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49ECB" w14:textId="2D89014C" w:rsidR="003A7459" w:rsidRPr="00914CE0" w:rsidRDefault="002E255E" w:rsidP="006815D4">
      <w:pPr>
        <w:spacing w:line="276" w:lineRule="auto"/>
        <w:jc w:val="both"/>
        <w:rPr>
          <w:color w:val="000000" w:themeColor="text1"/>
        </w:rPr>
      </w:pPr>
      <w:r w:rsidRPr="00992755">
        <w:rPr>
          <w:b/>
          <w:color w:val="000000" w:themeColor="text1"/>
          <w:sz w:val="26"/>
          <w:szCs w:val="26"/>
        </w:rPr>
        <w:t>Zprávy o činnosti Rady pro výzkum, vývoj a inovace (výroční zpráva) a</w:t>
      </w:r>
      <w:r w:rsidR="00702A62">
        <w:rPr>
          <w:b/>
          <w:color w:val="000000" w:themeColor="text1"/>
          <w:sz w:val="26"/>
          <w:szCs w:val="26"/>
        </w:rPr>
        <w:t> </w:t>
      </w:r>
      <w:r w:rsidRPr="00992755">
        <w:rPr>
          <w:b/>
          <w:color w:val="000000" w:themeColor="text1"/>
          <w:sz w:val="26"/>
          <w:szCs w:val="26"/>
        </w:rPr>
        <w:t xml:space="preserve">jejích </w:t>
      </w:r>
      <w:r w:rsidR="00CD414C">
        <w:rPr>
          <w:b/>
          <w:color w:val="000000" w:themeColor="text1"/>
          <w:sz w:val="26"/>
          <w:szCs w:val="26"/>
        </w:rPr>
        <w:t xml:space="preserve">odborných a </w:t>
      </w:r>
      <w:r w:rsidRPr="00992755">
        <w:rPr>
          <w:b/>
          <w:color w:val="000000" w:themeColor="text1"/>
          <w:sz w:val="26"/>
          <w:szCs w:val="26"/>
        </w:rPr>
        <w:t>poradních orgánů za rok 202</w:t>
      </w:r>
      <w:r w:rsidR="004370FA">
        <w:rPr>
          <w:b/>
          <w:color w:val="000000" w:themeColor="text1"/>
          <w:sz w:val="26"/>
          <w:szCs w:val="26"/>
        </w:rPr>
        <w:t>5</w:t>
      </w:r>
    </w:p>
    <w:p w14:paraId="3FE7A32D" w14:textId="16DD072E" w:rsidR="004F080E" w:rsidRDefault="002E255E">
      <w:pPr>
        <w:pStyle w:val="Obsah1"/>
        <w:tabs>
          <w:tab w:val="left" w:pos="423"/>
        </w:tabs>
        <w:rPr>
          <w:rFonts w:eastAsiaTheme="minorEastAsia" w:cstheme="minorBidi"/>
          <w:b w:val="0"/>
          <w:bCs w:val="0"/>
          <w:caps w:val="0"/>
          <w:noProof/>
          <w:kern w:val="2"/>
          <w:sz w:val="24"/>
          <w:szCs w:val="24"/>
          <w:u w:val="none"/>
          <w:lang w:eastAsia="cs-CZ"/>
          <w14:ligatures w14:val="standardContextual"/>
        </w:rPr>
      </w:pPr>
      <w:r w:rsidRPr="00AD722A">
        <w:rPr>
          <w:rFonts w:ascii="Arial" w:hAnsi="Arial" w:cs="Arial"/>
          <w:color w:val="000000" w:themeColor="text1"/>
        </w:rPr>
        <w:fldChar w:fldCharType="begin"/>
      </w:r>
      <w:r w:rsidRPr="005A7153">
        <w:rPr>
          <w:rFonts w:ascii="Arial" w:hAnsi="Arial" w:cs="Arial"/>
          <w:color w:val="000000" w:themeColor="text1"/>
        </w:rPr>
        <w:instrText>TOC \o "1-3" \h \z \u</w:instrText>
      </w:r>
      <w:r w:rsidRPr="00AD722A">
        <w:rPr>
          <w:rFonts w:ascii="Arial" w:hAnsi="Arial" w:cs="Arial"/>
          <w:color w:val="000000" w:themeColor="text1"/>
        </w:rPr>
        <w:fldChar w:fldCharType="separate"/>
      </w:r>
      <w:hyperlink w:anchor="_Toc218690089" w:history="1">
        <w:r w:rsidR="004F080E" w:rsidRPr="00A44398">
          <w:rPr>
            <w:rStyle w:val="Hypertextovodkaz"/>
            <w:noProof/>
          </w:rPr>
          <w:t>1.</w:t>
        </w:r>
        <w:r w:rsidR="004F080E">
          <w:rPr>
            <w:rFonts w:eastAsiaTheme="minorEastAsia" w:cstheme="minorBidi"/>
            <w:b w:val="0"/>
            <w:bCs w:val="0"/>
            <w:caps w:val="0"/>
            <w:noProof/>
            <w:kern w:val="2"/>
            <w:sz w:val="24"/>
            <w:szCs w:val="24"/>
            <w:u w:val="none"/>
            <w:lang w:eastAsia="cs-CZ"/>
            <w14:ligatures w14:val="standardContextual"/>
          </w:rPr>
          <w:tab/>
        </w:r>
        <w:r w:rsidR="004F080E" w:rsidRPr="00A44398">
          <w:rPr>
            <w:rStyle w:val="Hypertextovodkaz"/>
            <w:noProof/>
          </w:rPr>
          <w:t>ÚVOD</w:t>
        </w:r>
        <w:r w:rsidR="004F080E">
          <w:rPr>
            <w:noProof/>
            <w:webHidden/>
          </w:rPr>
          <w:tab/>
        </w:r>
        <w:r w:rsidR="004F080E">
          <w:rPr>
            <w:noProof/>
            <w:webHidden/>
          </w:rPr>
          <w:fldChar w:fldCharType="begin"/>
        </w:r>
        <w:r w:rsidR="004F080E">
          <w:rPr>
            <w:noProof/>
            <w:webHidden/>
          </w:rPr>
          <w:instrText xml:space="preserve"> PAGEREF _Toc218690089 \h </w:instrText>
        </w:r>
        <w:r w:rsidR="004F080E">
          <w:rPr>
            <w:noProof/>
            <w:webHidden/>
          </w:rPr>
        </w:r>
        <w:r w:rsidR="004F080E">
          <w:rPr>
            <w:noProof/>
            <w:webHidden/>
          </w:rPr>
          <w:fldChar w:fldCharType="separate"/>
        </w:r>
        <w:r w:rsidR="005E07E7">
          <w:rPr>
            <w:noProof/>
            <w:webHidden/>
          </w:rPr>
          <w:t>3</w:t>
        </w:r>
        <w:r w:rsidR="004F080E">
          <w:rPr>
            <w:noProof/>
            <w:webHidden/>
          </w:rPr>
          <w:fldChar w:fldCharType="end"/>
        </w:r>
      </w:hyperlink>
    </w:p>
    <w:p w14:paraId="346BD63B" w14:textId="09BA5A32" w:rsidR="004F080E" w:rsidRDefault="004F080E">
      <w:pPr>
        <w:pStyle w:val="Obsah1"/>
        <w:tabs>
          <w:tab w:val="left" w:pos="423"/>
        </w:tabs>
        <w:rPr>
          <w:rFonts w:eastAsiaTheme="minorEastAsia" w:cstheme="minorBidi"/>
          <w:b w:val="0"/>
          <w:bCs w:val="0"/>
          <w:caps w:val="0"/>
          <w:noProof/>
          <w:kern w:val="2"/>
          <w:sz w:val="24"/>
          <w:szCs w:val="24"/>
          <w:u w:val="none"/>
          <w:lang w:eastAsia="cs-CZ"/>
          <w14:ligatures w14:val="standardContextual"/>
        </w:rPr>
      </w:pPr>
      <w:hyperlink w:anchor="_Toc218690090" w:history="1">
        <w:r w:rsidRPr="00A44398">
          <w:rPr>
            <w:rStyle w:val="Hypertextovodkaz"/>
            <w:noProof/>
          </w:rPr>
          <w:t>2.</w:t>
        </w:r>
        <w:r>
          <w:rPr>
            <w:rFonts w:eastAsiaTheme="minorEastAsia" w:cstheme="minorBidi"/>
            <w:b w:val="0"/>
            <w:bCs w:val="0"/>
            <w:caps w:val="0"/>
            <w:noProof/>
            <w:kern w:val="2"/>
            <w:sz w:val="24"/>
            <w:szCs w:val="24"/>
            <w:u w:val="none"/>
            <w:lang w:eastAsia="cs-CZ"/>
            <w14:ligatures w14:val="standardContextual"/>
          </w:rPr>
          <w:tab/>
        </w:r>
        <w:r w:rsidRPr="00A44398">
          <w:rPr>
            <w:rStyle w:val="Hypertextovodkaz"/>
            <w:noProof/>
          </w:rPr>
          <w:t>Složení Rady v roce 2025</w:t>
        </w:r>
        <w:r>
          <w:rPr>
            <w:noProof/>
            <w:webHidden/>
          </w:rPr>
          <w:tab/>
        </w:r>
        <w:r>
          <w:rPr>
            <w:noProof/>
            <w:webHidden/>
          </w:rPr>
          <w:fldChar w:fldCharType="begin"/>
        </w:r>
        <w:r>
          <w:rPr>
            <w:noProof/>
            <w:webHidden/>
          </w:rPr>
          <w:instrText xml:space="preserve"> PAGEREF _Toc218690090 \h </w:instrText>
        </w:r>
        <w:r>
          <w:rPr>
            <w:noProof/>
            <w:webHidden/>
          </w:rPr>
        </w:r>
        <w:r>
          <w:rPr>
            <w:noProof/>
            <w:webHidden/>
          </w:rPr>
          <w:fldChar w:fldCharType="separate"/>
        </w:r>
        <w:r w:rsidR="005E07E7">
          <w:rPr>
            <w:noProof/>
            <w:webHidden/>
          </w:rPr>
          <w:t>4</w:t>
        </w:r>
        <w:r>
          <w:rPr>
            <w:noProof/>
            <w:webHidden/>
          </w:rPr>
          <w:fldChar w:fldCharType="end"/>
        </w:r>
      </w:hyperlink>
    </w:p>
    <w:p w14:paraId="280669F4" w14:textId="4DC624C9" w:rsidR="004F080E" w:rsidRDefault="004F080E">
      <w:pPr>
        <w:pStyle w:val="Obsah2"/>
        <w:tabs>
          <w:tab w:val="left" w:pos="607"/>
          <w:tab w:val="right" w:leader="dot" w:pos="9062"/>
        </w:tabs>
        <w:rPr>
          <w:rFonts w:eastAsiaTheme="minorEastAsia" w:cstheme="minorBidi"/>
          <w:b w:val="0"/>
          <w:bCs w:val="0"/>
          <w:smallCaps w:val="0"/>
          <w:noProof/>
          <w:kern w:val="2"/>
          <w:sz w:val="24"/>
          <w:szCs w:val="24"/>
          <w:lang w:eastAsia="cs-CZ"/>
          <w14:ligatures w14:val="standardContextual"/>
        </w:rPr>
      </w:pPr>
      <w:hyperlink w:anchor="_Toc218690091" w:history="1">
        <w:r w:rsidRPr="00A44398">
          <w:rPr>
            <w:rStyle w:val="Hypertextovodkaz"/>
            <w:rFonts w:cs="Arial"/>
            <w:noProof/>
          </w:rPr>
          <w:t>2.1.</w:t>
        </w:r>
        <w:r>
          <w:rPr>
            <w:rFonts w:eastAsiaTheme="minorEastAsia" w:cstheme="minorBidi"/>
            <w:b w:val="0"/>
            <w:bCs w:val="0"/>
            <w:smallCaps w:val="0"/>
            <w:noProof/>
            <w:kern w:val="2"/>
            <w:sz w:val="24"/>
            <w:szCs w:val="24"/>
            <w:lang w:eastAsia="cs-CZ"/>
            <w14:ligatures w14:val="standardContextual"/>
          </w:rPr>
          <w:tab/>
        </w:r>
        <w:r w:rsidRPr="00A44398">
          <w:rPr>
            <w:rStyle w:val="Hypertextovodkaz"/>
            <w:rFonts w:cs="Arial"/>
            <w:noProof/>
          </w:rPr>
          <w:t>Předsednictvo Rady</w:t>
        </w:r>
        <w:r>
          <w:rPr>
            <w:noProof/>
            <w:webHidden/>
          </w:rPr>
          <w:tab/>
        </w:r>
        <w:r>
          <w:rPr>
            <w:noProof/>
            <w:webHidden/>
          </w:rPr>
          <w:fldChar w:fldCharType="begin"/>
        </w:r>
        <w:r>
          <w:rPr>
            <w:noProof/>
            <w:webHidden/>
          </w:rPr>
          <w:instrText xml:space="preserve"> PAGEREF _Toc218690091 \h </w:instrText>
        </w:r>
        <w:r>
          <w:rPr>
            <w:noProof/>
            <w:webHidden/>
          </w:rPr>
        </w:r>
        <w:r>
          <w:rPr>
            <w:noProof/>
            <w:webHidden/>
          </w:rPr>
          <w:fldChar w:fldCharType="separate"/>
        </w:r>
        <w:r w:rsidR="005E07E7">
          <w:rPr>
            <w:noProof/>
            <w:webHidden/>
          </w:rPr>
          <w:t>4</w:t>
        </w:r>
        <w:r>
          <w:rPr>
            <w:noProof/>
            <w:webHidden/>
          </w:rPr>
          <w:fldChar w:fldCharType="end"/>
        </w:r>
      </w:hyperlink>
    </w:p>
    <w:p w14:paraId="191B8B49" w14:textId="1033206D" w:rsidR="004F080E" w:rsidRDefault="004F080E">
      <w:pPr>
        <w:pStyle w:val="Obsah2"/>
        <w:tabs>
          <w:tab w:val="left" w:pos="607"/>
          <w:tab w:val="right" w:leader="dot" w:pos="9062"/>
        </w:tabs>
        <w:rPr>
          <w:rFonts w:eastAsiaTheme="minorEastAsia" w:cstheme="minorBidi"/>
          <w:b w:val="0"/>
          <w:bCs w:val="0"/>
          <w:smallCaps w:val="0"/>
          <w:noProof/>
          <w:kern w:val="2"/>
          <w:sz w:val="24"/>
          <w:szCs w:val="24"/>
          <w:lang w:eastAsia="cs-CZ"/>
          <w14:ligatures w14:val="standardContextual"/>
        </w:rPr>
      </w:pPr>
      <w:hyperlink w:anchor="_Toc218690092" w:history="1">
        <w:r w:rsidRPr="00A44398">
          <w:rPr>
            <w:rStyle w:val="Hypertextovodkaz"/>
            <w:rFonts w:cs="Arial"/>
            <w:noProof/>
          </w:rPr>
          <w:t>2.2.</w:t>
        </w:r>
        <w:r>
          <w:rPr>
            <w:rFonts w:eastAsiaTheme="minorEastAsia" w:cstheme="minorBidi"/>
            <w:b w:val="0"/>
            <w:bCs w:val="0"/>
            <w:smallCaps w:val="0"/>
            <w:noProof/>
            <w:kern w:val="2"/>
            <w:sz w:val="24"/>
            <w:szCs w:val="24"/>
            <w:lang w:eastAsia="cs-CZ"/>
            <w14:ligatures w14:val="standardContextual"/>
          </w:rPr>
          <w:tab/>
        </w:r>
        <w:r w:rsidRPr="00A44398">
          <w:rPr>
            <w:rStyle w:val="Hypertextovodkaz"/>
            <w:rFonts w:cs="Arial"/>
            <w:noProof/>
          </w:rPr>
          <w:t>Členky a členové Rady</w:t>
        </w:r>
        <w:r>
          <w:rPr>
            <w:noProof/>
            <w:webHidden/>
          </w:rPr>
          <w:tab/>
        </w:r>
        <w:r>
          <w:rPr>
            <w:noProof/>
            <w:webHidden/>
          </w:rPr>
          <w:fldChar w:fldCharType="begin"/>
        </w:r>
        <w:r>
          <w:rPr>
            <w:noProof/>
            <w:webHidden/>
          </w:rPr>
          <w:instrText xml:space="preserve"> PAGEREF _Toc218690092 \h </w:instrText>
        </w:r>
        <w:r>
          <w:rPr>
            <w:noProof/>
            <w:webHidden/>
          </w:rPr>
        </w:r>
        <w:r>
          <w:rPr>
            <w:noProof/>
            <w:webHidden/>
          </w:rPr>
          <w:fldChar w:fldCharType="separate"/>
        </w:r>
        <w:r w:rsidR="005E07E7">
          <w:rPr>
            <w:noProof/>
            <w:webHidden/>
          </w:rPr>
          <w:t>4</w:t>
        </w:r>
        <w:r>
          <w:rPr>
            <w:noProof/>
            <w:webHidden/>
          </w:rPr>
          <w:fldChar w:fldCharType="end"/>
        </w:r>
      </w:hyperlink>
    </w:p>
    <w:p w14:paraId="50BB3A99" w14:textId="18EFE403" w:rsidR="004F080E" w:rsidRDefault="004F080E">
      <w:pPr>
        <w:pStyle w:val="Obsah1"/>
        <w:tabs>
          <w:tab w:val="left" w:pos="423"/>
        </w:tabs>
        <w:rPr>
          <w:rFonts w:eastAsiaTheme="minorEastAsia" w:cstheme="minorBidi"/>
          <w:b w:val="0"/>
          <w:bCs w:val="0"/>
          <w:caps w:val="0"/>
          <w:noProof/>
          <w:kern w:val="2"/>
          <w:sz w:val="24"/>
          <w:szCs w:val="24"/>
          <w:u w:val="none"/>
          <w:lang w:eastAsia="cs-CZ"/>
          <w14:ligatures w14:val="standardContextual"/>
        </w:rPr>
      </w:pPr>
      <w:hyperlink w:anchor="_Toc218690093" w:history="1">
        <w:r w:rsidRPr="00A44398">
          <w:rPr>
            <w:rStyle w:val="Hypertextovodkaz"/>
            <w:noProof/>
          </w:rPr>
          <w:t>3.</w:t>
        </w:r>
        <w:r>
          <w:rPr>
            <w:rFonts w:eastAsiaTheme="minorEastAsia" w:cstheme="minorBidi"/>
            <w:b w:val="0"/>
            <w:bCs w:val="0"/>
            <w:caps w:val="0"/>
            <w:noProof/>
            <w:kern w:val="2"/>
            <w:sz w:val="24"/>
            <w:szCs w:val="24"/>
            <w:u w:val="none"/>
            <w:lang w:eastAsia="cs-CZ"/>
            <w14:ligatures w14:val="standardContextual"/>
          </w:rPr>
          <w:tab/>
        </w:r>
        <w:r w:rsidRPr="00A44398">
          <w:rPr>
            <w:rStyle w:val="Hypertextovodkaz"/>
            <w:noProof/>
          </w:rPr>
          <w:t>Odborné a poradní orgány Rady</w:t>
        </w:r>
        <w:r>
          <w:rPr>
            <w:noProof/>
            <w:webHidden/>
          </w:rPr>
          <w:tab/>
        </w:r>
        <w:r>
          <w:rPr>
            <w:noProof/>
            <w:webHidden/>
          </w:rPr>
          <w:fldChar w:fldCharType="begin"/>
        </w:r>
        <w:r>
          <w:rPr>
            <w:noProof/>
            <w:webHidden/>
          </w:rPr>
          <w:instrText xml:space="preserve"> PAGEREF _Toc218690093 \h </w:instrText>
        </w:r>
        <w:r>
          <w:rPr>
            <w:noProof/>
            <w:webHidden/>
          </w:rPr>
        </w:r>
        <w:r>
          <w:rPr>
            <w:noProof/>
            <w:webHidden/>
          </w:rPr>
          <w:fldChar w:fldCharType="separate"/>
        </w:r>
        <w:r w:rsidR="005E07E7">
          <w:rPr>
            <w:noProof/>
            <w:webHidden/>
          </w:rPr>
          <w:t>7</w:t>
        </w:r>
        <w:r>
          <w:rPr>
            <w:noProof/>
            <w:webHidden/>
          </w:rPr>
          <w:fldChar w:fldCharType="end"/>
        </w:r>
      </w:hyperlink>
    </w:p>
    <w:p w14:paraId="39C3D992" w14:textId="2E01E0F0" w:rsidR="004F080E" w:rsidRDefault="004F080E">
      <w:pPr>
        <w:pStyle w:val="Obsah2"/>
        <w:tabs>
          <w:tab w:val="left" w:pos="607"/>
          <w:tab w:val="right" w:leader="dot" w:pos="9062"/>
        </w:tabs>
        <w:rPr>
          <w:rFonts w:eastAsiaTheme="minorEastAsia" w:cstheme="minorBidi"/>
          <w:b w:val="0"/>
          <w:bCs w:val="0"/>
          <w:smallCaps w:val="0"/>
          <w:noProof/>
          <w:kern w:val="2"/>
          <w:sz w:val="24"/>
          <w:szCs w:val="24"/>
          <w:lang w:eastAsia="cs-CZ"/>
          <w14:ligatures w14:val="standardContextual"/>
        </w:rPr>
      </w:pPr>
      <w:hyperlink w:anchor="_Toc218690094" w:history="1">
        <w:r w:rsidRPr="00A44398">
          <w:rPr>
            <w:rStyle w:val="Hypertextovodkaz"/>
            <w:rFonts w:cs="Arial"/>
            <w:noProof/>
          </w:rPr>
          <w:t>3.1.</w:t>
        </w:r>
        <w:r>
          <w:rPr>
            <w:rFonts w:eastAsiaTheme="minorEastAsia" w:cstheme="minorBidi"/>
            <w:b w:val="0"/>
            <w:bCs w:val="0"/>
            <w:smallCaps w:val="0"/>
            <w:noProof/>
            <w:kern w:val="2"/>
            <w:sz w:val="24"/>
            <w:szCs w:val="24"/>
            <w:lang w:eastAsia="cs-CZ"/>
            <w14:ligatures w14:val="standardContextual"/>
          </w:rPr>
          <w:tab/>
        </w:r>
        <w:r w:rsidRPr="00A44398">
          <w:rPr>
            <w:rStyle w:val="Hypertextovodkaz"/>
            <w:rFonts w:cs="Arial"/>
            <w:noProof/>
          </w:rPr>
          <w:t>Bioetická komise</w:t>
        </w:r>
        <w:r>
          <w:rPr>
            <w:noProof/>
            <w:webHidden/>
          </w:rPr>
          <w:tab/>
        </w:r>
        <w:r>
          <w:rPr>
            <w:noProof/>
            <w:webHidden/>
          </w:rPr>
          <w:fldChar w:fldCharType="begin"/>
        </w:r>
        <w:r>
          <w:rPr>
            <w:noProof/>
            <w:webHidden/>
          </w:rPr>
          <w:instrText xml:space="preserve"> PAGEREF _Toc218690094 \h </w:instrText>
        </w:r>
        <w:r>
          <w:rPr>
            <w:noProof/>
            <w:webHidden/>
          </w:rPr>
        </w:r>
        <w:r>
          <w:rPr>
            <w:noProof/>
            <w:webHidden/>
          </w:rPr>
          <w:fldChar w:fldCharType="separate"/>
        </w:r>
        <w:r w:rsidR="005E07E7">
          <w:rPr>
            <w:noProof/>
            <w:webHidden/>
          </w:rPr>
          <w:t>7</w:t>
        </w:r>
        <w:r>
          <w:rPr>
            <w:noProof/>
            <w:webHidden/>
          </w:rPr>
          <w:fldChar w:fldCharType="end"/>
        </w:r>
      </w:hyperlink>
    </w:p>
    <w:p w14:paraId="297E95A6" w14:textId="57B22460" w:rsidR="004F080E" w:rsidRDefault="004F080E">
      <w:pPr>
        <w:pStyle w:val="Obsah2"/>
        <w:tabs>
          <w:tab w:val="left" w:pos="607"/>
          <w:tab w:val="right" w:leader="dot" w:pos="9062"/>
        </w:tabs>
        <w:rPr>
          <w:rFonts w:eastAsiaTheme="minorEastAsia" w:cstheme="minorBidi"/>
          <w:b w:val="0"/>
          <w:bCs w:val="0"/>
          <w:smallCaps w:val="0"/>
          <w:noProof/>
          <w:kern w:val="2"/>
          <w:sz w:val="24"/>
          <w:szCs w:val="24"/>
          <w:lang w:eastAsia="cs-CZ"/>
          <w14:ligatures w14:val="standardContextual"/>
        </w:rPr>
      </w:pPr>
      <w:hyperlink w:anchor="_Toc218690095" w:history="1">
        <w:r w:rsidRPr="00A44398">
          <w:rPr>
            <w:rStyle w:val="Hypertextovodkaz"/>
            <w:rFonts w:cs="Arial"/>
            <w:noProof/>
          </w:rPr>
          <w:t>3.2.</w:t>
        </w:r>
        <w:r>
          <w:rPr>
            <w:rFonts w:eastAsiaTheme="minorEastAsia" w:cstheme="minorBidi"/>
            <w:b w:val="0"/>
            <w:bCs w:val="0"/>
            <w:smallCaps w:val="0"/>
            <w:noProof/>
            <w:kern w:val="2"/>
            <w:sz w:val="24"/>
            <w:szCs w:val="24"/>
            <w:lang w:eastAsia="cs-CZ"/>
            <w14:ligatures w14:val="standardContextual"/>
          </w:rPr>
          <w:tab/>
        </w:r>
        <w:r w:rsidRPr="00A44398">
          <w:rPr>
            <w:rStyle w:val="Hypertextovodkaz"/>
            <w:rFonts w:cs="Arial"/>
            <w:noProof/>
          </w:rPr>
          <w:t>Komise pro hodnocení výzkumných organizací a ukončených programů</w:t>
        </w:r>
        <w:r>
          <w:rPr>
            <w:noProof/>
            <w:webHidden/>
          </w:rPr>
          <w:tab/>
        </w:r>
        <w:r>
          <w:rPr>
            <w:noProof/>
            <w:webHidden/>
          </w:rPr>
          <w:fldChar w:fldCharType="begin"/>
        </w:r>
        <w:r>
          <w:rPr>
            <w:noProof/>
            <w:webHidden/>
          </w:rPr>
          <w:instrText xml:space="preserve"> PAGEREF _Toc218690095 \h </w:instrText>
        </w:r>
        <w:r>
          <w:rPr>
            <w:noProof/>
            <w:webHidden/>
          </w:rPr>
        </w:r>
        <w:r>
          <w:rPr>
            <w:noProof/>
            <w:webHidden/>
          </w:rPr>
          <w:fldChar w:fldCharType="separate"/>
        </w:r>
        <w:r w:rsidR="005E07E7">
          <w:rPr>
            <w:noProof/>
            <w:webHidden/>
          </w:rPr>
          <w:t>7</w:t>
        </w:r>
        <w:r>
          <w:rPr>
            <w:noProof/>
            <w:webHidden/>
          </w:rPr>
          <w:fldChar w:fldCharType="end"/>
        </w:r>
      </w:hyperlink>
    </w:p>
    <w:p w14:paraId="783FD273" w14:textId="3D192F1D" w:rsidR="004F080E" w:rsidRDefault="004F080E">
      <w:pPr>
        <w:pStyle w:val="Obsah2"/>
        <w:tabs>
          <w:tab w:val="left" w:pos="607"/>
          <w:tab w:val="right" w:leader="dot" w:pos="9062"/>
        </w:tabs>
        <w:rPr>
          <w:rFonts w:eastAsiaTheme="minorEastAsia" w:cstheme="minorBidi"/>
          <w:b w:val="0"/>
          <w:bCs w:val="0"/>
          <w:smallCaps w:val="0"/>
          <w:noProof/>
          <w:kern w:val="2"/>
          <w:sz w:val="24"/>
          <w:szCs w:val="24"/>
          <w:lang w:eastAsia="cs-CZ"/>
          <w14:ligatures w14:val="standardContextual"/>
        </w:rPr>
      </w:pPr>
      <w:hyperlink w:anchor="_Toc218690096" w:history="1">
        <w:r w:rsidRPr="00A44398">
          <w:rPr>
            <w:rStyle w:val="Hypertextovodkaz"/>
            <w:rFonts w:cs="Arial"/>
            <w:noProof/>
          </w:rPr>
          <w:t>3.3.</w:t>
        </w:r>
        <w:r>
          <w:rPr>
            <w:rFonts w:eastAsiaTheme="minorEastAsia" w:cstheme="minorBidi"/>
            <w:b w:val="0"/>
            <w:bCs w:val="0"/>
            <w:smallCaps w:val="0"/>
            <w:noProof/>
            <w:kern w:val="2"/>
            <w:sz w:val="24"/>
            <w:szCs w:val="24"/>
            <w:lang w:eastAsia="cs-CZ"/>
            <w14:ligatures w14:val="standardContextual"/>
          </w:rPr>
          <w:tab/>
        </w:r>
        <w:r w:rsidRPr="00A44398">
          <w:rPr>
            <w:rStyle w:val="Hypertextovodkaz"/>
            <w:rFonts w:cs="Arial"/>
            <w:noProof/>
          </w:rPr>
          <w:t>Mezinárodní poradní orgán Rady</w:t>
        </w:r>
        <w:r>
          <w:rPr>
            <w:noProof/>
            <w:webHidden/>
          </w:rPr>
          <w:tab/>
        </w:r>
        <w:r>
          <w:rPr>
            <w:noProof/>
            <w:webHidden/>
          </w:rPr>
          <w:fldChar w:fldCharType="begin"/>
        </w:r>
        <w:r>
          <w:rPr>
            <w:noProof/>
            <w:webHidden/>
          </w:rPr>
          <w:instrText xml:space="preserve"> PAGEREF _Toc218690096 \h </w:instrText>
        </w:r>
        <w:r>
          <w:rPr>
            <w:noProof/>
            <w:webHidden/>
          </w:rPr>
        </w:r>
        <w:r>
          <w:rPr>
            <w:noProof/>
            <w:webHidden/>
          </w:rPr>
          <w:fldChar w:fldCharType="separate"/>
        </w:r>
        <w:r w:rsidR="005E07E7">
          <w:rPr>
            <w:noProof/>
            <w:webHidden/>
          </w:rPr>
          <w:t>7</w:t>
        </w:r>
        <w:r>
          <w:rPr>
            <w:noProof/>
            <w:webHidden/>
          </w:rPr>
          <w:fldChar w:fldCharType="end"/>
        </w:r>
      </w:hyperlink>
    </w:p>
    <w:p w14:paraId="43797B1D" w14:textId="206FF7D7" w:rsidR="004F080E" w:rsidRDefault="004F080E">
      <w:pPr>
        <w:pStyle w:val="Obsah2"/>
        <w:tabs>
          <w:tab w:val="left" w:pos="607"/>
          <w:tab w:val="right" w:leader="dot" w:pos="9062"/>
        </w:tabs>
        <w:rPr>
          <w:rFonts w:eastAsiaTheme="minorEastAsia" w:cstheme="minorBidi"/>
          <w:b w:val="0"/>
          <w:bCs w:val="0"/>
          <w:smallCaps w:val="0"/>
          <w:noProof/>
          <w:kern w:val="2"/>
          <w:sz w:val="24"/>
          <w:szCs w:val="24"/>
          <w:lang w:eastAsia="cs-CZ"/>
          <w14:ligatures w14:val="standardContextual"/>
        </w:rPr>
      </w:pPr>
      <w:hyperlink w:anchor="_Toc218690097" w:history="1">
        <w:r w:rsidRPr="00A44398">
          <w:rPr>
            <w:rStyle w:val="Hypertextovodkaz"/>
            <w:rFonts w:cs="Arial"/>
            <w:noProof/>
          </w:rPr>
          <w:t>3.4.</w:t>
        </w:r>
        <w:r>
          <w:rPr>
            <w:rFonts w:eastAsiaTheme="minorEastAsia" w:cstheme="minorBidi"/>
            <w:b w:val="0"/>
            <w:bCs w:val="0"/>
            <w:smallCaps w:val="0"/>
            <w:noProof/>
            <w:kern w:val="2"/>
            <w:sz w:val="24"/>
            <w:szCs w:val="24"/>
            <w:lang w:eastAsia="cs-CZ"/>
            <w14:ligatures w14:val="standardContextual"/>
          </w:rPr>
          <w:tab/>
        </w:r>
        <w:r w:rsidRPr="00A44398">
          <w:rPr>
            <w:rStyle w:val="Hypertextovodkaz"/>
            <w:rFonts w:cs="Arial"/>
            <w:noProof/>
          </w:rPr>
          <w:t>Poradní orgán pro oblast společenských a humanitních věd</w:t>
        </w:r>
        <w:r>
          <w:rPr>
            <w:noProof/>
            <w:webHidden/>
          </w:rPr>
          <w:tab/>
        </w:r>
        <w:r>
          <w:rPr>
            <w:noProof/>
            <w:webHidden/>
          </w:rPr>
          <w:fldChar w:fldCharType="begin"/>
        </w:r>
        <w:r>
          <w:rPr>
            <w:noProof/>
            <w:webHidden/>
          </w:rPr>
          <w:instrText xml:space="preserve"> PAGEREF _Toc218690097 \h </w:instrText>
        </w:r>
        <w:r>
          <w:rPr>
            <w:noProof/>
            <w:webHidden/>
          </w:rPr>
        </w:r>
        <w:r>
          <w:rPr>
            <w:noProof/>
            <w:webHidden/>
          </w:rPr>
          <w:fldChar w:fldCharType="separate"/>
        </w:r>
        <w:r w:rsidR="005E07E7">
          <w:rPr>
            <w:noProof/>
            <w:webHidden/>
          </w:rPr>
          <w:t>8</w:t>
        </w:r>
        <w:r>
          <w:rPr>
            <w:noProof/>
            <w:webHidden/>
          </w:rPr>
          <w:fldChar w:fldCharType="end"/>
        </w:r>
      </w:hyperlink>
    </w:p>
    <w:p w14:paraId="2674F2C2" w14:textId="130FCBF9" w:rsidR="004F080E" w:rsidRDefault="004F080E">
      <w:pPr>
        <w:pStyle w:val="Obsah1"/>
        <w:tabs>
          <w:tab w:val="left" w:pos="423"/>
        </w:tabs>
        <w:rPr>
          <w:rFonts w:eastAsiaTheme="minorEastAsia" w:cstheme="minorBidi"/>
          <w:b w:val="0"/>
          <w:bCs w:val="0"/>
          <w:caps w:val="0"/>
          <w:noProof/>
          <w:kern w:val="2"/>
          <w:sz w:val="24"/>
          <w:szCs w:val="24"/>
          <w:u w:val="none"/>
          <w:lang w:eastAsia="cs-CZ"/>
          <w14:ligatures w14:val="standardContextual"/>
        </w:rPr>
      </w:pPr>
      <w:hyperlink w:anchor="_Toc218690098" w:history="1">
        <w:r w:rsidRPr="00A44398">
          <w:rPr>
            <w:rStyle w:val="Hypertextovodkaz"/>
            <w:noProof/>
          </w:rPr>
          <w:t>4.</w:t>
        </w:r>
        <w:r>
          <w:rPr>
            <w:rFonts w:eastAsiaTheme="minorEastAsia" w:cstheme="minorBidi"/>
            <w:b w:val="0"/>
            <w:bCs w:val="0"/>
            <w:caps w:val="0"/>
            <w:noProof/>
            <w:kern w:val="2"/>
            <w:sz w:val="24"/>
            <w:szCs w:val="24"/>
            <w:u w:val="none"/>
            <w:lang w:eastAsia="cs-CZ"/>
            <w14:ligatures w14:val="standardContextual"/>
          </w:rPr>
          <w:tab/>
        </w:r>
        <w:r w:rsidRPr="00A44398">
          <w:rPr>
            <w:rStyle w:val="Hypertextovodkaz"/>
            <w:noProof/>
          </w:rPr>
          <w:t>Struktura Sekce pro vědu, výzkum a inovace Úřadu vlády České republiky</w:t>
        </w:r>
        <w:r>
          <w:rPr>
            <w:noProof/>
            <w:webHidden/>
          </w:rPr>
          <w:tab/>
        </w:r>
        <w:r>
          <w:rPr>
            <w:noProof/>
            <w:webHidden/>
          </w:rPr>
          <w:fldChar w:fldCharType="begin"/>
        </w:r>
        <w:r>
          <w:rPr>
            <w:noProof/>
            <w:webHidden/>
          </w:rPr>
          <w:instrText xml:space="preserve"> PAGEREF _Toc218690098 \h </w:instrText>
        </w:r>
        <w:r>
          <w:rPr>
            <w:noProof/>
            <w:webHidden/>
          </w:rPr>
        </w:r>
        <w:r>
          <w:rPr>
            <w:noProof/>
            <w:webHidden/>
          </w:rPr>
          <w:fldChar w:fldCharType="separate"/>
        </w:r>
        <w:r w:rsidR="005E07E7">
          <w:rPr>
            <w:noProof/>
            <w:webHidden/>
          </w:rPr>
          <w:t>9</w:t>
        </w:r>
        <w:r>
          <w:rPr>
            <w:noProof/>
            <w:webHidden/>
          </w:rPr>
          <w:fldChar w:fldCharType="end"/>
        </w:r>
      </w:hyperlink>
    </w:p>
    <w:p w14:paraId="6F91D38A" w14:textId="7D8379F6" w:rsidR="004F080E" w:rsidRDefault="004F080E">
      <w:pPr>
        <w:pStyle w:val="Obsah1"/>
        <w:tabs>
          <w:tab w:val="left" w:pos="423"/>
        </w:tabs>
        <w:rPr>
          <w:rFonts w:eastAsiaTheme="minorEastAsia" w:cstheme="minorBidi"/>
          <w:b w:val="0"/>
          <w:bCs w:val="0"/>
          <w:caps w:val="0"/>
          <w:noProof/>
          <w:kern w:val="2"/>
          <w:sz w:val="24"/>
          <w:szCs w:val="24"/>
          <w:u w:val="none"/>
          <w:lang w:eastAsia="cs-CZ"/>
          <w14:ligatures w14:val="standardContextual"/>
        </w:rPr>
      </w:pPr>
      <w:hyperlink w:anchor="_Toc218690099" w:history="1">
        <w:r w:rsidRPr="00A44398">
          <w:rPr>
            <w:rStyle w:val="Hypertextovodkaz"/>
            <w:noProof/>
          </w:rPr>
          <w:t>5.</w:t>
        </w:r>
        <w:r>
          <w:rPr>
            <w:rFonts w:eastAsiaTheme="minorEastAsia" w:cstheme="minorBidi"/>
            <w:b w:val="0"/>
            <w:bCs w:val="0"/>
            <w:caps w:val="0"/>
            <w:noProof/>
            <w:kern w:val="2"/>
            <w:sz w:val="24"/>
            <w:szCs w:val="24"/>
            <w:u w:val="none"/>
            <w:lang w:eastAsia="cs-CZ"/>
            <w14:ligatures w14:val="standardContextual"/>
          </w:rPr>
          <w:tab/>
        </w:r>
        <w:r w:rsidRPr="00A44398">
          <w:rPr>
            <w:rStyle w:val="Hypertextovodkaz"/>
            <w:noProof/>
          </w:rPr>
          <w:t>Přehled činnosti Rady</w:t>
        </w:r>
        <w:r>
          <w:rPr>
            <w:noProof/>
            <w:webHidden/>
          </w:rPr>
          <w:tab/>
        </w:r>
        <w:r>
          <w:rPr>
            <w:noProof/>
            <w:webHidden/>
          </w:rPr>
          <w:fldChar w:fldCharType="begin"/>
        </w:r>
        <w:r>
          <w:rPr>
            <w:noProof/>
            <w:webHidden/>
          </w:rPr>
          <w:instrText xml:space="preserve"> PAGEREF _Toc218690099 \h </w:instrText>
        </w:r>
        <w:r>
          <w:rPr>
            <w:noProof/>
            <w:webHidden/>
          </w:rPr>
        </w:r>
        <w:r>
          <w:rPr>
            <w:noProof/>
            <w:webHidden/>
          </w:rPr>
          <w:fldChar w:fldCharType="separate"/>
        </w:r>
        <w:r w:rsidR="005E07E7">
          <w:rPr>
            <w:noProof/>
            <w:webHidden/>
          </w:rPr>
          <w:t>11</w:t>
        </w:r>
        <w:r>
          <w:rPr>
            <w:noProof/>
            <w:webHidden/>
          </w:rPr>
          <w:fldChar w:fldCharType="end"/>
        </w:r>
      </w:hyperlink>
    </w:p>
    <w:p w14:paraId="486D57E2" w14:textId="475214B7" w:rsidR="004F080E" w:rsidRDefault="004F080E">
      <w:pPr>
        <w:pStyle w:val="Obsah2"/>
        <w:tabs>
          <w:tab w:val="left" w:pos="607"/>
          <w:tab w:val="right" w:leader="dot" w:pos="9062"/>
        </w:tabs>
        <w:rPr>
          <w:rFonts w:eastAsiaTheme="minorEastAsia" w:cstheme="minorBidi"/>
          <w:b w:val="0"/>
          <w:bCs w:val="0"/>
          <w:smallCaps w:val="0"/>
          <w:noProof/>
          <w:kern w:val="2"/>
          <w:sz w:val="24"/>
          <w:szCs w:val="24"/>
          <w:lang w:eastAsia="cs-CZ"/>
          <w14:ligatures w14:val="standardContextual"/>
        </w:rPr>
      </w:pPr>
      <w:hyperlink w:anchor="_Toc218690100" w:history="1">
        <w:r w:rsidRPr="00A44398">
          <w:rPr>
            <w:rStyle w:val="Hypertextovodkaz"/>
            <w:rFonts w:cs="Arial"/>
            <w:noProof/>
          </w:rPr>
          <w:t>5.1.</w:t>
        </w:r>
        <w:r>
          <w:rPr>
            <w:rFonts w:eastAsiaTheme="minorEastAsia" w:cstheme="minorBidi"/>
            <w:b w:val="0"/>
            <w:bCs w:val="0"/>
            <w:smallCaps w:val="0"/>
            <w:noProof/>
            <w:kern w:val="2"/>
            <w:sz w:val="24"/>
            <w:szCs w:val="24"/>
            <w:lang w:eastAsia="cs-CZ"/>
            <w14:ligatures w14:val="standardContextual"/>
          </w:rPr>
          <w:tab/>
        </w:r>
        <w:r w:rsidRPr="00A44398">
          <w:rPr>
            <w:rStyle w:val="Hypertextovodkaz"/>
            <w:rFonts w:cs="Arial"/>
            <w:noProof/>
          </w:rPr>
          <w:t>Činnost vyplývající ze zákona č. 130/2002 Sb.</w:t>
        </w:r>
        <w:r>
          <w:rPr>
            <w:noProof/>
            <w:webHidden/>
          </w:rPr>
          <w:tab/>
        </w:r>
        <w:r>
          <w:rPr>
            <w:noProof/>
            <w:webHidden/>
          </w:rPr>
          <w:fldChar w:fldCharType="begin"/>
        </w:r>
        <w:r>
          <w:rPr>
            <w:noProof/>
            <w:webHidden/>
          </w:rPr>
          <w:instrText xml:space="preserve"> PAGEREF _Toc218690100 \h </w:instrText>
        </w:r>
        <w:r>
          <w:rPr>
            <w:noProof/>
            <w:webHidden/>
          </w:rPr>
        </w:r>
        <w:r>
          <w:rPr>
            <w:noProof/>
            <w:webHidden/>
          </w:rPr>
          <w:fldChar w:fldCharType="separate"/>
        </w:r>
        <w:r w:rsidR="005E07E7">
          <w:rPr>
            <w:noProof/>
            <w:webHidden/>
          </w:rPr>
          <w:t>11</w:t>
        </w:r>
        <w:r>
          <w:rPr>
            <w:noProof/>
            <w:webHidden/>
          </w:rPr>
          <w:fldChar w:fldCharType="end"/>
        </w:r>
      </w:hyperlink>
    </w:p>
    <w:p w14:paraId="25D15198" w14:textId="74EFF901" w:rsidR="004F080E" w:rsidRDefault="004F080E">
      <w:pPr>
        <w:pStyle w:val="Obsah2"/>
        <w:tabs>
          <w:tab w:val="left" w:pos="607"/>
          <w:tab w:val="right" w:leader="dot" w:pos="9062"/>
        </w:tabs>
        <w:rPr>
          <w:rFonts w:eastAsiaTheme="minorEastAsia" w:cstheme="minorBidi"/>
          <w:b w:val="0"/>
          <w:bCs w:val="0"/>
          <w:smallCaps w:val="0"/>
          <w:noProof/>
          <w:kern w:val="2"/>
          <w:sz w:val="24"/>
          <w:szCs w:val="24"/>
          <w:lang w:eastAsia="cs-CZ"/>
          <w14:ligatures w14:val="standardContextual"/>
        </w:rPr>
      </w:pPr>
      <w:hyperlink w:anchor="_Toc218690101" w:history="1">
        <w:r w:rsidRPr="00A44398">
          <w:rPr>
            <w:rStyle w:val="Hypertextovodkaz"/>
            <w:rFonts w:cs="Arial"/>
            <w:noProof/>
          </w:rPr>
          <w:t>5.2.</w:t>
        </w:r>
        <w:r>
          <w:rPr>
            <w:rFonts w:eastAsiaTheme="minorEastAsia" w:cstheme="minorBidi"/>
            <w:b w:val="0"/>
            <w:bCs w:val="0"/>
            <w:smallCaps w:val="0"/>
            <w:noProof/>
            <w:kern w:val="2"/>
            <w:sz w:val="24"/>
            <w:szCs w:val="24"/>
            <w:lang w:eastAsia="cs-CZ"/>
            <w14:ligatures w14:val="standardContextual"/>
          </w:rPr>
          <w:tab/>
        </w:r>
        <w:r w:rsidRPr="00A44398">
          <w:rPr>
            <w:rStyle w:val="Hypertextovodkaz"/>
            <w:rFonts w:cs="Arial"/>
            <w:noProof/>
          </w:rPr>
          <w:t>Činnost Rady dle jednotlivých oblastí</w:t>
        </w:r>
        <w:r>
          <w:rPr>
            <w:noProof/>
            <w:webHidden/>
          </w:rPr>
          <w:tab/>
        </w:r>
        <w:r>
          <w:rPr>
            <w:noProof/>
            <w:webHidden/>
          </w:rPr>
          <w:fldChar w:fldCharType="begin"/>
        </w:r>
        <w:r>
          <w:rPr>
            <w:noProof/>
            <w:webHidden/>
          </w:rPr>
          <w:instrText xml:space="preserve"> PAGEREF _Toc218690101 \h </w:instrText>
        </w:r>
        <w:r>
          <w:rPr>
            <w:noProof/>
            <w:webHidden/>
          </w:rPr>
        </w:r>
        <w:r>
          <w:rPr>
            <w:noProof/>
            <w:webHidden/>
          </w:rPr>
          <w:fldChar w:fldCharType="separate"/>
        </w:r>
        <w:r w:rsidR="005E07E7">
          <w:rPr>
            <w:noProof/>
            <w:webHidden/>
          </w:rPr>
          <w:t>12</w:t>
        </w:r>
        <w:r>
          <w:rPr>
            <w:noProof/>
            <w:webHidden/>
          </w:rPr>
          <w:fldChar w:fldCharType="end"/>
        </w:r>
      </w:hyperlink>
    </w:p>
    <w:p w14:paraId="6A33FB8C" w14:textId="240C4404" w:rsidR="004F080E" w:rsidRDefault="004F080E">
      <w:pPr>
        <w:pStyle w:val="Obsah3"/>
        <w:tabs>
          <w:tab w:val="left" w:pos="781"/>
          <w:tab w:val="right" w:leader="dot" w:pos="9062"/>
        </w:tabs>
        <w:rPr>
          <w:rFonts w:eastAsiaTheme="minorEastAsia" w:cstheme="minorBidi"/>
          <w:smallCaps w:val="0"/>
          <w:noProof/>
          <w:kern w:val="2"/>
          <w:sz w:val="24"/>
          <w:szCs w:val="24"/>
          <w:lang w:eastAsia="cs-CZ"/>
          <w14:ligatures w14:val="standardContextual"/>
        </w:rPr>
      </w:pPr>
      <w:hyperlink w:anchor="_Toc218690102" w:history="1">
        <w:r w:rsidRPr="00A44398">
          <w:rPr>
            <w:rStyle w:val="Hypertextovodkaz"/>
            <w:rFonts w:cs="Arial"/>
            <w:noProof/>
            <w14:scene3d>
              <w14:camera w14:prst="orthographicFront"/>
              <w14:lightRig w14:rig="threePt" w14:dir="t">
                <w14:rot w14:lat="0" w14:lon="0" w14:rev="0"/>
              </w14:lightRig>
            </w14:scene3d>
            <w14:props3d w14:extrusionH="0" w14:contourW="0" w14:prstMaterial="warmMatte"/>
          </w:rPr>
          <w:t>5.2.1.</w:t>
        </w:r>
        <w:r>
          <w:rPr>
            <w:rFonts w:eastAsiaTheme="minorEastAsia" w:cstheme="minorBidi"/>
            <w:smallCaps w:val="0"/>
            <w:noProof/>
            <w:kern w:val="2"/>
            <w:sz w:val="24"/>
            <w:szCs w:val="24"/>
            <w:lang w:eastAsia="cs-CZ"/>
            <w14:ligatures w14:val="standardContextual"/>
          </w:rPr>
          <w:tab/>
        </w:r>
        <w:r w:rsidRPr="00A44398">
          <w:rPr>
            <w:rStyle w:val="Hypertextovodkaz"/>
            <w:rFonts w:cs="Arial"/>
            <w:noProof/>
          </w:rPr>
          <w:t>Národní politika výzkumu, vývoje a inovací České republiky 2021+</w:t>
        </w:r>
        <w:r>
          <w:rPr>
            <w:noProof/>
            <w:webHidden/>
          </w:rPr>
          <w:tab/>
        </w:r>
        <w:r>
          <w:rPr>
            <w:noProof/>
            <w:webHidden/>
          </w:rPr>
          <w:fldChar w:fldCharType="begin"/>
        </w:r>
        <w:r>
          <w:rPr>
            <w:noProof/>
            <w:webHidden/>
          </w:rPr>
          <w:instrText xml:space="preserve"> PAGEREF _Toc218690102 \h </w:instrText>
        </w:r>
        <w:r>
          <w:rPr>
            <w:noProof/>
            <w:webHidden/>
          </w:rPr>
        </w:r>
        <w:r>
          <w:rPr>
            <w:noProof/>
            <w:webHidden/>
          </w:rPr>
          <w:fldChar w:fldCharType="separate"/>
        </w:r>
        <w:r w:rsidR="005E07E7">
          <w:rPr>
            <w:noProof/>
            <w:webHidden/>
          </w:rPr>
          <w:t>12</w:t>
        </w:r>
        <w:r>
          <w:rPr>
            <w:noProof/>
            <w:webHidden/>
          </w:rPr>
          <w:fldChar w:fldCharType="end"/>
        </w:r>
      </w:hyperlink>
    </w:p>
    <w:p w14:paraId="67462710" w14:textId="01338FDA" w:rsidR="004F080E" w:rsidRDefault="004F080E">
      <w:pPr>
        <w:pStyle w:val="Obsah3"/>
        <w:tabs>
          <w:tab w:val="left" w:pos="781"/>
          <w:tab w:val="right" w:leader="dot" w:pos="9062"/>
        </w:tabs>
        <w:rPr>
          <w:rFonts w:eastAsiaTheme="minorEastAsia" w:cstheme="minorBidi"/>
          <w:smallCaps w:val="0"/>
          <w:noProof/>
          <w:kern w:val="2"/>
          <w:sz w:val="24"/>
          <w:szCs w:val="24"/>
          <w:lang w:eastAsia="cs-CZ"/>
          <w14:ligatures w14:val="standardContextual"/>
        </w:rPr>
      </w:pPr>
      <w:hyperlink w:anchor="_Toc218690103" w:history="1">
        <w:r w:rsidRPr="00A44398">
          <w:rPr>
            <w:rStyle w:val="Hypertextovodkaz"/>
            <w:rFonts w:cs="Arial"/>
            <w:noProof/>
            <w14:scene3d>
              <w14:camera w14:prst="orthographicFront"/>
              <w14:lightRig w14:rig="threePt" w14:dir="t">
                <w14:rot w14:lat="0" w14:lon="0" w14:rev="0"/>
              </w14:lightRig>
            </w14:scene3d>
            <w14:props3d w14:extrusionH="0" w14:contourW="0" w14:prstMaterial="warmMatte"/>
          </w:rPr>
          <w:t>5.2.2.</w:t>
        </w:r>
        <w:r>
          <w:rPr>
            <w:rFonts w:eastAsiaTheme="minorEastAsia" w:cstheme="minorBidi"/>
            <w:smallCaps w:val="0"/>
            <w:noProof/>
            <w:kern w:val="2"/>
            <w:sz w:val="24"/>
            <w:szCs w:val="24"/>
            <w:lang w:eastAsia="cs-CZ"/>
            <w14:ligatures w14:val="standardContextual"/>
          </w:rPr>
          <w:tab/>
        </w:r>
        <w:r w:rsidRPr="00A44398">
          <w:rPr>
            <w:rStyle w:val="Hypertextovodkaz"/>
            <w:rFonts w:cs="Arial"/>
            <w:noProof/>
          </w:rPr>
          <w:t>Hodnocení výzkumných organizací</w:t>
        </w:r>
        <w:r>
          <w:rPr>
            <w:noProof/>
            <w:webHidden/>
          </w:rPr>
          <w:tab/>
        </w:r>
        <w:r>
          <w:rPr>
            <w:noProof/>
            <w:webHidden/>
          </w:rPr>
          <w:fldChar w:fldCharType="begin"/>
        </w:r>
        <w:r>
          <w:rPr>
            <w:noProof/>
            <w:webHidden/>
          </w:rPr>
          <w:instrText xml:space="preserve"> PAGEREF _Toc218690103 \h </w:instrText>
        </w:r>
        <w:r>
          <w:rPr>
            <w:noProof/>
            <w:webHidden/>
          </w:rPr>
        </w:r>
        <w:r>
          <w:rPr>
            <w:noProof/>
            <w:webHidden/>
          </w:rPr>
          <w:fldChar w:fldCharType="separate"/>
        </w:r>
        <w:r w:rsidR="005E07E7">
          <w:rPr>
            <w:noProof/>
            <w:webHidden/>
          </w:rPr>
          <w:t>13</w:t>
        </w:r>
        <w:r>
          <w:rPr>
            <w:noProof/>
            <w:webHidden/>
          </w:rPr>
          <w:fldChar w:fldCharType="end"/>
        </w:r>
      </w:hyperlink>
    </w:p>
    <w:p w14:paraId="09557EA9" w14:textId="6864F383" w:rsidR="004F080E" w:rsidRDefault="004F080E">
      <w:pPr>
        <w:pStyle w:val="Obsah3"/>
        <w:tabs>
          <w:tab w:val="left" w:pos="781"/>
          <w:tab w:val="right" w:leader="dot" w:pos="9062"/>
        </w:tabs>
        <w:rPr>
          <w:rFonts w:eastAsiaTheme="minorEastAsia" w:cstheme="minorBidi"/>
          <w:smallCaps w:val="0"/>
          <w:noProof/>
          <w:kern w:val="2"/>
          <w:sz w:val="24"/>
          <w:szCs w:val="24"/>
          <w:lang w:eastAsia="cs-CZ"/>
          <w14:ligatures w14:val="standardContextual"/>
        </w:rPr>
      </w:pPr>
      <w:hyperlink w:anchor="_Toc218690104" w:history="1">
        <w:r w:rsidRPr="00A44398">
          <w:rPr>
            <w:rStyle w:val="Hypertextovodkaz"/>
            <w:rFonts w:cs="Arial"/>
            <w:noProof/>
            <w14:scene3d>
              <w14:camera w14:prst="orthographicFront"/>
              <w14:lightRig w14:rig="threePt" w14:dir="t">
                <w14:rot w14:lat="0" w14:lon="0" w14:rev="0"/>
              </w14:lightRig>
            </w14:scene3d>
            <w14:props3d w14:extrusionH="0" w14:contourW="0" w14:prstMaterial="warmMatte"/>
          </w:rPr>
          <w:t>5.2.3.</w:t>
        </w:r>
        <w:r>
          <w:rPr>
            <w:rFonts w:eastAsiaTheme="minorEastAsia" w:cstheme="minorBidi"/>
            <w:smallCaps w:val="0"/>
            <w:noProof/>
            <w:kern w:val="2"/>
            <w:sz w:val="24"/>
            <w:szCs w:val="24"/>
            <w:lang w:eastAsia="cs-CZ"/>
            <w14:ligatures w14:val="standardContextual"/>
          </w:rPr>
          <w:tab/>
        </w:r>
        <w:r w:rsidRPr="00A44398">
          <w:rPr>
            <w:rStyle w:val="Hypertextovodkaz"/>
            <w:rFonts w:cs="Arial"/>
            <w:noProof/>
          </w:rPr>
          <w:t>Programy účelové podpory výzkumu, vývoje a inovací</w:t>
        </w:r>
        <w:r>
          <w:rPr>
            <w:noProof/>
            <w:webHidden/>
          </w:rPr>
          <w:tab/>
        </w:r>
        <w:r>
          <w:rPr>
            <w:noProof/>
            <w:webHidden/>
          </w:rPr>
          <w:fldChar w:fldCharType="begin"/>
        </w:r>
        <w:r>
          <w:rPr>
            <w:noProof/>
            <w:webHidden/>
          </w:rPr>
          <w:instrText xml:space="preserve"> PAGEREF _Toc218690104 \h </w:instrText>
        </w:r>
        <w:r>
          <w:rPr>
            <w:noProof/>
            <w:webHidden/>
          </w:rPr>
        </w:r>
        <w:r>
          <w:rPr>
            <w:noProof/>
            <w:webHidden/>
          </w:rPr>
          <w:fldChar w:fldCharType="separate"/>
        </w:r>
        <w:r w:rsidR="005E07E7">
          <w:rPr>
            <w:noProof/>
            <w:webHidden/>
          </w:rPr>
          <w:t>14</w:t>
        </w:r>
        <w:r>
          <w:rPr>
            <w:noProof/>
            <w:webHidden/>
          </w:rPr>
          <w:fldChar w:fldCharType="end"/>
        </w:r>
      </w:hyperlink>
    </w:p>
    <w:p w14:paraId="2FE8D7D0" w14:textId="150DA991" w:rsidR="004F080E" w:rsidRDefault="004F080E">
      <w:pPr>
        <w:pStyle w:val="Obsah3"/>
        <w:tabs>
          <w:tab w:val="left" w:pos="781"/>
          <w:tab w:val="right" w:leader="dot" w:pos="9062"/>
        </w:tabs>
        <w:rPr>
          <w:rFonts w:eastAsiaTheme="minorEastAsia" w:cstheme="minorBidi"/>
          <w:smallCaps w:val="0"/>
          <w:noProof/>
          <w:kern w:val="2"/>
          <w:sz w:val="24"/>
          <w:szCs w:val="24"/>
          <w:lang w:eastAsia="cs-CZ"/>
          <w14:ligatures w14:val="standardContextual"/>
        </w:rPr>
      </w:pPr>
      <w:hyperlink w:anchor="_Toc218690105" w:history="1">
        <w:r w:rsidRPr="00A44398">
          <w:rPr>
            <w:rStyle w:val="Hypertextovodkaz"/>
            <w:rFonts w:cs="Arial"/>
            <w:noProof/>
            <w14:scene3d>
              <w14:camera w14:prst="orthographicFront"/>
              <w14:lightRig w14:rig="threePt" w14:dir="t">
                <w14:rot w14:lat="0" w14:lon="0" w14:rev="0"/>
              </w14:lightRig>
            </w14:scene3d>
            <w14:props3d w14:extrusionH="0" w14:contourW="0" w14:prstMaterial="warmMatte"/>
          </w:rPr>
          <w:t>5.2.4.</w:t>
        </w:r>
        <w:r>
          <w:rPr>
            <w:rFonts w:eastAsiaTheme="minorEastAsia" w:cstheme="minorBidi"/>
            <w:smallCaps w:val="0"/>
            <w:noProof/>
            <w:kern w:val="2"/>
            <w:sz w:val="24"/>
            <w:szCs w:val="24"/>
            <w:lang w:eastAsia="cs-CZ"/>
            <w14:ligatures w14:val="standardContextual"/>
          </w:rPr>
          <w:tab/>
        </w:r>
        <w:r w:rsidRPr="00A44398">
          <w:rPr>
            <w:rStyle w:val="Hypertextovodkaz"/>
            <w:rFonts w:cs="Arial"/>
            <w:noProof/>
          </w:rPr>
          <w:t>Návrh výše celkových výdajů státního rozpočtu na výzkum, vývoj a inovace</w:t>
        </w:r>
        <w:r>
          <w:rPr>
            <w:noProof/>
            <w:webHidden/>
          </w:rPr>
          <w:tab/>
        </w:r>
        <w:r>
          <w:rPr>
            <w:noProof/>
            <w:webHidden/>
          </w:rPr>
          <w:fldChar w:fldCharType="begin"/>
        </w:r>
        <w:r>
          <w:rPr>
            <w:noProof/>
            <w:webHidden/>
          </w:rPr>
          <w:instrText xml:space="preserve"> PAGEREF _Toc218690105 \h </w:instrText>
        </w:r>
        <w:r>
          <w:rPr>
            <w:noProof/>
            <w:webHidden/>
          </w:rPr>
        </w:r>
        <w:r>
          <w:rPr>
            <w:noProof/>
            <w:webHidden/>
          </w:rPr>
          <w:fldChar w:fldCharType="separate"/>
        </w:r>
        <w:r w:rsidR="005E07E7">
          <w:rPr>
            <w:noProof/>
            <w:webHidden/>
          </w:rPr>
          <w:t>15</w:t>
        </w:r>
        <w:r>
          <w:rPr>
            <w:noProof/>
            <w:webHidden/>
          </w:rPr>
          <w:fldChar w:fldCharType="end"/>
        </w:r>
      </w:hyperlink>
    </w:p>
    <w:p w14:paraId="12AC05CE" w14:textId="48CBC0CE" w:rsidR="004F080E" w:rsidRDefault="004F080E">
      <w:pPr>
        <w:pStyle w:val="Obsah3"/>
        <w:tabs>
          <w:tab w:val="left" w:pos="781"/>
          <w:tab w:val="right" w:leader="dot" w:pos="9062"/>
        </w:tabs>
        <w:rPr>
          <w:rFonts w:eastAsiaTheme="minorEastAsia" w:cstheme="minorBidi"/>
          <w:smallCaps w:val="0"/>
          <w:noProof/>
          <w:kern w:val="2"/>
          <w:sz w:val="24"/>
          <w:szCs w:val="24"/>
          <w:lang w:eastAsia="cs-CZ"/>
          <w14:ligatures w14:val="standardContextual"/>
        </w:rPr>
      </w:pPr>
      <w:hyperlink w:anchor="_Toc218690106" w:history="1">
        <w:r w:rsidRPr="00A44398">
          <w:rPr>
            <w:rStyle w:val="Hypertextovodkaz"/>
            <w:rFonts w:cs="Arial"/>
            <w:noProof/>
            <w14:scene3d>
              <w14:camera w14:prst="orthographicFront"/>
              <w14:lightRig w14:rig="threePt" w14:dir="t">
                <w14:rot w14:lat="0" w14:lon="0" w14:rev="0"/>
              </w14:lightRig>
            </w14:scene3d>
            <w14:props3d w14:extrusionH="0" w14:contourW="0" w14:prstMaterial="warmMatte"/>
          </w:rPr>
          <w:t>5.2.5.</w:t>
        </w:r>
        <w:r>
          <w:rPr>
            <w:rFonts w:eastAsiaTheme="minorEastAsia" w:cstheme="minorBidi"/>
            <w:smallCaps w:val="0"/>
            <w:noProof/>
            <w:kern w:val="2"/>
            <w:sz w:val="24"/>
            <w:szCs w:val="24"/>
            <w:lang w:eastAsia="cs-CZ"/>
            <w14:ligatures w14:val="standardContextual"/>
          </w:rPr>
          <w:tab/>
        </w:r>
        <w:r w:rsidRPr="00A44398">
          <w:rPr>
            <w:rStyle w:val="Hypertextovodkaz"/>
            <w:rFonts w:cs="Arial"/>
            <w:noProof/>
          </w:rPr>
          <w:t>Grantová agentura České republiky a Technologická agentura České republiky</w:t>
        </w:r>
        <w:r>
          <w:rPr>
            <w:noProof/>
            <w:webHidden/>
          </w:rPr>
          <w:tab/>
        </w:r>
        <w:r>
          <w:rPr>
            <w:noProof/>
            <w:webHidden/>
          </w:rPr>
          <w:fldChar w:fldCharType="begin"/>
        </w:r>
        <w:r>
          <w:rPr>
            <w:noProof/>
            <w:webHidden/>
          </w:rPr>
          <w:instrText xml:space="preserve"> PAGEREF _Toc218690106 \h </w:instrText>
        </w:r>
        <w:r>
          <w:rPr>
            <w:noProof/>
            <w:webHidden/>
          </w:rPr>
        </w:r>
        <w:r>
          <w:rPr>
            <w:noProof/>
            <w:webHidden/>
          </w:rPr>
          <w:fldChar w:fldCharType="separate"/>
        </w:r>
        <w:r w:rsidR="005E07E7">
          <w:rPr>
            <w:noProof/>
            <w:webHidden/>
          </w:rPr>
          <w:t>16</w:t>
        </w:r>
        <w:r>
          <w:rPr>
            <w:noProof/>
            <w:webHidden/>
          </w:rPr>
          <w:fldChar w:fldCharType="end"/>
        </w:r>
      </w:hyperlink>
    </w:p>
    <w:p w14:paraId="6C676F00" w14:textId="4A29AC81" w:rsidR="004F080E" w:rsidRDefault="004F080E">
      <w:pPr>
        <w:pStyle w:val="Obsah3"/>
        <w:tabs>
          <w:tab w:val="left" w:pos="781"/>
          <w:tab w:val="right" w:leader="dot" w:pos="9062"/>
        </w:tabs>
        <w:rPr>
          <w:rFonts w:eastAsiaTheme="minorEastAsia" w:cstheme="minorBidi"/>
          <w:smallCaps w:val="0"/>
          <w:noProof/>
          <w:kern w:val="2"/>
          <w:sz w:val="24"/>
          <w:szCs w:val="24"/>
          <w:lang w:eastAsia="cs-CZ"/>
          <w14:ligatures w14:val="standardContextual"/>
        </w:rPr>
      </w:pPr>
      <w:hyperlink w:anchor="_Toc218690107" w:history="1">
        <w:r w:rsidRPr="00A44398">
          <w:rPr>
            <w:rStyle w:val="Hypertextovodkaz"/>
            <w:rFonts w:cs="Arial"/>
            <w:noProof/>
            <w14:scene3d>
              <w14:camera w14:prst="orthographicFront"/>
              <w14:lightRig w14:rig="threePt" w14:dir="t">
                <w14:rot w14:lat="0" w14:lon="0" w14:rev="0"/>
              </w14:lightRig>
            </w14:scene3d>
            <w14:props3d w14:extrusionH="0" w14:contourW="0" w14:prstMaterial="warmMatte"/>
          </w:rPr>
          <w:t>5.2.6.</w:t>
        </w:r>
        <w:r>
          <w:rPr>
            <w:rFonts w:eastAsiaTheme="minorEastAsia" w:cstheme="minorBidi"/>
            <w:smallCaps w:val="0"/>
            <w:noProof/>
            <w:kern w:val="2"/>
            <w:sz w:val="24"/>
            <w:szCs w:val="24"/>
            <w:lang w:eastAsia="cs-CZ"/>
            <w14:ligatures w14:val="standardContextual"/>
          </w:rPr>
          <w:tab/>
        </w:r>
        <w:r w:rsidRPr="00A44398">
          <w:rPr>
            <w:rStyle w:val="Hypertextovodkaz"/>
            <w:rFonts w:cs="Arial"/>
            <w:noProof/>
          </w:rPr>
          <w:t>Analýza stavu výzkumu, vývoje a inovací v České republice a jejich srovnání se zahraničím</w:t>
        </w:r>
        <w:r>
          <w:rPr>
            <w:noProof/>
            <w:webHidden/>
          </w:rPr>
          <w:tab/>
        </w:r>
        <w:r>
          <w:rPr>
            <w:noProof/>
            <w:webHidden/>
          </w:rPr>
          <w:fldChar w:fldCharType="begin"/>
        </w:r>
        <w:r>
          <w:rPr>
            <w:noProof/>
            <w:webHidden/>
          </w:rPr>
          <w:instrText xml:space="preserve"> PAGEREF _Toc218690107 \h </w:instrText>
        </w:r>
        <w:r>
          <w:rPr>
            <w:noProof/>
            <w:webHidden/>
          </w:rPr>
        </w:r>
        <w:r>
          <w:rPr>
            <w:noProof/>
            <w:webHidden/>
          </w:rPr>
          <w:fldChar w:fldCharType="separate"/>
        </w:r>
        <w:r w:rsidR="005E07E7">
          <w:rPr>
            <w:noProof/>
            <w:webHidden/>
          </w:rPr>
          <w:t>17</w:t>
        </w:r>
        <w:r>
          <w:rPr>
            <w:noProof/>
            <w:webHidden/>
          </w:rPr>
          <w:fldChar w:fldCharType="end"/>
        </w:r>
      </w:hyperlink>
    </w:p>
    <w:p w14:paraId="571A318F" w14:textId="10D07C83" w:rsidR="004F080E" w:rsidRDefault="004F080E">
      <w:pPr>
        <w:pStyle w:val="Obsah3"/>
        <w:tabs>
          <w:tab w:val="left" w:pos="781"/>
          <w:tab w:val="right" w:leader="dot" w:pos="9062"/>
        </w:tabs>
        <w:rPr>
          <w:rFonts w:eastAsiaTheme="minorEastAsia" w:cstheme="minorBidi"/>
          <w:smallCaps w:val="0"/>
          <w:noProof/>
          <w:kern w:val="2"/>
          <w:sz w:val="24"/>
          <w:szCs w:val="24"/>
          <w:lang w:eastAsia="cs-CZ"/>
          <w14:ligatures w14:val="standardContextual"/>
        </w:rPr>
      </w:pPr>
      <w:hyperlink w:anchor="_Toc218690108" w:history="1">
        <w:r w:rsidRPr="00A44398">
          <w:rPr>
            <w:rStyle w:val="Hypertextovodkaz"/>
            <w:rFonts w:cs="Arial"/>
            <w:noProof/>
            <w14:scene3d>
              <w14:camera w14:prst="orthographicFront"/>
              <w14:lightRig w14:rig="threePt" w14:dir="t">
                <w14:rot w14:lat="0" w14:lon="0" w14:rev="0"/>
              </w14:lightRig>
            </w14:scene3d>
            <w14:props3d w14:extrusionH="0" w14:contourW="0" w14:prstMaterial="warmMatte"/>
          </w:rPr>
          <w:t>5.2.7.</w:t>
        </w:r>
        <w:r>
          <w:rPr>
            <w:rFonts w:eastAsiaTheme="minorEastAsia" w:cstheme="minorBidi"/>
            <w:smallCaps w:val="0"/>
            <w:noProof/>
            <w:kern w:val="2"/>
            <w:sz w:val="24"/>
            <w:szCs w:val="24"/>
            <w:lang w:eastAsia="cs-CZ"/>
            <w14:ligatures w14:val="standardContextual"/>
          </w:rPr>
          <w:tab/>
        </w:r>
        <w:r w:rsidRPr="00A44398">
          <w:rPr>
            <w:rStyle w:val="Hypertextovodkaz"/>
            <w:rFonts w:cs="Arial"/>
            <w:noProof/>
          </w:rPr>
          <w:t>Informační systém výzkumu, vývoje a inovací</w:t>
        </w:r>
        <w:r>
          <w:rPr>
            <w:noProof/>
            <w:webHidden/>
          </w:rPr>
          <w:tab/>
        </w:r>
        <w:r>
          <w:rPr>
            <w:noProof/>
            <w:webHidden/>
          </w:rPr>
          <w:fldChar w:fldCharType="begin"/>
        </w:r>
        <w:r>
          <w:rPr>
            <w:noProof/>
            <w:webHidden/>
          </w:rPr>
          <w:instrText xml:space="preserve"> PAGEREF _Toc218690108 \h </w:instrText>
        </w:r>
        <w:r>
          <w:rPr>
            <w:noProof/>
            <w:webHidden/>
          </w:rPr>
        </w:r>
        <w:r>
          <w:rPr>
            <w:noProof/>
            <w:webHidden/>
          </w:rPr>
          <w:fldChar w:fldCharType="separate"/>
        </w:r>
        <w:r w:rsidR="005E07E7">
          <w:rPr>
            <w:noProof/>
            <w:webHidden/>
          </w:rPr>
          <w:t>17</w:t>
        </w:r>
        <w:r>
          <w:rPr>
            <w:noProof/>
            <w:webHidden/>
          </w:rPr>
          <w:fldChar w:fldCharType="end"/>
        </w:r>
      </w:hyperlink>
    </w:p>
    <w:p w14:paraId="22EC1DC8" w14:textId="67084B11" w:rsidR="004F080E" w:rsidRDefault="004F080E">
      <w:pPr>
        <w:pStyle w:val="Obsah3"/>
        <w:tabs>
          <w:tab w:val="left" w:pos="781"/>
          <w:tab w:val="right" w:leader="dot" w:pos="9062"/>
        </w:tabs>
        <w:rPr>
          <w:rFonts w:eastAsiaTheme="minorEastAsia" w:cstheme="minorBidi"/>
          <w:smallCaps w:val="0"/>
          <w:noProof/>
          <w:kern w:val="2"/>
          <w:sz w:val="24"/>
          <w:szCs w:val="24"/>
          <w:lang w:eastAsia="cs-CZ"/>
          <w14:ligatures w14:val="standardContextual"/>
        </w:rPr>
      </w:pPr>
      <w:hyperlink w:anchor="_Toc218690109" w:history="1">
        <w:r w:rsidRPr="00A44398">
          <w:rPr>
            <w:rStyle w:val="Hypertextovodkaz"/>
            <w:rFonts w:cs="Arial"/>
            <w:noProof/>
            <w14:scene3d>
              <w14:camera w14:prst="orthographicFront"/>
              <w14:lightRig w14:rig="threePt" w14:dir="t">
                <w14:rot w14:lat="0" w14:lon="0" w14:rev="0"/>
              </w14:lightRig>
            </w14:scene3d>
            <w14:props3d w14:extrusionH="0" w14:contourW="0" w14:prstMaterial="warmMatte"/>
          </w:rPr>
          <w:t>5.2.8.</w:t>
        </w:r>
        <w:r>
          <w:rPr>
            <w:rFonts w:eastAsiaTheme="minorEastAsia" w:cstheme="minorBidi"/>
            <w:smallCaps w:val="0"/>
            <w:noProof/>
            <w:kern w:val="2"/>
            <w:sz w:val="24"/>
            <w:szCs w:val="24"/>
            <w:lang w:eastAsia="cs-CZ"/>
            <w14:ligatures w14:val="standardContextual"/>
          </w:rPr>
          <w:tab/>
        </w:r>
        <w:r w:rsidRPr="00A44398">
          <w:rPr>
            <w:rStyle w:val="Hypertextovodkaz"/>
            <w:rFonts w:cs="Arial"/>
            <w:noProof/>
          </w:rPr>
          <w:t>Zpracování stanovisek</w:t>
        </w:r>
        <w:r>
          <w:rPr>
            <w:noProof/>
            <w:webHidden/>
          </w:rPr>
          <w:tab/>
        </w:r>
        <w:r>
          <w:rPr>
            <w:noProof/>
            <w:webHidden/>
          </w:rPr>
          <w:fldChar w:fldCharType="begin"/>
        </w:r>
        <w:r>
          <w:rPr>
            <w:noProof/>
            <w:webHidden/>
          </w:rPr>
          <w:instrText xml:space="preserve"> PAGEREF _Toc218690109 \h </w:instrText>
        </w:r>
        <w:r>
          <w:rPr>
            <w:noProof/>
            <w:webHidden/>
          </w:rPr>
        </w:r>
        <w:r>
          <w:rPr>
            <w:noProof/>
            <w:webHidden/>
          </w:rPr>
          <w:fldChar w:fldCharType="separate"/>
        </w:r>
        <w:r w:rsidR="005E07E7">
          <w:rPr>
            <w:noProof/>
            <w:webHidden/>
          </w:rPr>
          <w:t>18</w:t>
        </w:r>
        <w:r>
          <w:rPr>
            <w:noProof/>
            <w:webHidden/>
          </w:rPr>
          <w:fldChar w:fldCharType="end"/>
        </w:r>
      </w:hyperlink>
    </w:p>
    <w:p w14:paraId="573F4B89" w14:textId="37BEA1AC" w:rsidR="004F080E" w:rsidRDefault="004F080E">
      <w:pPr>
        <w:pStyle w:val="Obsah3"/>
        <w:tabs>
          <w:tab w:val="left" w:pos="781"/>
          <w:tab w:val="right" w:leader="dot" w:pos="9062"/>
        </w:tabs>
        <w:rPr>
          <w:rFonts w:eastAsiaTheme="minorEastAsia" w:cstheme="minorBidi"/>
          <w:smallCaps w:val="0"/>
          <w:noProof/>
          <w:kern w:val="2"/>
          <w:sz w:val="24"/>
          <w:szCs w:val="24"/>
          <w:lang w:eastAsia="cs-CZ"/>
          <w14:ligatures w14:val="standardContextual"/>
        </w:rPr>
      </w:pPr>
      <w:hyperlink w:anchor="_Toc218690110" w:history="1">
        <w:r w:rsidRPr="00A44398">
          <w:rPr>
            <w:rStyle w:val="Hypertextovodkaz"/>
            <w:rFonts w:cs="Arial"/>
            <w:noProof/>
            <w14:scene3d>
              <w14:camera w14:prst="orthographicFront"/>
              <w14:lightRig w14:rig="threePt" w14:dir="t">
                <w14:rot w14:lat="0" w14:lon="0" w14:rev="0"/>
              </w14:lightRig>
            </w14:scene3d>
            <w14:props3d w14:extrusionH="0" w14:contourW="0" w14:prstMaterial="warmMatte"/>
          </w:rPr>
          <w:t>5.2.9.</w:t>
        </w:r>
        <w:r>
          <w:rPr>
            <w:rFonts w:eastAsiaTheme="minorEastAsia" w:cstheme="minorBidi"/>
            <w:smallCaps w:val="0"/>
            <w:noProof/>
            <w:kern w:val="2"/>
            <w:sz w:val="24"/>
            <w:szCs w:val="24"/>
            <w:lang w:eastAsia="cs-CZ"/>
            <w14:ligatures w14:val="standardContextual"/>
          </w:rPr>
          <w:tab/>
        </w:r>
        <w:r w:rsidRPr="00A44398">
          <w:rPr>
            <w:rStyle w:val="Hypertextovodkaz"/>
            <w:rFonts w:cs="Arial"/>
            <w:noProof/>
          </w:rPr>
          <w:t>Činnost Rady v oblasti transferu znalostí a technologií</w:t>
        </w:r>
        <w:r>
          <w:rPr>
            <w:noProof/>
            <w:webHidden/>
          </w:rPr>
          <w:tab/>
        </w:r>
        <w:r>
          <w:rPr>
            <w:noProof/>
            <w:webHidden/>
          </w:rPr>
          <w:fldChar w:fldCharType="begin"/>
        </w:r>
        <w:r>
          <w:rPr>
            <w:noProof/>
            <w:webHidden/>
          </w:rPr>
          <w:instrText xml:space="preserve"> PAGEREF _Toc218690110 \h </w:instrText>
        </w:r>
        <w:r>
          <w:rPr>
            <w:noProof/>
            <w:webHidden/>
          </w:rPr>
        </w:r>
        <w:r>
          <w:rPr>
            <w:noProof/>
            <w:webHidden/>
          </w:rPr>
          <w:fldChar w:fldCharType="separate"/>
        </w:r>
        <w:r w:rsidR="005E07E7">
          <w:rPr>
            <w:noProof/>
            <w:webHidden/>
          </w:rPr>
          <w:t>20</w:t>
        </w:r>
        <w:r>
          <w:rPr>
            <w:noProof/>
            <w:webHidden/>
          </w:rPr>
          <w:fldChar w:fldCharType="end"/>
        </w:r>
      </w:hyperlink>
    </w:p>
    <w:p w14:paraId="3241A45B" w14:textId="51293054" w:rsidR="004F080E" w:rsidRDefault="004F080E">
      <w:pPr>
        <w:pStyle w:val="Obsah3"/>
        <w:tabs>
          <w:tab w:val="left" w:pos="899"/>
          <w:tab w:val="right" w:leader="dot" w:pos="9062"/>
        </w:tabs>
        <w:rPr>
          <w:rFonts w:eastAsiaTheme="minorEastAsia" w:cstheme="minorBidi"/>
          <w:smallCaps w:val="0"/>
          <w:noProof/>
          <w:kern w:val="2"/>
          <w:sz w:val="24"/>
          <w:szCs w:val="24"/>
          <w:lang w:eastAsia="cs-CZ"/>
          <w14:ligatures w14:val="standardContextual"/>
        </w:rPr>
      </w:pPr>
      <w:hyperlink w:anchor="_Toc218690111" w:history="1">
        <w:r w:rsidRPr="00A44398">
          <w:rPr>
            <w:rStyle w:val="Hypertextovodkaz"/>
            <w:rFonts w:cs="Arial"/>
            <w:noProof/>
            <w14:scene3d>
              <w14:camera w14:prst="orthographicFront"/>
              <w14:lightRig w14:rig="threePt" w14:dir="t">
                <w14:rot w14:lat="0" w14:lon="0" w14:rev="0"/>
              </w14:lightRig>
            </w14:scene3d>
            <w14:props3d w14:extrusionH="0" w14:contourW="0" w14:prstMaterial="warmMatte"/>
          </w:rPr>
          <w:t>5.2.10.</w:t>
        </w:r>
        <w:r w:rsidR="00BE6648">
          <w:rPr>
            <w:rFonts w:eastAsiaTheme="minorEastAsia" w:cstheme="minorBidi"/>
            <w:smallCaps w:val="0"/>
            <w:noProof/>
            <w:kern w:val="2"/>
            <w:sz w:val="24"/>
            <w:szCs w:val="24"/>
            <w:lang w:eastAsia="cs-CZ"/>
            <w14:ligatures w14:val="standardContextual"/>
          </w:rPr>
          <w:t xml:space="preserve">   </w:t>
        </w:r>
        <w:r w:rsidRPr="00A44398">
          <w:rPr>
            <w:rStyle w:val="Hypertextovodkaz"/>
            <w:rFonts w:cs="Arial"/>
            <w:noProof/>
          </w:rPr>
          <w:t>Činnost Rady v legislativně-právní oblasti</w:t>
        </w:r>
        <w:r>
          <w:rPr>
            <w:noProof/>
            <w:webHidden/>
          </w:rPr>
          <w:tab/>
        </w:r>
        <w:r>
          <w:rPr>
            <w:noProof/>
            <w:webHidden/>
          </w:rPr>
          <w:fldChar w:fldCharType="begin"/>
        </w:r>
        <w:r>
          <w:rPr>
            <w:noProof/>
            <w:webHidden/>
          </w:rPr>
          <w:instrText xml:space="preserve"> PAGEREF _Toc218690111 \h </w:instrText>
        </w:r>
        <w:r>
          <w:rPr>
            <w:noProof/>
            <w:webHidden/>
          </w:rPr>
        </w:r>
        <w:r>
          <w:rPr>
            <w:noProof/>
            <w:webHidden/>
          </w:rPr>
          <w:fldChar w:fldCharType="separate"/>
        </w:r>
        <w:r w:rsidR="005E07E7">
          <w:rPr>
            <w:noProof/>
            <w:webHidden/>
          </w:rPr>
          <w:t>20</w:t>
        </w:r>
        <w:r>
          <w:rPr>
            <w:noProof/>
            <w:webHidden/>
          </w:rPr>
          <w:fldChar w:fldCharType="end"/>
        </w:r>
      </w:hyperlink>
    </w:p>
    <w:p w14:paraId="1B4B0BE1" w14:textId="2C8DCB6C" w:rsidR="004F080E" w:rsidRDefault="004F080E">
      <w:pPr>
        <w:pStyle w:val="Obsah1"/>
        <w:tabs>
          <w:tab w:val="left" w:pos="423"/>
        </w:tabs>
        <w:rPr>
          <w:rFonts w:eastAsiaTheme="minorEastAsia" w:cstheme="minorBidi"/>
          <w:b w:val="0"/>
          <w:bCs w:val="0"/>
          <w:caps w:val="0"/>
          <w:noProof/>
          <w:kern w:val="2"/>
          <w:sz w:val="24"/>
          <w:szCs w:val="24"/>
          <w:u w:val="none"/>
          <w:lang w:eastAsia="cs-CZ"/>
          <w14:ligatures w14:val="standardContextual"/>
        </w:rPr>
      </w:pPr>
      <w:hyperlink w:anchor="_Toc218690112" w:history="1">
        <w:r w:rsidRPr="00A44398">
          <w:rPr>
            <w:rStyle w:val="Hypertextovodkaz"/>
            <w:noProof/>
          </w:rPr>
          <w:t>6.</w:t>
        </w:r>
        <w:r>
          <w:rPr>
            <w:rFonts w:eastAsiaTheme="minorEastAsia" w:cstheme="minorBidi"/>
            <w:b w:val="0"/>
            <w:bCs w:val="0"/>
            <w:caps w:val="0"/>
            <w:noProof/>
            <w:kern w:val="2"/>
            <w:sz w:val="24"/>
            <w:szCs w:val="24"/>
            <w:u w:val="none"/>
            <w:lang w:eastAsia="cs-CZ"/>
            <w14:ligatures w14:val="standardContextual"/>
          </w:rPr>
          <w:tab/>
        </w:r>
        <w:r w:rsidRPr="00A44398">
          <w:rPr>
            <w:rStyle w:val="Hypertextovodkaz"/>
            <w:noProof/>
          </w:rPr>
          <w:t>Výstupy</w:t>
        </w:r>
        <w:r>
          <w:rPr>
            <w:noProof/>
            <w:webHidden/>
          </w:rPr>
          <w:tab/>
        </w:r>
        <w:r>
          <w:rPr>
            <w:noProof/>
            <w:webHidden/>
          </w:rPr>
          <w:fldChar w:fldCharType="begin"/>
        </w:r>
        <w:r>
          <w:rPr>
            <w:noProof/>
            <w:webHidden/>
          </w:rPr>
          <w:instrText xml:space="preserve"> PAGEREF _Toc218690112 \h </w:instrText>
        </w:r>
        <w:r>
          <w:rPr>
            <w:noProof/>
            <w:webHidden/>
          </w:rPr>
        </w:r>
        <w:r>
          <w:rPr>
            <w:noProof/>
            <w:webHidden/>
          </w:rPr>
          <w:fldChar w:fldCharType="separate"/>
        </w:r>
        <w:r w:rsidR="005E07E7">
          <w:rPr>
            <w:noProof/>
            <w:webHidden/>
          </w:rPr>
          <w:t>24</w:t>
        </w:r>
        <w:r>
          <w:rPr>
            <w:noProof/>
            <w:webHidden/>
          </w:rPr>
          <w:fldChar w:fldCharType="end"/>
        </w:r>
      </w:hyperlink>
    </w:p>
    <w:p w14:paraId="291381E5" w14:textId="5EDB43FA" w:rsidR="004F080E" w:rsidRDefault="004F080E">
      <w:pPr>
        <w:pStyle w:val="Obsah2"/>
        <w:tabs>
          <w:tab w:val="left" w:pos="607"/>
          <w:tab w:val="right" w:leader="dot" w:pos="9062"/>
        </w:tabs>
        <w:rPr>
          <w:rFonts w:eastAsiaTheme="minorEastAsia" w:cstheme="minorBidi"/>
          <w:b w:val="0"/>
          <w:bCs w:val="0"/>
          <w:smallCaps w:val="0"/>
          <w:noProof/>
          <w:kern w:val="2"/>
          <w:sz w:val="24"/>
          <w:szCs w:val="24"/>
          <w:lang w:eastAsia="cs-CZ"/>
          <w14:ligatures w14:val="standardContextual"/>
        </w:rPr>
      </w:pPr>
      <w:hyperlink w:anchor="_Toc218690113" w:history="1">
        <w:r w:rsidRPr="00A44398">
          <w:rPr>
            <w:rStyle w:val="Hypertextovodkaz"/>
            <w:rFonts w:cs="Arial"/>
            <w:noProof/>
          </w:rPr>
          <w:t>6.1.</w:t>
        </w:r>
        <w:r>
          <w:rPr>
            <w:rFonts w:eastAsiaTheme="minorEastAsia" w:cstheme="minorBidi"/>
            <w:b w:val="0"/>
            <w:bCs w:val="0"/>
            <w:smallCaps w:val="0"/>
            <w:noProof/>
            <w:kern w:val="2"/>
            <w:sz w:val="24"/>
            <w:szCs w:val="24"/>
            <w:lang w:eastAsia="cs-CZ"/>
            <w14:ligatures w14:val="standardContextual"/>
          </w:rPr>
          <w:tab/>
        </w:r>
        <w:r w:rsidRPr="00A44398">
          <w:rPr>
            <w:rStyle w:val="Hypertextovodkaz"/>
            <w:rFonts w:cs="Arial"/>
            <w:noProof/>
          </w:rPr>
          <w:t>Nelegislativní materiály předložené vládě</w:t>
        </w:r>
        <w:r>
          <w:rPr>
            <w:noProof/>
            <w:webHidden/>
          </w:rPr>
          <w:tab/>
        </w:r>
        <w:r>
          <w:rPr>
            <w:noProof/>
            <w:webHidden/>
          </w:rPr>
          <w:fldChar w:fldCharType="begin"/>
        </w:r>
        <w:r>
          <w:rPr>
            <w:noProof/>
            <w:webHidden/>
          </w:rPr>
          <w:instrText xml:space="preserve"> PAGEREF _Toc218690113 \h </w:instrText>
        </w:r>
        <w:r>
          <w:rPr>
            <w:noProof/>
            <w:webHidden/>
          </w:rPr>
        </w:r>
        <w:r>
          <w:rPr>
            <w:noProof/>
            <w:webHidden/>
          </w:rPr>
          <w:fldChar w:fldCharType="separate"/>
        </w:r>
        <w:r w:rsidR="005E07E7">
          <w:rPr>
            <w:noProof/>
            <w:webHidden/>
          </w:rPr>
          <w:t>24</w:t>
        </w:r>
        <w:r>
          <w:rPr>
            <w:noProof/>
            <w:webHidden/>
          </w:rPr>
          <w:fldChar w:fldCharType="end"/>
        </w:r>
      </w:hyperlink>
    </w:p>
    <w:p w14:paraId="6C6AE8C8" w14:textId="4C0E4E84" w:rsidR="004F080E" w:rsidRDefault="004F080E">
      <w:pPr>
        <w:pStyle w:val="Obsah2"/>
        <w:tabs>
          <w:tab w:val="left" w:pos="607"/>
          <w:tab w:val="right" w:leader="dot" w:pos="9062"/>
        </w:tabs>
        <w:rPr>
          <w:rFonts w:eastAsiaTheme="minorEastAsia" w:cstheme="minorBidi"/>
          <w:b w:val="0"/>
          <w:bCs w:val="0"/>
          <w:smallCaps w:val="0"/>
          <w:noProof/>
          <w:kern w:val="2"/>
          <w:sz w:val="24"/>
          <w:szCs w:val="24"/>
          <w:lang w:eastAsia="cs-CZ"/>
          <w14:ligatures w14:val="standardContextual"/>
        </w:rPr>
      </w:pPr>
      <w:hyperlink w:anchor="_Toc218690114" w:history="1">
        <w:r w:rsidRPr="00A44398">
          <w:rPr>
            <w:rStyle w:val="Hypertextovodkaz"/>
            <w:rFonts w:cs="Arial"/>
            <w:noProof/>
          </w:rPr>
          <w:t>6.2.</w:t>
        </w:r>
        <w:r>
          <w:rPr>
            <w:rFonts w:eastAsiaTheme="minorEastAsia" w:cstheme="minorBidi"/>
            <w:b w:val="0"/>
            <w:bCs w:val="0"/>
            <w:smallCaps w:val="0"/>
            <w:noProof/>
            <w:kern w:val="2"/>
            <w:sz w:val="24"/>
            <w:szCs w:val="24"/>
            <w:lang w:eastAsia="cs-CZ"/>
            <w14:ligatures w14:val="standardContextual"/>
          </w:rPr>
          <w:tab/>
        </w:r>
        <w:r w:rsidRPr="00A44398">
          <w:rPr>
            <w:rStyle w:val="Hypertextovodkaz"/>
            <w:rFonts w:cs="Arial"/>
            <w:noProof/>
          </w:rPr>
          <w:t>Pořádané akce</w:t>
        </w:r>
        <w:r>
          <w:rPr>
            <w:noProof/>
            <w:webHidden/>
          </w:rPr>
          <w:tab/>
        </w:r>
        <w:r>
          <w:rPr>
            <w:noProof/>
            <w:webHidden/>
          </w:rPr>
          <w:fldChar w:fldCharType="begin"/>
        </w:r>
        <w:r>
          <w:rPr>
            <w:noProof/>
            <w:webHidden/>
          </w:rPr>
          <w:instrText xml:space="preserve"> PAGEREF _Toc218690114 \h </w:instrText>
        </w:r>
        <w:r>
          <w:rPr>
            <w:noProof/>
            <w:webHidden/>
          </w:rPr>
        </w:r>
        <w:r>
          <w:rPr>
            <w:noProof/>
            <w:webHidden/>
          </w:rPr>
          <w:fldChar w:fldCharType="separate"/>
        </w:r>
        <w:r w:rsidR="005E07E7">
          <w:rPr>
            <w:noProof/>
            <w:webHidden/>
          </w:rPr>
          <w:t>28</w:t>
        </w:r>
        <w:r>
          <w:rPr>
            <w:noProof/>
            <w:webHidden/>
          </w:rPr>
          <w:fldChar w:fldCharType="end"/>
        </w:r>
      </w:hyperlink>
    </w:p>
    <w:p w14:paraId="5C714281" w14:textId="45024C56" w:rsidR="004F080E" w:rsidRDefault="004F080E">
      <w:pPr>
        <w:pStyle w:val="Obsah2"/>
        <w:tabs>
          <w:tab w:val="left" w:pos="607"/>
          <w:tab w:val="right" w:leader="dot" w:pos="9062"/>
        </w:tabs>
        <w:rPr>
          <w:rFonts w:eastAsiaTheme="minorEastAsia" w:cstheme="minorBidi"/>
          <w:b w:val="0"/>
          <w:bCs w:val="0"/>
          <w:smallCaps w:val="0"/>
          <w:noProof/>
          <w:kern w:val="2"/>
          <w:sz w:val="24"/>
          <w:szCs w:val="24"/>
          <w:lang w:eastAsia="cs-CZ"/>
          <w14:ligatures w14:val="standardContextual"/>
        </w:rPr>
      </w:pPr>
      <w:hyperlink w:anchor="_Toc218690115" w:history="1">
        <w:r w:rsidRPr="00A44398">
          <w:rPr>
            <w:rStyle w:val="Hypertextovodkaz"/>
            <w:rFonts w:cs="Arial"/>
            <w:noProof/>
          </w:rPr>
          <w:t>6.3.</w:t>
        </w:r>
        <w:r>
          <w:rPr>
            <w:rFonts w:eastAsiaTheme="minorEastAsia" w:cstheme="minorBidi"/>
            <w:b w:val="0"/>
            <w:bCs w:val="0"/>
            <w:smallCaps w:val="0"/>
            <w:noProof/>
            <w:kern w:val="2"/>
            <w:sz w:val="24"/>
            <w:szCs w:val="24"/>
            <w:lang w:eastAsia="cs-CZ"/>
            <w14:ligatures w14:val="standardContextual"/>
          </w:rPr>
          <w:tab/>
        </w:r>
        <w:r w:rsidRPr="00A44398">
          <w:rPr>
            <w:rStyle w:val="Hypertextovodkaz"/>
            <w:rFonts w:cs="Arial"/>
            <w:noProof/>
          </w:rPr>
          <w:t>Public relations, publicita a komunikace vědy, výzkumu a inovací</w:t>
        </w:r>
        <w:r>
          <w:rPr>
            <w:noProof/>
            <w:webHidden/>
          </w:rPr>
          <w:tab/>
        </w:r>
        <w:r>
          <w:rPr>
            <w:noProof/>
            <w:webHidden/>
          </w:rPr>
          <w:fldChar w:fldCharType="begin"/>
        </w:r>
        <w:r>
          <w:rPr>
            <w:noProof/>
            <w:webHidden/>
          </w:rPr>
          <w:instrText xml:space="preserve"> PAGEREF _Toc218690115 \h </w:instrText>
        </w:r>
        <w:r>
          <w:rPr>
            <w:noProof/>
            <w:webHidden/>
          </w:rPr>
        </w:r>
        <w:r>
          <w:rPr>
            <w:noProof/>
            <w:webHidden/>
          </w:rPr>
          <w:fldChar w:fldCharType="separate"/>
        </w:r>
        <w:r w:rsidR="005E07E7">
          <w:rPr>
            <w:noProof/>
            <w:webHidden/>
          </w:rPr>
          <w:t>28</w:t>
        </w:r>
        <w:r>
          <w:rPr>
            <w:noProof/>
            <w:webHidden/>
          </w:rPr>
          <w:fldChar w:fldCharType="end"/>
        </w:r>
      </w:hyperlink>
    </w:p>
    <w:p w14:paraId="001146D4" w14:textId="57AF6B56" w:rsidR="004F080E" w:rsidRDefault="004F080E">
      <w:pPr>
        <w:pStyle w:val="Obsah1"/>
        <w:tabs>
          <w:tab w:val="left" w:pos="423"/>
        </w:tabs>
        <w:rPr>
          <w:rFonts w:eastAsiaTheme="minorEastAsia" w:cstheme="minorBidi"/>
          <w:b w:val="0"/>
          <w:bCs w:val="0"/>
          <w:caps w:val="0"/>
          <w:noProof/>
          <w:kern w:val="2"/>
          <w:sz w:val="24"/>
          <w:szCs w:val="24"/>
          <w:u w:val="none"/>
          <w:lang w:eastAsia="cs-CZ"/>
          <w14:ligatures w14:val="standardContextual"/>
        </w:rPr>
      </w:pPr>
      <w:hyperlink w:anchor="_Toc218690116" w:history="1">
        <w:r w:rsidRPr="00A44398">
          <w:rPr>
            <w:rStyle w:val="Hypertextovodkaz"/>
            <w:noProof/>
          </w:rPr>
          <w:t>7.</w:t>
        </w:r>
        <w:r>
          <w:rPr>
            <w:rFonts w:eastAsiaTheme="minorEastAsia" w:cstheme="minorBidi"/>
            <w:b w:val="0"/>
            <w:bCs w:val="0"/>
            <w:caps w:val="0"/>
            <w:noProof/>
            <w:kern w:val="2"/>
            <w:sz w:val="24"/>
            <w:szCs w:val="24"/>
            <w:u w:val="none"/>
            <w:lang w:eastAsia="cs-CZ"/>
            <w14:ligatures w14:val="standardContextual"/>
          </w:rPr>
          <w:tab/>
        </w:r>
        <w:r w:rsidRPr="00A44398">
          <w:rPr>
            <w:rStyle w:val="Hypertextovodkaz"/>
            <w:noProof/>
          </w:rPr>
          <w:t>Rozdělení dotací</w:t>
        </w:r>
        <w:r>
          <w:rPr>
            <w:noProof/>
            <w:webHidden/>
          </w:rPr>
          <w:tab/>
        </w:r>
        <w:r>
          <w:rPr>
            <w:noProof/>
            <w:webHidden/>
          </w:rPr>
          <w:fldChar w:fldCharType="begin"/>
        </w:r>
        <w:r>
          <w:rPr>
            <w:noProof/>
            <w:webHidden/>
          </w:rPr>
          <w:instrText xml:space="preserve"> PAGEREF _Toc218690116 \h </w:instrText>
        </w:r>
        <w:r>
          <w:rPr>
            <w:noProof/>
            <w:webHidden/>
          </w:rPr>
        </w:r>
        <w:r>
          <w:rPr>
            <w:noProof/>
            <w:webHidden/>
          </w:rPr>
          <w:fldChar w:fldCharType="separate"/>
        </w:r>
        <w:r w:rsidR="005E07E7">
          <w:rPr>
            <w:noProof/>
            <w:webHidden/>
          </w:rPr>
          <w:t>31</w:t>
        </w:r>
        <w:r>
          <w:rPr>
            <w:noProof/>
            <w:webHidden/>
          </w:rPr>
          <w:fldChar w:fldCharType="end"/>
        </w:r>
      </w:hyperlink>
    </w:p>
    <w:p w14:paraId="31D6DF13" w14:textId="799E3058" w:rsidR="004F080E" w:rsidRDefault="004F080E">
      <w:pPr>
        <w:pStyle w:val="Obsah1"/>
        <w:tabs>
          <w:tab w:val="left" w:pos="423"/>
        </w:tabs>
        <w:rPr>
          <w:rFonts w:eastAsiaTheme="minorEastAsia" w:cstheme="minorBidi"/>
          <w:b w:val="0"/>
          <w:bCs w:val="0"/>
          <w:caps w:val="0"/>
          <w:noProof/>
          <w:kern w:val="2"/>
          <w:sz w:val="24"/>
          <w:szCs w:val="24"/>
          <w:u w:val="none"/>
          <w:lang w:eastAsia="cs-CZ"/>
          <w14:ligatures w14:val="standardContextual"/>
        </w:rPr>
      </w:pPr>
      <w:hyperlink w:anchor="_Toc218690117" w:history="1">
        <w:r w:rsidRPr="00A44398">
          <w:rPr>
            <w:rStyle w:val="Hypertextovodkaz"/>
            <w:noProof/>
          </w:rPr>
          <w:t>8.</w:t>
        </w:r>
        <w:r>
          <w:rPr>
            <w:rFonts w:eastAsiaTheme="minorEastAsia" w:cstheme="minorBidi"/>
            <w:b w:val="0"/>
            <w:bCs w:val="0"/>
            <w:caps w:val="0"/>
            <w:noProof/>
            <w:kern w:val="2"/>
            <w:sz w:val="24"/>
            <w:szCs w:val="24"/>
            <w:u w:val="none"/>
            <w:lang w:eastAsia="cs-CZ"/>
            <w14:ligatures w14:val="standardContextual"/>
          </w:rPr>
          <w:tab/>
        </w:r>
        <w:r w:rsidRPr="00A44398">
          <w:rPr>
            <w:rStyle w:val="Hypertextovodkaz"/>
            <w:noProof/>
          </w:rPr>
          <w:t>Zahraniční spolupráce a zahraniční aktivity</w:t>
        </w:r>
        <w:r>
          <w:rPr>
            <w:noProof/>
            <w:webHidden/>
          </w:rPr>
          <w:tab/>
        </w:r>
        <w:r>
          <w:rPr>
            <w:noProof/>
            <w:webHidden/>
          </w:rPr>
          <w:fldChar w:fldCharType="begin"/>
        </w:r>
        <w:r>
          <w:rPr>
            <w:noProof/>
            <w:webHidden/>
          </w:rPr>
          <w:instrText xml:space="preserve"> PAGEREF _Toc218690117 \h </w:instrText>
        </w:r>
        <w:r>
          <w:rPr>
            <w:noProof/>
            <w:webHidden/>
          </w:rPr>
        </w:r>
        <w:r>
          <w:rPr>
            <w:noProof/>
            <w:webHidden/>
          </w:rPr>
          <w:fldChar w:fldCharType="separate"/>
        </w:r>
        <w:r w:rsidR="005E07E7">
          <w:rPr>
            <w:noProof/>
            <w:webHidden/>
          </w:rPr>
          <w:t>32</w:t>
        </w:r>
        <w:r>
          <w:rPr>
            <w:noProof/>
            <w:webHidden/>
          </w:rPr>
          <w:fldChar w:fldCharType="end"/>
        </w:r>
      </w:hyperlink>
    </w:p>
    <w:p w14:paraId="1B38AE41" w14:textId="6B6C1FF9" w:rsidR="004F080E" w:rsidRDefault="004F080E">
      <w:pPr>
        <w:pStyle w:val="Obsah2"/>
        <w:tabs>
          <w:tab w:val="left" w:pos="607"/>
          <w:tab w:val="right" w:leader="dot" w:pos="9062"/>
        </w:tabs>
        <w:rPr>
          <w:rFonts w:eastAsiaTheme="minorEastAsia" w:cstheme="minorBidi"/>
          <w:b w:val="0"/>
          <w:bCs w:val="0"/>
          <w:smallCaps w:val="0"/>
          <w:noProof/>
          <w:kern w:val="2"/>
          <w:sz w:val="24"/>
          <w:szCs w:val="24"/>
          <w:lang w:eastAsia="cs-CZ"/>
          <w14:ligatures w14:val="standardContextual"/>
        </w:rPr>
      </w:pPr>
      <w:hyperlink w:anchor="_Toc218690118" w:history="1">
        <w:r w:rsidRPr="00A44398">
          <w:rPr>
            <w:rStyle w:val="Hypertextovodkaz"/>
            <w:rFonts w:cs="Arial"/>
            <w:noProof/>
          </w:rPr>
          <w:t>8.1.</w:t>
        </w:r>
        <w:r>
          <w:rPr>
            <w:rFonts w:eastAsiaTheme="minorEastAsia" w:cstheme="minorBidi"/>
            <w:b w:val="0"/>
            <w:bCs w:val="0"/>
            <w:smallCaps w:val="0"/>
            <w:noProof/>
            <w:kern w:val="2"/>
            <w:sz w:val="24"/>
            <w:szCs w:val="24"/>
            <w:lang w:eastAsia="cs-CZ"/>
            <w14:ligatures w14:val="standardContextual"/>
          </w:rPr>
          <w:tab/>
        </w:r>
        <w:r w:rsidRPr="00A44398">
          <w:rPr>
            <w:rStyle w:val="Hypertextovodkaz"/>
            <w:rFonts w:cs="Arial"/>
            <w:noProof/>
          </w:rPr>
          <w:t>Vědecká diplomacie</w:t>
        </w:r>
        <w:r>
          <w:rPr>
            <w:noProof/>
            <w:webHidden/>
          </w:rPr>
          <w:tab/>
        </w:r>
        <w:r>
          <w:rPr>
            <w:noProof/>
            <w:webHidden/>
          </w:rPr>
          <w:fldChar w:fldCharType="begin"/>
        </w:r>
        <w:r>
          <w:rPr>
            <w:noProof/>
            <w:webHidden/>
          </w:rPr>
          <w:instrText xml:space="preserve"> PAGEREF _Toc218690118 \h </w:instrText>
        </w:r>
        <w:r>
          <w:rPr>
            <w:noProof/>
            <w:webHidden/>
          </w:rPr>
        </w:r>
        <w:r>
          <w:rPr>
            <w:noProof/>
            <w:webHidden/>
          </w:rPr>
          <w:fldChar w:fldCharType="separate"/>
        </w:r>
        <w:r w:rsidR="005E07E7">
          <w:rPr>
            <w:noProof/>
            <w:webHidden/>
          </w:rPr>
          <w:t>32</w:t>
        </w:r>
        <w:r>
          <w:rPr>
            <w:noProof/>
            <w:webHidden/>
          </w:rPr>
          <w:fldChar w:fldCharType="end"/>
        </w:r>
      </w:hyperlink>
    </w:p>
    <w:p w14:paraId="6881A643" w14:textId="3E0C43A0" w:rsidR="004F080E" w:rsidRDefault="004F080E">
      <w:pPr>
        <w:pStyle w:val="Obsah2"/>
        <w:tabs>
          <w:tab w:val="left" w:pos="607"/>
          <w:tab w:val="right" w:leader="dot" w:pos="9062"/>
        </w:tabs>
        <w:rPr>
          <w:rFonts w:eastAsiaTheme="minorEastAsia" w:cstheme="minorBidi"/>
          <w:b w:val="0"/>
          <w:bCs w:val="0"/>
          <w:smallCaps w:val="0"/>
          <w:noProof/>
          <w:kern w:val="2"/>
          <w:sz w:val="24"/>
          <w:szCs w:val="24"/>
          <w:lang w:eastAsia="cs-CZ"/>
          <w14:ligatures w14:val="standardContextual"/>
        </w:rPr>
      </w:pPr>
      <w:hyperlink w:anchor="_Toc218690119" w:history="1">
        <w:r w:rsidRPr="00A44398">
          <w:rPr>
            <w:rStyle w:val="Hypertextovodkaz"/>
            <w:rFonts w:cs="Arial"/>
            <w:noProof/>
          </w:rPr>
          <w:t>8.2.</w:t>
        </w:r>
        <w:r>
          <w:rPr>
            <w:rFonts w:eastAsiaTheme="minorEastAsia" w:cstheme="minorBidi"/>
            <w:b w:val="0"/>
            <w:bCs w:val="0"/>
            <w:smallCaps w:val="0"/>
            <w:noProof/>
            <w:kern w:val="2"/>
            <w:sz w:val="24"/>
            <w:szCs w:val="24"/>
            <w:lang w:eastAsia="cs-CZ"/>
            <w14:ligatures w14:val="standardContextual"/>
          </w:rPr>
          <w:tab/>
        </w:r>
        <w:r w:rsidRPr="00A44398">
          <w:rPr>
            <w:rStyle w:val="Hypertextovodkaz"/>
            <w:rFonts w:cs="Arial"/>
            <w:noProof/>
          </w:rPr>
          <w:t>Mezinárodní spolupráce a setkání</w:t>
        </w:r>
        <w:r>
          <w:rPr>
            <w:noProof/>
            <w:webHidden/>
          </w:rPr>
          <w:tab/>
        </w:r>
        <w:r>
          <w:rPr>
            <w:noProof/>
            <w:webHidden/>
          </w:rPr>
          <w:fldChar w:fldCharType="begin"/>
        </w:r>
        <w:r>
          <w:rPr>
            <w:noProof/>
            <w:webHidden/>
          </w:rPr>
          <w:instrText xml:space="preserve"> PAGEREF _Toc218690119 \h </w:instrText>
        </w:r>
        <w:r>
          <w:rPr>
            <w:noProof/>
            <w:webHidden/>
          </w:rPr>
        </w:r>
        <w:r>
          <w:rPr>
            <w:noProof/>
            <w:webHidden/>
          </w:rPr>
          <w:fldChar w:fldCharType="separate"/>
        </w:r>
        <w:r w:rsidR="005E07E7">
          <w:rPr>
            <w:noProof/>
            <w:webHidden/>
          </w:rPr>
          <w:t>32</w:t>
        </w:r>
        <w:r>
          <w:rPr>
            <w:noProof/>
            <w:webHidden/>
          </w:rPr>
          <w:fldChar w:fldCharType="end"/>
        </w:r>
      </w:hyperlink>
    </w:p>
    <w:p w14:paraId="50D45073" w14:textId="2FCE44FC" w:rsidR="004F080E" w:rsidRDefault="004F080E">
      <w:pPr>
        <w:pStyle w:val="Obsah2"/>
        <w:tabs>
          <w:tab w:val="left" w:pos="607"/>
          <w:tab w:val="right" w:leader="dot" w:pos="9062"/>
        </w:tabs>
        <w:rPr>
          <w:rFonts w:eastAsiaTheme="minorEastAsia" w:cstheme="minorBidi"/>
          <w:b w:val="0"/>
          <w:bCs w:val="0"/>
          <w:smallCaps w:val="0"/>
          <w:noProof/>
          <w:kern w:val="2"/>
          <w:sz w:val="24"/>
          <w:szCs w:val="24"/>
          <w:lang w:eastAsia="cs-CZ"/>
          <w14:ligatures w14:val="standardContextual"/>
        </w:rPr>
      </w:pPr>
      <w:hyperlink w:anchor="_Toc218690120" w:history="1">
        <w:r w:rsidRPr="00A44398">
          <w:rPr>
            <w:rStyle w:val="Hypertextovodkaz"/>
            <w:rFonts w:cs="Arial"/>
            <w:noProof/>
          </w:rPr>
          <w:t>8.3.</w:t>
        </w:r>
        <w:r>
          <w:rPr>
            <w:rFonts w:eastAsiaTheme="minorEastAsia" w:cstheme="minorBidi"/>
            <w:b w:val="0"/>
            <w:bCs w:val="0"/>
            <w:smallCaps w:val="0"/>
            <w:noProof/>
            <w:kern w:val="2"/>
            <w:sz w:val="24"/>
            <w:szCs w:val="24"/>
            <w:lang w:eastAsia="cs-CZ"/>
            <w14:ligatures w14:val="standardContextual"/>
          </w:rPr>
          <w:tab/>
        </w:r>
        <w:r w:rsidRPr="00A44398">
          <w:rPr>
            <w:rStyle w:val="Hypertextovodkaz"/>
            <w:rFonts w:cs="Arial"/>
            <w:noProof/>
          </w:rPr>
          <w:t>Společné jednání Rady a Mezinárodního poradního orgánu Rady</w:t>
        </w:r>
        <w:r>
          <w:rPr>
            <w:noProof/>
            <w:webHidden/>
          </w:rPr>
          <w:tab/>
        </w:r>
        <w:r>
          <w:rPr>
            <w:noProof/>
            <w:webHidden/>
          </w:rPr>
          <w:fldChar w:fldCharType="begin"/>
        </w:r>
        <w:r>
          <w:rPr>
            <w:noProof/>
            <w:webHidden/>
          </w:rPr>
          <w:instrText xml:space="preserve"> PAGEREF _Toc218690120 \h </w:instrText>
        </w:r>
        <w:r>
          <w:rPr>
            <w:noProof/>
            <w:webHidden/>
          </w:rPr>
        </w:r>
        <w:r>
          <w:rPr>
            <w:noProof/>
            <w:webHidden/>
          </w:rPr>
          <w:fldChar w:fldCharType="separate"/>
        </w:r>
        <w:r w:rsidR="005E07E7">
          <w:rPr>
            <w:noProof/>
            <w:webHidden/>
          </w:rPr>
          <w:t>33</w:t>
        </w:r>
        <w:r>
          <w:rPr>
            <w:noProof/>
            <w:webHidden/>
          </w:rPr>
          <w:fldChar w:fldCharType="end"/>
        </w:r>
      </w:hyperlink>
    </w:p>
    <w:p w14:paraId="7C1F2C22" w14:textId="08C10502" w:rsidR="004F080E" w:rsidRDefault="004F080E">
      <w:pPr>
        <w:pStyle w:val="Obsah1"/>
        <w:tabs>
          <w:tab w:val="left" w:pos="423"/>
        </w:tabs>
        <w:rPr>
          <w:rFonts w:eastAsiaTheme="minorEastAsia" w:cstheme="minorBidi"/>
          <w:b w:val="0"/>
          <w:bCs w:val="0"/>
          <w:caps w:val="0"/>
          <w:noProof/>
          <w:kern w:val="2"/>
          <w:sz w:val="24"/>
          <w:szCs w:val="24"/>
          <w:u w:val="none"/>
          <w:lang w:eastAsia="cs-CZ"/>
          <w14:ligatures w14:val="standardContextual"/>
        </w:rPr>
      </w:pPr>
      <w:hyperlink w:anchor="_Toc218690121" w:history="1">
        <w:r w:rsidRPr="00A44398">
          <w:rPr>
            <w:rStyle w:val="Hypertextovodkaz"/>
            <w:noProof/>
          </w:rPr>
          <w:t>9.</w:t>
        </w:r>
        <w:r>
          <w:rPr>
            <w:rFonts w:eastAsiaTheme="minorEastAsia" w:cstheme="minorBidi"/>
            <w:b w:val="0"/>
            <w:bCs w:val="0"/>
            <w:caps w:val="0"/>
            <w:noProof/>
            <w:kern w:val="2"/>
            <w:sz w:val="24"/>
            <w:szCs w:val="24"/>
            <w:u w:val="none"/>
            <w:lang w:eastAsia="cs-CZ"/>
            <w14:ligatures w14:val="standardContextual"/>
          </w:rPr>
          <w:tab/>
        </w:r>
        <w:r w:rsidRPr="00A44398">
          <w:rPr>
            <w:rStyle w:val="Hypertextovodkaz"/>
            <w:noProof/>
          </w:rPr>
          <w:t>Výdaje v roce 2025</w:t>
        </w:r>
        <w:r>
          <w:rPr>
            <w:noProof/>
            <w:webHidden/>
          </w:rPr>
          <w:tab/>
        </w:r>
        <w:r>
          <w:rPr>
            <w:noProof/>
            <w:webHidden/>
          </w:rPr>
          <w:fldChar w:fldCharType="begin"/>
        </w:r>
        <w:r>
          <w:rPr>
            <w:noProof/>
            <w:webHidden/>
          </w:rPr>
          <w:instrText xml:space="preserve"> PAGEREF _Toc218690121 \h </w:instrText>
        </w:r>
        <w:r>
          <w:rPr>
            <w:noProof/>
            <w:webHidden/>
          </w:rPr>
        </w:r>
        <w:r>
          <w:rPr>
            <w:noProof/>
            <w:webHidden/>
          </w:rPr>
          <w:fldChar w:fldCharType="separate"/>
        </w:r>
        <w:r w:rsidR="005E07E7">
          <w:rPr>
            <w:noProof/>
            <w:webHidden/>
          </w:rPr>
          <w:t>34</w:t>
        </w:r>
        <w:r>
          <w:rPr>
            <w:noProof/>
            <w:webHidden/>
          </w:rPr>
          <w:fldChar w:fldCharType="end"/>
        </w:r>
      </w:hyperlink>
    </w:p>
    <w:p w14:paraId="52ED04D1" w14:textId="78FCFEB2" w:rsidR="004F080E" w:rsidRDefault="004F080E">
      <w:pPr>
        <w:pStyle w:val="Obsah1"/>
        <w:tabs>
          <w:tab w:val="left" w:pos="541"/>
        </w:tabs>
        <w:rPr>
          <w:rFonts w:eastAsiaTheme="minorEastAsia" w:cstheme="minorBidi"/>
          <w:b w:val="0"/>
          <w:bCs w:val="0"/>
          <w:caps w:val="0"/>
          <w:noProof/>
          <w:kern w:val="2"/>
          <w:sz w:val="24"/>
          <w:szCs w:val="24"/>
          <w:u w:val="none"/>
          <w:lang w:eastAsia="cs-CZ"/>
          <w14:ligatures w14:val="standardContextual"/>
        </w:rPr>
      </w:pPr>
      <w:hyperlink w:anchor="_Toc218690122" w:history="1">
        <w:r w:rsidRPr="00A44398">
          <w:rPr>
            <w:rStyle w:val="Hypertextovodkaz"/>
            <w:noProof/>
          </w:rPr>
          <w:t>10.</w:t>
        </w:r>
        <w:r>
          <w:rPr>
            <w:rFonts w:eastAsiaTheme="minorEastAsia" w:cstheme="minorBidi"/>
            <w:b w:val="0"/>
            <w:bCs w:val="0"/>
            <w:caps w:val="0"/>
            <w:noProof/>
            <w:kern w:val="2"/>
            <w:sz w:val="24"/>
            <w:szCs w:val="24"/>
            <w:u w:val="none"/>
            <w:lang w:eastAsia="cs-CZ"/>
            <w14:ligatures w14:val="standardContextual"/>
          </w:rPr>
          <w:tab/>
        </w:r>
        <w:r w:rsidRPr="00A44398">
          <w:rPr>
            <w:rStyle w:val="Hypertextovodkaz"/>
            <w:noProof/>
          </w:rPr>
          <w:t>Plán činnosti a rozpočet na rok 2026</w:t>
        </w:r>
        <w:r>
          <w:rPr>
            <w:noProof/>
            <w:webHidden/>
          </w:rPr>
          <w:tab/>
        </w:r>
        <w:r>
          <w:rPr>
            <w:noProof/>
            <w:webHidden/>
          </w:rPr>
          <w:fldChar w:fldCharType="begin"/>
        </w:r>
        <w:r>
          <w:rPr>
            <w:noProof/>
            <w:webHidden/>
          </w:rPr>
          <w:instrText xml:space="preserve"> PAGEREF _Toc218690122 \h </w:instrText>
        </w:r>
        <w:r>
          <w:rPr>
            <w:noProof/>
            <w:webHidden/>
          </w:rPr>
        </w:r>
        <w:r>
          <w:rPr>
            <w:noProof/>
            <w:webHidden/>
          </w:rPr>
          <w:fldChar w:fldCharType="separate"/>
        </w:r>
        <w:r w:rsidR="005E07E7">
          <w:rPr>
            <w:noProof/>
            <w:webHidden/>
          </w:rPr>
          <w:t>35</w:t>
        </w:r>
        <w:r>
          <w:rPr>
            <w:noProof/>
            <w:webHidden/>
          </w:rPr>
          <w:fldChar w:fldCharType="end"/>
        </w:r>
      </w:hyperlink>
    </w:p>
    <w:p w14:paraId="163D7665" w14:textId="69DEB87D" w:rsidR="41E43D16" w:rsidRPr="005A7153" w:rsidRDefault="002E255E" w:rsidP="008F277E">
      <w:pPr>
        <w:pStyle w:val="Obsah1"/>
        <w:spacing w:line="276" w:lineRule="auto"/>
        <w:rPr>
          <w:rFonts w:ascii="Arial" w:hAnsi="Arial" w:cs="Arial"/>
          <w:color w:val="000000" w:themeColor="text1"/>
        </w:rPr>
      </w:pPr>
      <w:r w:rsidRPr="00AD722A">
        <w:rPr>
          <w:rFonts w:ascii="Arial" w:hAnsi="Arial" w:cs="Arial"/>
          <w:color w:val="000000" w:themeColor="text1"/>
        </w:rPr>
        <w:fldChar w:fldCharType="end"/>
      </w:r>
    </w:p>
    <w:p w14:paraId="4EF3BDC2" w14:textId="77777777" w:rsidR="00301937" w:rsidRPr="005A7153" w:rsidRDefault="00301937" w:rsidP="008F277E">
      <w:pPr>
        <w:pStyle w:val="Obsah1"/>
        <w:spacing w:line="276" w:lineRule="auto"/>
        <w:rPr>
          <w:rFonts w:ascii="Arial" w:hAnsi="Arial" w:cs="Arial"/>
          <w:color w:val="000000" w:themeColor="text1"/>
        </w:rPr>
      </w:pPr>
    </w:p>
    <w:p w14:paraId="77C396BC" w14:textId="77777777" w:rsidR="009B29F0" w:rsidRPr="00914CE0" w:rsidRDefault="009B29F0" w:rsidP="008F277E">
      <w:pPr>
        <w:spacing w:line="276" w:lineRule="auto"/>
        <w:rPr>
          <w:color w:val="000000" w:themeColor="text1"/>
        </w:rPr>
      </w:pPr>
    </w:p>
    <w:p w14:paraId="257AB3A4" w14:textId="77777777" w:rsidR="009B29F0" w:rsidRPr="00914CE0" w:rsidRDefault="009B29F0" w:rsidP="008F277E">
      <w:pPr>
        <w:spacing w:line="276" w:lineRule="auto"/>
        <w:rPr>
          <w:color w:val="000000" w:themeColor="text1"/>
        </w:rPr>
      </w:pPr>
    </w:p>
    <w:p w14:paraId="6F4A7277" w14:textId="77777777" w:rsidR="009B29F0" w:rsidRPr="00914CE0" w:rsidRDefault="009B29F0" w:rsidP="008F277E">
      <w:pPr>
        <w:spacing w:line="276" w:lineRule="auto"/>
        <w:rPr>
          <w:color w:val="000000" w:themeColor="text1"/>
        </w:rPr>
      </w:pPr>
    </w:p>
    <w:p w14:paraId="161641E9" w14:textId="77777777" w:rsidR="009B29F0" w:rsidRPr="00914CE0" w:rsidRDefault="009B29F0" w:rsidP="008F277E">
      <w:pPr>
        <w:spacing w:line="276" w:lineRule="auto"/>
        <w:rPr>
          <w:color w:val="000000" w:themeColor="text1"/>
        </w:rPr>
      </w:pPr>
    </w:p>
    <w:p w14:paraId="6EEB32BA" w14:textId="77777777" w:rsidR="009B29F0" w:rsidRPr="00914CE0" w:rsidRDefault="009B29F0" w:rsidP="008F277E">
      <w:pPr>
        <w:spacing w:line="276" w:lineRule="auto"/>
        <w:rPr>
          <w:color w:val="000000" w:themeColor="text1"/>
        </w:rPr>
      </w:pPr>
    </w:p>
    <w:p w14:paraId="5005F46B" w14:textId="77777777" w:rsidR="009B29F0" w:rsidRPr="00914CE0" w:rsidRDefault="009B29F0" w:rsidP="008F277E">
      <w:pPr>
        <w:spacing w:line="276" w:lineRule="auto"/>
        <w:rPr>
          <w:color w:val="000000" w:themeColor="text1"/>
        </w:rPr>
      </w:pPr>
    </w:p>
    <w:p w14:paraId="0F7E879D" w14:textId="77777777" w:rsidR="009B29F0" w:rsidRPr="00914CE0" w:rsidRDefault="009B29F0" w:rsidP="008F277E">
      <w:pPr>
        <w:spacing w:line="276" w:lineRule="auto"/>
        <w:rPr>
          <w:color w:val="000000" w:themeColor="text1"/>
        </w:rPr>
      </w:pPr>
    </w:p>
    <w:p w14:paraId="0425443E" w14:textId="77777777" w:rsidR="009B29F0" w:rsidRPr="00914CE0" w:rsidRDefault="009B29F0" w:rsidP="008F277E">
      <w:pPr>
        <w:spacing w:line="276" w:lineRule="auto"/>
        <w:rPr>
          <w:color w:val="000000" w:themeColor="text1"/>
        </w:rPr>
      </w:pPr>
    </w:p>
    <w:p w14:paraId="24B7A676" w14:textId="77777777" w:rsidR="009B29F0" w:rsidRPr="00914CE0" w:rsidRDefault="009B29F0" w:rsidP="008F277E">
      <w:pPr>
        <w:spacing w:line="276" w:lineRule="auto"/>
        <w:rPr>
          <w:color w:val="000000" w:themeColor="text1"/>
        </w:rPr>
      </w:pPr>
    </w:p>
    <w:p w14:paraId="3479CF97" w14:textId="77777777" w:rsidR="009B29F0" w:rsidRPr="00914CE0" w:rsidRDefault="009B29F0" w:rsidP="008F277E">
      <w:pPr>
        <w:spacing w:line="276" w:lineRule="auto"/>
        <w:rPr>
          <w:color w:val="000000" w:themeColor="text1"/>
        </w:rPr>
      </w:pPr>
    </w:p>
    <w:p w14:paraId="401D9BB6" w14:textId="77777777" w:rsidR="009B29F0" w:rsidRPr="00914CE0" w:rsidRDefault="009B29F0" w:rsidP="008F277E">
      <w:pPr>
        <w:spacing w:line="276" w:lineRule="auto"/>
        <w:rPr>
          <w:color w:val="000000" w:themeColor="text1"/>
        </w:rPr>
      </w:pPr>
    </w:p>
    <w:p w14:paraId="4AEB7660" w14:textId="77777777" w:rsidR="009B29F0" w:rsidRPr="00914CE0" w:rsidRDefault="009B29F0" w:rsidP="008F277E">
      <w:pPr>
        <w:spacing w:line="276" w:lineRule="auto"/>
        <w:rPr>
          <w:color w:val="000000" w:themeColor="text1"/>
        </w:rPr>
      </w:pPr>
    </w:p>
    <w:p w14:paraId="462911DF" w14:textId="77777777" w:rsidR="009B29F0" w:rsidRPr="00914CE0" w:rsidRDefault="009B29F0" w:rsidP="008F277E">
      <w:pPr>
        <w:spacing w:line="276" w:lineRule="auto"/>
        <w:rPr>
          <w:color w:val="000000" w:themeColor="text1"/>
        </w:rPr>
      </w:pPr>
    </w:p>
    <w:p w14:paraId="309F7F6A" w14:textId="77777777" w:rsidR="009B29F0" w:rsidRPr="00914CE0" w:rsidRDefault="009B29F0" w:rsidP="008F277E">
      <w:pPr>
        <w:spacing w:line="276" w:lineRule="auto"/>
        <w:rPr>
          <w:color w:val="000000" w:themeColor="text1"/>
        </w:rPr>
      </w:pPr>
    </w:p>
    <w:p w14:paraId="71E7D275" w14:textId="77777777" w:rsidR="009B29F0" w:rsidRPr="00914CE0" w:rsidRDefault="009B29F0" w:rsidP="008F277E">
      <w:pPr>
        <w:spacing w:line="276" w:lineRule="auto"/>
        <w:rPr>
          <w:color w:val="000000" w:themeColor="text1"/>
        </w:rPr>
      </w:pPr>
    </w:p>
    <w:p w14:paraId="6581C13F" w14:textId="77777777" w:rsidR="009B29F0" w:rsidRPr="00914CE0" w:rsidRDefault="009B29F0" w:rsidP="008F277E">
      <w:pPr>
        <w:spacing w:line="276" w:lineRule="auto"/>
        <w:rPr>
          <w:color w:val="000000" w:themeColor="text1"/>
        </w:rPr>
      </w:pPr>
    </w:p>
    <w:p w14:paraId="3DDF79B6" w14:textId="77777777" w:rsidR="009B29F0" w:rsidRPr="00914CE0" w:rsidRDefault="009B29F0" w:rsidP="008F277E">
      <w:pPr>
        <w:spacing w:line="276" w:lineRule="auto"/>
        <w:rPr>
          <w:color w:val="000000" w:themeColor="text1"/>
        </w:rPr>
      </w:pPr>
    </w:p>
    <w:p w14:paraId="414CFD34" w14:textId="77777777" w:rsidR="009B29F0" w:rsidRPr="00914CE0" w:rsidRDefault="009B29F0" w:rsidP="008F277E">
      <w:pPr>
        <w:spacing w:line="276" w:lineRule="auto"/>
        <w:rPr>
          <w:color w:val="000000" w:themeColor="text1"/>
        </w:rPr>
      </w:pPr>
    </w:p>
    <w:p w14:paraId="419A95AC" w14:textId="77777777" w:rsidR="009B29F0" w:rsidRPr="00914CE0" w:rsidRDefault="009B29F0" w:rsidP="008F277E">
      <w:pPr>
        <w:spacing w:line="276" w:lineRule="auto"/>
        <w:rPr>
          <w:color w:val="000000" w:themeColor="text1"/>
        </w:rPr>
      </w:pPr>
    </w:p>
    <w:p w14:paraId="626CC2E5" w14:textId="77777777" w:rsidR="009B29F0" w:rsidRPr="00914CE0" w:rsidRDefault="009B29F0" w:rsidP="008F277E">
      <w:pPr>
        <w:spacing w:line="276" w:lineRule="auto"/>
        <w:rPr>
          <w:color w:val="000000" w:themeColor="text1"/>
        </w:rPr>
      </w:pPr>
    </w:p>
    <w:p w14:paraId="017DBC1D" w14:textId="77777777" w:rsidR="009B29F0" w:rsidRPr="00914CE0" w:rsidRDefault="009B29F0" w:rsidP="008F277E">
      <w:pPr>
        <w:spacing w:line="276" w:lineRule="auto"/>
        <w:rPr>
          <w:color w:val="000000" w:themeColor="text1"/>
        </w:rPr>
      </w:pPr>
    </w:p>
    <w:p w14:paraId="4FA64DBF" w14:textId="77777777" w:rsidR="00301937" w:rsidRPr="00C92BF9" w:rsidRDefault="002E255E" w:rsidP="008F277E">
      <w:pPr>
        <w:pStyle w:val="Nadpis1"/>
        <w:spacing w:before="240" w:after="240" w:line="276" w:lineRule="auto"/>
        <w:ind w:left="357" w:hanging="357"/>
        <w:rPr>
          <w:color w:val="000000" w:themeColor="text1"/>
        </w:rPr>
      </w:pPr>
      <w:bookmarkStart w:id="0" w:name="_Toc218690089"/>
      <w:r w:rsidRPr="00914CE0">
        <w:rPr>
          <w:color w:val="000000" w:themeColor="text1"/>
        </w:rPr>
        <w:lastRenderedPageBreak/>
        <w:t>ÚVOD</w:t>
      </w:r>
      <w:bookmarkEnd w:id="0"/>
    </w:p>
    <w:p w14:paraId="3A016E7B" w14:textId="77777777" w:rsidR="00C54E6E" w:rsidRPr="00914CE0" w:rsidRDefault="002E255E" w:rsidP="008F277E">
      <w:pPr>
        <w:spacing w:after="120" w:line="276" w:lineRule="auto"/>
        <w:jc w:val="both"/>
        <w:rPr>
          <w:color w:val="000000" w:themeColor="text1"/>
        </w:rPr>
      </w:pPr>
      <w:r w:rsidRPr="00914CE0">
        <w:rPr>
          <w:b/>
          <w:bCs/>
          <w:color w:val="000000" w:themeColor="text1"/>
        </w:rPr>
        <w:t>Rada pro výzkum, vývoj</w:t>
      </w:r>
      <w:r w:rsidRPr="00914CE0">
        <w:rPr>
          <w:color w:val="000000" w:themeColor="text1"/>
        </w:rPr>
        <w:t xml:space="preserve"> </w:t>
      </w:r>
      <w:r w:rsidRPr="00914CE0">
        <w:rPr>
          <w:b/>
          <w:bCs/>
          <w:color w:val="000000" w:themeColor="text1"/>
        </w:rPr>
        <w:t>a inovace</w:t>
      </w:r>
      <w:r w:rsidRPr="00914CE0">
        <w:rPr>
          <w:color w:val="000000" w:themeColor="text1"/>
        </w:rPr>
        <w:t xml:space="preserve"> (dále jen „Rada“) je zřízena zákonem č. 1</w:t>
      </w:r>
      <w:r w:rsidR="0E87089C" w:rsidRPr="00914CE0">
        <w:rPr>
          <w:color w:val="000000" w:themeColor="text1"/>
        </w:rPr>
        <w:t xml:space="preserve">30/2002 Sb., o podpoře výzkumu, </w:t>
      </w:r>
      <w:r w:rsidRPr="00914CE0">
        <w:rPr>
          <w:color w:val="000000" w:themeColor="text1"/>
        </w:rPr>
        <w:t>experimentálního vývoje a inovací z veřejných prostředků a o změně některých souvisejících zákonů (zákon o podpoře výzkumu, experimentálního vývoje a inovací), ve znění pozdějších předpisů</w:t>
      </w:r>
      <w:r w:rsidR="0AF4A756" w:rsidRPr="00914CE0">
        <w:rPr>
          <w:color w:val="000000" w:themeColor="text1"/>
        </w:rPr>
        <w:t xml:space="preserve"> (dále jen “zákon č. 130/2002 Sb.”)</w:t>
      </w:r>
      <w:r w:rsidRPr="00914CE0">
        <w:rPr>
          <w:color w:val="000000" w:themeColor="text1"/>
        </w:rPr>
        <w:t xml:space="preserve">. </w:t>
      </w:r>
    </w:p>
    <w:p w14:paraId="63F83EAC" w14:textId="4281199F" w:rsidR="00C54E6E" w:rsidRPr="00914CE0" w:rsidRDefault="002E255E" w:rsidP="008F277E">
      <w:pPr>
        <w:spacing w:after="120" w:line="276" w:lineRule="auto"/>
        <w:jc w:val="both"/>
        <w:rPr>
          <w:b/>
          <w:bCs/>
          <w:color w:val="000000" w:themeColor="text1"/>
        </w:rPr>
      </w:pPr>
      <w:r w:rsidRPr="00C92BF9">
        <w:rPr>
          <w:color w:val="000000" w:themeColor="text1"/>
        </w:rPr>
        <w:t>Platný</w:t>
      </w:r>
      <w:r w:rsidRPr="00914CE0">
        <w:rPr>
          <w:b/>
          <w:bCs/>
          <w:color w:val="000000" w:themeColor="text1"/>
        </w:rPr>
        <w:t xml:space="preserve"> Statut Rady </w:t>
      </w:r>
      <w:r w:rsidRPr="00914CE0">
        <w:rPr>
          <w:color w:val="000000" w:themeColor="text1"/>
        </w:rPr>
        <w:t>byl schválen usnesením vlády ze dne 30. listopadu 2009 č. 1457</w:t>
      </w:r>
      <w:r w:rsidR="00701038">
        <w:rPr>
          <w:color w:val="000000" w:themeColor="text1"/>
        </w:rPr>
        <w:t xml:space="preserve">, </w:t>
      </w:r>
      <w:r w:rsidR="00DA1112">
        <w:rPr>
          <w:color w:val="000000" w:themeColor="text1"/>
        </w:rPr>
        <w:t>ve znění pozdějších předpisů.</w:t>
      </w:r>
    </w:p>
    <w:p w14:paraId="45892C18" w14:textId="08319511" w:rsidR="00C54E6E" w:rsidRPr="00914CE0" w:rsidRDefault="002E255E" w:rsidP="008F277E">
      <w:pPr>
        <w:spacing w:after="240" w:line="276" w:lineRule="auto"/>
        <w:jc w:val="both"/>
        <w:rPr>
          <w:color w:val="000000" w:themeColor="text1"/>
        </w:rPr>
      </w:pPr>
      <w:r w:rsidRPr="00C92BF9">
        <w:rPr>
          <w:color w:val="000000" w:themeColor="text1"/>
        </w:rPr>
        <w:t xml:space="preserve">Platný </w:t>
      </w:r>
      <w:r w:rsidRPr="00914CE0">
        <w:rPr>
          <w:b/>
          <w:bCs/>
          <w:color w:val="000000" w:themeColor="text1"/>
        </w:rPr>
        <w:t>Jednací řád Rady</w:t>
      </w:r>
      <w:r w:rsidRPr="00914CE0">
        <w:rPr>
          <w:color w:val="000000" w:themeColor="text1"/>
        </w:rPr>
        <w:t xml:space="preserve"> je vnitřním předpisem Rady, který upravuje přípravu, organizaci a průběh zasedání Rady a jejího předsednictva.</w:t>
      </w:r>
      <w:r w:rsidR="00B81D9E">
        <w:rPr>
          <w:color w:val="000000" w:themeColor="text1"/>
        </w:rPr>
        <w:t xml:space="preserve"> </w:t>
      </w:r>
      <w:r w:rsidR="00655CF6">
        <w:rPr>
          <w:color w:val="000000" w:themeColor="text1"/>
        </w:rPr>
        <w:t xml:space="preserve">Schválen byl </w:t>
      </w:r>
      <w:r w:rsidR="00B81D9E" w:rsidRPr="00B81D9E">
        <w:rPr>
          <w:color w:val="000000" w:themeColor="text1"/>
        </w:rPr>
        <w:t xml:space="preserve">dne 30. listopadu 2009, </w:t>
      </w:r>
      <w:r w:rsidR="00DA1112">
        <w:rPr>
          <w:color w:val="000000" w:themeColor="text1"/>
        </w:rPr>
        <w:t>ve znění pozdějších předpisů.</w:t>
      </w:r>
    </w:p>
    <w:p w14:paraId="3A6D65DE" w14:textId="21746887" w:rsidR="00D00EE7" w:rsidRPr="00914CE0" w:rsidRDefault="002E255E" w:rsidP="008F277E">
      <w:pPr>
        <w:pStyle w:val="Nadpis1"/>
        <w:spacing w:before="240" w:after="240" w:line="276" w:lineRule="auto"/>
        <w:ind w:left="357" w:hanging="357"/>
        <w:rPr>
          <w:color w:val="000000" w:themeColor="text1"/>
        </w:rPr>
      </w:pPr>
      <w:bookmarkStart w:id="1" w:name="_Toc218690090"/>
      <w:r w:rsidRPr="00914CE0">
        <w:rPr>
          <w:color w:val="000000" w:themeColor="text1"/>
        </w:rPr>
        <w:lastRenderedPageBreak/>
        <w:t>Složení Rady v roce 202</w:t>
      </w:r>
      <w:r w:rsidR="00257503">
        <w:rPr>
          <w:color w:val="000000" w:themeColor="text1"/>
        </w:rPr>
        <w:t>5</w:t>
      </w:r>
      <w:bookmarkEnd w:id="1"/>
    </w:p>
    <w:p w14:paraId="11E9C4A0" w14:textId="77777777" w:rsidR="009B29F0" w:rsidRPr="00534930" w:rsidRDefault="002E255E" w:rsidP="008F277E">
      <w:pPr>
        <w:pStyle w:val="Nadpis2"/>
        <w:spacing w:before="240" w:after="240" w:line="276" w:lineRule="auto"/>
        <w:ind w:left="1282" w:hanging="431"/>
        <w:rPr>
          <w:rFonts w:eastAsia="Arial" w:cs="Arial"/>
          <w:color w:val="000000" w:themeColor="text1"/>
        </w:rPr>
      </w:pPr>
      <w:bookmarkStart w:id="2" w:name="_Toc218690091"/>
      <w:r w:rsidRPr="00534930">
        <w:rPr>
          <w:rFonts w:eastAsia="Arial" w:cs="Arial"/>
          <w:color w:val="000000" w:themeColor="text1"/>
        </w:rPr>
        <w:t>Předsednictvo</w:t>
      </w:r>
      <w:r w:rsidR="644437DD" w:rsidRPr="00534930">
        <w:rPr>
          <w:rFonts w:eastAsia="Arial" w:cs="Arial"/>
          <w:color w:val="000000" w:themeColor="text1"/>
        </w:rPr>
        <w:t xml:space="preserve"> Rady</w:t>
      </w:r>
      <w:bookmarkEnd w:id="2"/>
    </w:p>
    <w:p w14:paraId="4DF8C4DF" w14:textId="77777777" w:rsidR="00D84C91" w:rsidRDefault="002E255E" w:rsidP="008F277E">
      <w:pPr>
        <w:pStyle w:val="Normlnweb"/>
        <w:spacing w:before="0" w:beforeAutospacing="0" w:after="120" w:afterAutospacing="0" w:line="276" w:lineRule="auto"/>
        <w:jc w:val="both"/>
        <w:rPr>
          <w:rFonts w:ascii="Arial" w:eastAsia="Arial" w:hAnsi="Arial" w:cs="Arial"/>
          <w:color w:val="000000" w:themeColor="text1"/>
          <w:sz w:val="22"/>
          <w:szCs w:val="22"/>
        </w:rPr>
      </w:pPr>
      <w:r w:rsidRPr="00BB61C5">
        <w:rPr>
          <w:rFonts w:ascii="Arial" w:eastAsia="Arial" w:hAnsi="Arial" w:cs="Arial"/>
          <w:b/>
          <w:bCs/>
          <w:color w:val="000000" w:themeColor="text1"/>
          <w:sz w:val="22"/>
          <w:szCs w:val="22"/>
        </w:rPr>
        <w:t>Ph</w:t>
      </w:r>
      <w:r w:rsidR="00002872" w:rsidRPr="00BB61C5">
        <w:rPr>
          <w:rFonts w:ascii="Arial" w:eastAsia="Arial" w:hAnsi="Arial" w:cs="Arial"/>
          <w:b/>
          <w:bCs/>
          <w:color w:val="000000" w:themeColor="text1"/>
          <w:sz w:val="22"/>
          <w:szCs w:val="22"/>
        </w:rPr>
        <w:t>Dr. Marek Ženíšek, Ph.D.</w:t>
      </w:r>
      <w:r w:rsidR="735311DB" w:rsidRPr="00BB61C5">
        <w:rPr>
          <w:rFonts w:ascii="Arial" w:eastAsia="Arial" w:hAnsi="Arial" w:cs="Arial"/>
          <w:b/>
          <w:bCs/>
          <w:color w:val="000000" w:themeColor="text1"/>
          <w:sz w:val="22"/>
          <w:szCs w:val="22"/>
        </w:rPr>
        <w:t xml:space="preserve"> </w:t>
      </w:r>
      <w:r w:rsidR="00EB5283" w:rsidRPr="000D3FBE">
        <w:rPr>
          <w:rFonts w:ascii="Arial" w:eastAsia="Arial" w:hAnsi="Arial" w:cs="Arial"/>
          <w:color w:val="000000" w:themeColor="text1"/>
          <w:sz w:val="22"/>
          <w:szCs w:val="22"/>
        </w:rPr>
        <w:t>–</w:t>
      </w:r>
      <w:r w:rsidR="735311DB" w:rsidRPr="00BB61C5">
        <w:rPr>
          <w:rFonts w:ascii="Arial" w:eastAsia="Arial" w:hAnsi="Arial" w:cs="Arial"/>
          <w:b/>
          <w:bCs/>
          <w:color w:val="000000" w:themeColor="text1"/>
          <w:sz w:val="22"/>
          <w:szCs w:val="22"/>
        </w:rPr>
        <w:t xml:space="preserve"> předseda Rady, </w:t>
      </w:r>
      <w:r w:rsidR="735311DB" w:rsidRPr="00D903A6">
        <w:rPr>
          <w:rFonts w:ascii="Arial" w:eastAsia="Arial" w:hAnsi="Arial" w:cs="Arial"/>
          <w:color w:val="000000" w:themeColor="text1"/>
          <w:sz w:val="22"/>
          <w:szCs w:val="22"/>
        </w:rPr>
        <w:t>ministr pro vědu, výzkum a inovace</w:t>
      </w:r>
      <w:r w:rsidR="00E53F65">
        <w:rPr>
          <w:rFonts w:ascii="Arial" w:eastAsia="Arial" w:hAnsi="Arial" w:cs="Arial"/>
          <w:color w:val="000000" w:themeColor="text1"/>
          <w:sz w:val="22"/>
          <w:szCs w:val="22"/>
        </w:rPr>
        <w:t>;</w:t>
      </w:r>
      <w:r w:rsidR="004420A5">
        <w:rPr>
          <w:rFonts w:ascii="Arial" w:eastAsia="Arial" w:hAnsi="Arial" w:cs="Arial"/>
          <w:color w:val="000000" w:themeColor="text1"/>
          <w:sz w:val="22"/>
          <w:szCs w:val="22"/>
        </w:rPr>
        <w:t xml:space="preserve"> </w:t>
      </w:r>
      <w:r w:rsidR="004420A5" w:rsidRPr="00E53F65">
        <w:rPr>
          <w:rFonts w:ascii="Arial" w:eastAsia="Arial" w:hAnsi="Arial" w:cs="Arial"/>
          <w:color w:val="000000" w:themeColor="text1"/>
          <w:sz w:val="22"/>
          <w:szCs w:val="22"/>
        </w:rPr>
        <w:t>je poslancem Poslanecké sněmovny Parlamentu ČR</w:t>
      </w:r>
      <w:r w:rsidR="00E53F65">
        <w:rPr>
          <w:rFonts w:ascii="Arial" w:eastAsia="Arial" w:hAnsi="Arial" w:cs="Arial"/>
          <w:color w:val="000000" w:themeColor="text1"/>
          <w:sz w:val="22"/>
          <w:szCs w:val="22"/>
        </w:rPr>
        <w:t xml:space="preserve"> (</w:t>
      </w:r>
      <w:r w:rsidR="002913AD" w:rsidRPr="00E53F65">
        <w:rPr>
          <w:rFonts w:ascii="Arial" w:eastAsia="Arial" w:hAnsi="Arial" w:cs="Arial"/>
          <w:color w:val="000000" w:themeColor="text1"/>
          <w:sz w:val="22"/>
          <w:szCs w:val="22"/>
        </w:rPr>
        <w:t>2013–2017</w:t>
      </w:r>
      <w:r w:rsidR="002913AD">
        <w:rPr>
          <w:rFonts w:ascii="Arial" w:eastAsia="Arial" w:hAnsi="Arial" w:cs="Arial"/>
          <w:color w:val="000000" w:themeColor="text1"/>
          <w:sz w:val="22"/>
          <w:szCs w:val="22"/>
        </w:rPr>
        <w:t xml:space="preserve">, </w:t>
      </w:r>
      <w:r w:rsidR="00E53F65">
        <w:rPr>
          <w:rFonts w:ascii="Arial" w:eastAsia="Arial" w:hAnsi="Arial" w:cs="Arial"/>
          <w:color w:val="000000" w:themeColor="text1"/>
          <w:sz w:val="22"/>
          <w:szCs w:val="22"/>
        </w:rPr>
        <w:t xml:space="preserve">od </w:t>
      </w:r>
      <w:r w:rsidR="00E55AAC">
        <w:rPr>
          <w:rFonts w:ascii="Arial" w:eastAsia="Arial" w:hAnsi="Arial" w:cs="Arial"/>
          <w:color w:val="000000" w:themeColor="text1"/>
          <w:sz w:val="22"/>
          <w:szCs w:val="22"/>
        </w:rPr>
        <w:t>roku 2021</w:t>
      </w:r>
      <w:r w:rsidR="00303C29">
        <w:rPr>
          <w:rFonts w:ascii="Arial" w:eastAsia="Arial" w:hAnsi="Arial" w:cs="Arial"/>
          <w:color w:val="000000" w:themeColor="text1"/>
          <w:sz w:val="22"/>
          <w:szCs w:val="22"/>
        </w:rPr>
        <w:t>)</w:t>
      </w:r>
      <w:r w:rsidR="00E55AAC">
        <w:rPr>
          <w:rFonts w:ascii="Arial" w:eastAsia="Arial" w:hAnsi="Arial" w:cs="Arial"/>
          <w:color w:val="000000" w:themeColor="text1"/>
          <w:sz w:val="22"/>
          <w:szCs w:val="22"/>
        </w:rPr>
        <w:t>,</w:t>
      </w:r>
      <w:r w:rsidR="002913AD">
        <w:rPr>
          <w:rFonts w:ascii="Arial" w:eastAsia="Arial" w:hAnsi="Arial" w:cs="Arial"/>
          <w:color w:val="000000" w:themeColor="text1"/>
          <w:sz w:val="22"/>
          <w:szCs w:val="22"/>
        </w:rPr>
        <w:t xml:space="preserve"> </w:t>
      </w:r>
      <w:r w:rsidR="002416DA">
        <w:rPr>
          <w:rFonts w:ascii="Arial" w:eastAsia="Arial" w:hAnsi="Arial" w:cs="Arial"/>
          <w:color w:val="000000" w:themeColor="text1"/>
          <w:sz w:val="22"/>
          <w:szCs w:val="22"/>
        </w:rPr>
        <w:t>o</w:t>
      </w:r>
      <w:r w:rsidR="004420A5" w:rsidRPr="00E53F65">
        <w:rPr>
          <w:rFonts w:ascii="Arial" w:eastAsia="Arial" w:hAnsi="Arial" w:cs="Arial"/>
          <w:color w:val="000000" w:themeColor="text1"/>
          <w:sz w:val="22"/>
          <w:szCs w:val="22"/>
        </w:rPr>
        <w:t>d 16. května 2024 ministr pro vědu, výzkum a inovace</w:t>
      </w:r>
      <w:r w:rsidR="00180646">
        <w:rPr>
          <w:rFonts w:ascii="Arial" w:eastAsia="Arial" w:hAnsi="Arial" w:cs="Arial"/>
          <w:color w:val="000000" w:themeColor="text1"/>
          <w:sz w:val="22"/>
          <w:szCs w:val="22"/>
        </w:rPr>
        <w:t>, p</w:t>
      </w:r>
      <w:r w:rsidR="735311DB" w:rsidRPr="00BB61C5">
        <w:rPr>
          <w:rFonts w:ascii="Arial" w:eastAsia="Arial" w:hAnsi="Arial" w:cs="Arial"/>
          <w:color w:val="000000" w:themeColor="text1"/>
          <w:sz w:val="22"/>
          <w:szCs w:val="22"/>
        </w:rPr>
        <w:t xml:space="preserve">ředsedou Rady byl </w:t>
      </w:r>
      <w:r w:rsidR="37F146C6" w:rsidRPr="00BB61C5">
        <w:rPr>
          <w:rFonts w:ascii="Arial" w:eastAsia="Arial" w:hAnsi="Arial" w:cs="Arial"/>
          <w:color w:val="000000" w:themeColor="text1"/>
          <w:sz w:val="22"/>
          <w:szCs w:val="22"/>
        </w:rPr>
        <w:t>jmenován usnesením vlády ze</w:t>
      </w:r>
      <w:r w:rsidR="00C46793">
        <w:rPr>
          <w:rFonts w:ascii="Arial" w:eastAsia="Arial" w:hAnsi="Arial" w:cs="Arial"/>
          <w:color w:val="000000" w:themeColor="text1"/>
          <w:sz w:val="22"/>
          <w:szCs w:val="22"/>
        </w:rPr>
        <w:t> </w:t>
      </w:r>
      <w:r w:rsidR="37F146C6" w:rsidRPr="00BB61C5">
        <w:rPr>
          <w:rFonts w:ascii="Arial" w:eastAsia="Arial" w:hAnsi="Arial" w:cs="Arial"/>
          <w:color w:val="000000" w:themeColor="text1"/>
          <w:sz w:val="22"/>
          <w:szCs w:val="22"/>
        </w:rPr>
        <w:t>dne 22. května 2024</w:t>
      </w:r>
      <w:r w:rsidR="00762CD9" w:rsidRPr="00BB61C5">
        <w:rPr>
          <w:rFonts w:ascii="Arial" w:eastAsia="Arial" w:hAnsi="Arial" w:cs="Arial"/>
          <w:color w:val="000000" w:themeColor="text1"/>
          <w:sz w:val="22"/>
          <w:szCs w:val="22"/>
        </w:rPr>
        <w:t> </w:t>
      </w:r>
      <w:r w:rsidR="37F146C6" w:rsidRPr="00BB61C5">
        <w:rPr>
          <w:rFonts w:ascii="Arial" w:eastAsia="Arial" w:hAnsi="Arial" w:cs="Arial"/>
          <w:color w:val="000000" w:themeColor="text1"/>
          <w:sz w:val="22"/>
          <w:szCs w:val="22"/>
        </w:rPr>
        <w:t>č.</w:t>
      </w:r>
      <w:r w:rsidR="0008077D" w:rsidRPr="00BB61C5">
        <w:rPr>
          <w:rFonts w:ascii="Arial" w:eastAsia="Arial" w:hAnsi="Arial" w:cs="Arial"/>
          <w:color w:val="000000" w:themeColor="text1"/>
          <w:sz w:val="22"/>
          <w:szCs w:val="22"/>
        </w:rPr>
        <w:t> </w:t>
      </w:r>
      <w:r w:rsidR="37F146C6" w:rsidRPr="00BB61C5">
        <w:rPr>
          <w:rFonts w:ascii="Arial" w:eastAsia="Arial" w:hAnsi="Arial" w:cs="Arial"/>
          <w:color w:val="000000" w:themeColor="text1"/>
          <w:sz w:val="22"/>
          <w:szCs w:val="22"/>
        </w:rPr>
        <w:t>343.</w:t>
      </w:r>
    </w:p>
    <w:p w14:paraId="1FDD4F8C" w14:textId="3CE53432" w:rsidR="000D3FBE" w:rsidRPr="00B45995" w:rsidRDefault="000D3FBE" w:rsidP="008F277E">
      <w:pPr>
        <w:pStyle w:val="Normlnweb"/>
        <w:spacing w:before="0" w:beforeAutospacing="0" w:after="120" w:afterAutospacing="0" w:line="276" w:lineRule="auto"/>
        <w:jc w:val="both"/>
        <w:rPr>
          <w:rFonts w:ascii="Arial" w:eastAsia="Arial" w:hAnsi="Arial" w:cs="Arial"/>
          <w:color w:val="000000" w:themeColor="text1"/>
          <w:sz w:val="22"/>
          <w:szCs w:val="22"/>
        </w:rPr>
      </w:pPr>
      <w:r w:rsidRPr="000D3FBE">
        <w:rPr>
          <w:rFonts w:ascii="Arial" w:eastAsia="Arial" w:hAnsi="Arial" w:cs="Arial"/>
          <w:b/>
          <w:bCs/>
          <w:color w:val="000000" w:themeColor="text1"/>
          <w:sz w:val="22"/>
          <w:szCs w:val="22"/>
        </w:rPr>
        <w:t xml:space="preserve">doc. Ing. Karel Havlíček, Ph.D., </w:t>
      </w:r>
      <w:r w:rsidR="004949F1" w:rsidRPr="000D3FBE">
        <w:rPr>
          <w:rFonts w:ascii="Arial" w:eastAsia="Arial" w:hAnsi="Arial" w:cs="Arial"/>
          <w:b/>
          <w:bCs/>
          <w:color w:val="000000" w:themeColor="text1"/>
          <w:sz w:val="22"/>
          <w:szCs w:val="22"/>
        </w:rPr>
        <w:t>MBA</w:t>
      </w:r>
      <w:r w:rsidR="004949F1">
        <w:rPr>
          <w:rFonts w:ascii="Arial" w:eastAsia="Arial" w:hAnsi="Arial" w:cs="Arial"/>
          <w:color w:val="000000" w:themeColor="text1"/>
          <w:sz w:val="22"/>
          <w:szCs w:val="22"/>
        </w:rPr>
        <w:t xml:space="preserve"> – předseda</w:t>
      </w:r>
      <w:r w:rsidRPr="00BB61C5">
        <w:rPr>
          <w:rFonts w:ascii="Arial" w:eastAsia="Arial" w:hAnsi="Arial" w:cs="Arial"/>
          <w:b/>
          <w:bCs/>
          <w:color w:val="000000" w:themeColor="text1"/>
          <w:sz w:val="22"/>
          <w:szCs w:val="22"/>
        </w:rPr>
        <w:t xml:space="preserve"> Rady</w:t>
      </w:r>
      <w:r>
        <w:rPr>
          <w:rFonts w:ascii="Arial" w:eastAsia="Arial" w:hAnsi="Arial" w:cs="Arial"/>
          <w:b/>
          <w:bCs/>
          <w:color w:val="000000" w:themeColor="text1"/>
          <w:sz w:val="22"/>
          <w:szCs w:val="22"/>
        </w:rPr>
        <w:t xml:space="preserve">, </w:t>
      </w:r>
      <w:r w:rsidRPr="000D3FBE">
        <w:rPr>
          <w:rFonts w:ascii="Arial" w:eastAsia="Arial" w:hAnsi="Arial" w:cs="Arial"/>
          <w:color w:val="000000" w:themeColor="text1"/>
          <w:sz w:val="22"/>
          <w:szCs w:val="22"/>
        </w:rPr>
        <w:t>1. místopředseda vlády a ministr průmyslu a obchodu</w:t>
      </w:r>
      <w:r>
        <w:rPr>
          <w:rFonts w:ascii="Arial" w:eastAsia="Arial" w:hAnsi="Arial" w:cs="Arial"/>
          <w:color w:val="000000" w:themeColor="text1"/>
          <w:sz w:val="22"/>
          <w:szCs w:val="22"/>
        </w:rPr>
        <w:t>;</w:t>
      </w:r>
      <w:r w:rsidRPr="000D3FBE">
        <w:rPr>
          <w:rFonts w:ascii="Arial" w:eastAsia="Arial" w:hAnsi="Arial" w:cs="Arial"/>
          <w:color w:val="000000" w:themeColor="text1"/>
          <w:sz w:val="22"/>
          <w:szCs w:val="22"/>
        </w:rPr>
        <w:t xml:space="preserve"> je český ekonom, manažer, akademik a politik s dlouholetou odbornou i</w:t>
      </w:r>
      <w:r w:rsidR="00483D7F">
        <w:rPr>
          <w:rFonts w:ascii="Arial" w:eastAsia="Arial" w:hAnsi="Arial" w:cs="Arial"/>
          <w:color w:val="000000" w:themeColor="text1"/>
          <w:sz w:val="22"/>
          <w:szCs w:val="22"/>
        </w:rPr>
        <w:t> </w:t>
      </w:r>
      <w:r w:rsidRPr="000D3FBE">
        <w:rPr>
          <w:rFonts w:ascii="Arial" w:eastAsia="Arial" w:hAnsi="Arial" w:cs="Arial"/>
          <w:color w:val="000000" w:themeColor="text1"/>
          <w:sz w:val="22"/>
          <w:szCs w:val="22"/>
        </w:rPr>
        <w:t>veřejnou praxí. Profesně vedl Asociaci malých a</w:t>
      </w:r>
      <w:r>
        <w:rPr>
          <w:rFonts w:ascii="Arial" w:eastAsia="Arial" w:hAnsi="Arial" w:cs="Arial"/>
          <w:color w:val="000000" w:themeColor="text1"/>
          <w:sz w:val="22"/>
          <w:szCs w:val="22"/>
        </w:rPr>
        <w:t> </w:t>
      </w:r>
      <w:r w:rsidRPr="000D3FBE">
        <w:rPr>
          <w:rFonts w:ascii="Arial" w:eastAsia="Arial" w:hAnsi="Arial" w:cs="Arial"/>
          <w:color w:val="000000" w:themeColor="text1"/>
          <w:sz w:val="22"/>
          <w:szCs w:val="22"/>
        </w:rPr>
        <w:t xml:space="preserve">středních podniků a živnostníků ČR a téměř dvacet let řídil průmyslovou skupinu </w:t>
      </w:r>
      <w:proofErr w:type="spellStart"/>
      <w:r w:rsidRPr="000D3FBE">
        <w:rPr>
          <w:rFonts w:ascii="Arial" w:eastAsia="Arial" w:hAnsi="Arial" w:cs="Arial"/>
          <w:color w:val="000000" w:themeColor="text1"/>
          <w:sz w:val="22"/>
          <w:szCs w:val="22"/>
        </w:rPr>
        <w:t>Sindat</w:t>
      </w:r>
      <w:proofErr w:type="spellEnd"/>
      <w:r w:rsidRPr="000D3FBE">
        <w:rPr>
          <w:rFonts w:ascii="Arial" w:eastAsia="Arial" w:hAnsi="Arial" w:cs="Arial"/>
          <w:color w:val="000000" w:themeColor="text1"/>
          <w:sz w:val="22"/>
          <w:szCs w:val="22"/>
        </w:rPr>
        <w:t xml:space="preserve">, kde byl i spolumajitelem. Byl členem řady vládních poradních orgánů, mj. místopředsedou Rady vlády pro výzkum, vývoj a inovace, a autorem inovační strategie ČR “Czech Republic: </w:t>
      </w:r>
      <w:proofErr w:type="spellStart"/>
      <w:r w:rsidRPr="000D3FBE">
        <w:rPr>
          <w:rFonts w:ascii="Arial" w:eastAsia="Arial" w:hAnsi="Arial" w:cs="Arial"/>
          <w:color w:val="000000" w:themeColor="text1"/>
          <w:sz w:val="22"/>
          <w:szCs w:val="22"/>
        </w:rPr>
        <w:t>The</w:t>
      </w:r>
      <w:proofErr w:type="spellEnd"/>
      <w:r w:rsidRPr="000D3FBE">
        <w:rPr>
          <w:rFonts w:ascii="Arial" w:eastAsia="Arial" w:hAnsi="Arial" w:cs="Arial"/>
          <w:color w:val="000000" w:themeColor="text1"/>
          <w:sz w:val="22"/>
          <w:szCs w:val="22"/>
        </w:rPr>
        <w:t xml:space="preserve"> Country </w:t>
      </w:r>
      <w:proofErr w:type="spellStart"/>
      <w:r w:rsidRPr="000D3FBE">
        <w:rPr>
          <w:rFonts w:ascii="Arial" w:eastAsia="Arial" w:hAnsi="Arial" w:cs="Arial"/>
          <w:color w:val="000000" w:themeColor="text1"/>
          <w:sz w:val="22"/>
          <w:szCs w:val="22"/>
        </w:rPr>
        <w:t>for</w:t>
      </w:r>
      <w:proofErr w:type="spellEnd"/>
      <w:r w:rsidRPr="000D3FBE">
        <w:rPr>
          <w:rFonts w:ascii="Arial" w:eastAsia="Arial" w:hAnsi="Arial" w:cs="Arial"/>
          <w:color w:val="000000" w:themeColor="text1"/>
          <w:sz w:val="22"/>
          <w:szCs w:val="22"/>
        </w:rPr>
        <w:t xml:space="preserve"> </w:t>
      </w:r>
      <w:proofErr w:type="spellStart"/>
      <w:r w:rsidRPr="000D3FBE">
        <w:rPr>
          <w:rFonts w:ascii="Arial" w:eastAsia="Arial" w:hAnsi="Arial" w:cs="Arial"/>
          <w:color w:val="000000" w:themeColor="text1"/>
          <w:sz w:val="22"/>
          <w:szCs w:val="22"/>
        </w:rPr>
        <w:t>the</w:t>
      </w:r>
      <w:proofErr w:type="spellEnd"/>
      <w:r w:rsidRPr="000D3FBE">
        <w:rPr>
          <w:rFonts w:ascii="Arial" w:eastAsia="Arial" w:hAnsi="Arial" w:cs="Arial"/>
          <w:color w:val="000000" w:themeColor="text1"/>
          <w:sz w:val="22"/>
          <w:szCs w:val="22"/>
        </w:rPr>
        <w:t xml:space="preserve"> </w:t>
      </w:r>
      <w:proofErr w:type="spellStart"/>
      <w:r w:rsidRPr="000D3FBE">
        <w:rPr>
          <w:rFonts w:ascii="Arial" w:eastAsia="Arial" w:hAnsi="Arial" w:cs="Arial"/>
          <w:color w:val="000000" w:themeColor="text1"/>
          <w:sz w:val="22"/>
          <w:szCs w:val="22"/>
        </w:rPr>
        <w:t>Future</w:t>
      </w:r>
      <w:proofErr w:type="spellEnd"/>
      <w:r w:rsidRPr="000D3FBE">
        <w:rPr>
          <w:rFonts w:ascii="Arial" w:eastAsia="Arial" w:hAnsi="Arial" w:cs="Arial"/>
          <w:color w:val="000000" w:themeColor="text1"/>
          <w:sz w:val="22"/>
          <w:szCs w:val="22"/>
        </w:rPr>
        <w:t>”. Zastával funkce místopředsedy vlády, ministra průmyslu a obchodu a</w:t>
      </w:r>
      <w:r>
        <w:rPr>
          <w:rFonts w:ascii="Arial" w:eastAsia="Arial" w:hAnsi="Arial" w:cs="Arial"/>
          <w:color w:val="000000" w:themeColor="text1"/>
          <w:sz w:val="22"/>
          <w:szCs w:val="22"/>
        </w:rPr>
        <w:t> </w:t>
      </w:r>
      <w:r w:rsidRPr="000D3FBE">
        <w:rPr>
          <w:rFonts w:ascii="Arial" w:eastAsia="Arial" w:hAnsi="Arial" w:cs="Arial"/>
          <w:color w:val="000000" w:themeColor="text1"/>
          <w:sz w:val="22"/>
          <w:szCs w:val="22"/>
        </w:rPr>
        <w:t>ministra dopravy. V opoziční roli se věnoval hospodářství, byl předsedou stínové vlády ANO a je autorem hospodářské strategie „Česko: Země pro budoucnost 2.0“. Je dlouholetým pedagogem, zakladatelem Fakulty ekonomických studií VŠFS a autorem desítek odborných publikací.</w:t>
      </w:r>
      <w:r w:rsidR="006335DD">
        <w:rPr>
          <w:rFonts w:ascii="Arial" w:eastAsia="Arial" w:hAnsi="Arial" w:cs="Arial"/>
          <w:color w:val="000000" w:themeColor="text1"/>
          <w:sz w:val="22"/>
          <w:szCs w:val="22"/>
        </w:rPr>
        <w:t xml:space="preserve"> </w:t>
      </w:r>
      <w:r w:rsidR="003E063D">
        <w:rPr>
          <w:rFonts w:ascii="Arial" w:hAnsi="Arial" w:cs="Arial"/>
          <w:color w:val="000000" w:themeColor="text1"/>
          <w:sz w:val="22"/>
          <w:szCs w:val="22"/>
        </w:rPr>
        <w:t>Předsedou</w:t>
      </w:r>
      <w:r w:rsidR="006335DD" w:rsidRPr="00F4373E">
        <w:rPr>
          <w:rFonts w:ascii="Arial" w:hAnsi="Arial" w:cs="Arial"/>
          <w:color w:val="000000" w:themeColor="text1"/>
          <w:sz w:val="22"/>
          <w:szCs w:val="22"/>
        </w:rPr>
        <w:t xml:space="preserve"> Rady byl jmenován usnesením vlády ze dne </w:t>
      </w:r>
      <w:r w:rsidR="003E063D">
        <w:rPr>
          <w:rFonts w:ascii="Arial" w:hAnsi="Arial" w:cs="Arial"/>
          <w:color w:val="000000" w:themeColor="text1"/>
          <w:sz w:val="22"/>
          <w:szCs w:val="22"/>
        </w:rPr>
        <w:t>22. prosince 2025 č. 1043.</w:t>
      </w:r>
    </w:p>
    <w:p w14:paraId="77B8023E" w14:textId="5D9F51B8" w:rsidR="00D84C91" w:rsidRPr="00BB61C5" w:rsidRDefault="002E255E" w:rsidP="008F277E">
      <w:pPr>
        <w:pStyle w:val="Normlnweb"/>
        <w:spacing w:before="0" w:beforeAutospacing="0" w:after="120" w:afterAutospacing="0" w:line="276" w:lineRule="auto"/>
        <w:jc w:val="both"/>
        <w:rPr>
          <w:rFonts w:ascii="Arial" w:eastAsia="Arial" w:hAnsi="Arial" w:cs="Arial"/>
          <w:color w:val="000000" w:themeColor="text1"/>
          <w:sz w:val="22"/>
          <w:szCs w:val="22"/>
        </w:rPr>
      </w:pPr>
      <w:r w:rsidRPr="00F4373E">
        <w:rPr>
          <w:rFonts w:ascii="Arial" w:hAnsi="Arial" w:cs="Arial"/>
          <w:b/>
          <w:bCs/>
          <w:color w:val="000000" w:themeColor="text1"/>
          <w:sz w:val="22"/>
          <w:szCs w:val="22"/>
        </w:rPr>
        <w:t xml:space="preserve">prof. RNDr. Tomáš Polívka, Ph.D. </w:t>
      </w:r>
      <w:r w:rsidRPr="00F4373E">
        <w:rPr>
          <w:rFonts w:ascii="Arial" w:hAnsi="Arial" w:cs="Arial"/>
          <w:color w:val="000000" w:themeColor="text1"/>
          <w:sz w:val="22"/>
          <w:szCs w:val="22"/>
        </w:rPr>
        <w:t>–</w:t>
      </w:r>
      <w:r w:rsidR="001F4016">
        <w:rPr>
          <w:rFonts w:ascii="Arial" w:hAnsi="Arial" w:cs="Arial"/>
          <w:color w:val="000000" w:themeColor="text1"/>
          <w:sz w:val="22"/>
          <w:szCs w:val="22"/>
        </w:rPr>
        <w:t xml:space="preserve"> </w:t>
      </w:r>
      <w:r>
        <w:rPr>
          <w:rFonts w:ascii="Arial" w:hAnsi="Arial" w:cs="Arial"/>
          <w:b/>
          <w:bCs/>
          <w:color w:val="000000" w:themeColor="text1"/>
          <w:sz w:val="22"/>
          <w:szCs w:val="22"/>
        </w:rPr>
        <w:t>1. místopředseda Rady</w:t>
      </w:r>
      <w:r w:rsidR="00011614">
        <w:rPr>
          <w:rFonts w:ascii="Arial" w:hAnsi="Arial" w:cs="Arial"/>
          <w:b/>
          <w:bCs/>
          <w:color w:val="000000" w:themeColor="text1"/>
          <w:sz w:val="22"/>
          <w:szCs w:val="22"/>
        </w:rPr>
        <w:t>;</w:t>
      </w:r>
      <w:r w:rsidRPr="00F4373E">
        <w:rPr>
          <w:rFonts w:ascii="Arial" w:hAnsi="Arial" w:cs="Arial"/>
          <w:b/>
          <w:bCs/>
          <w:color w:val="000000" w:themeColor="text1"/>
          <w:sz w:val="22"/>
          <w:szCs w:val="22"/>
        </w:rPr>
        <w:t xml:space="preserve"> </w:t>
      </w:r>
      <w:r>
        <w:rPr>
          <w:rFonts w:ascii="Arial" w:hAnsi="Arial" w:cs="Arial"/>
          <w:color w:val="000000" w:themeColor="text1"/>
          <w:sz w:val="22"/>
          <w:szCs w:val="22"/>
        </w:rPr>
        <w:t xml:space="preserve">je </w:t>
      </w:r>
      <w:r w:rsidRPr="00F4373E">
        <w:rPr>
          <w:rFonts w:ascii="Arial" w:hAnsi="Arial" w:cs="Arial"/>
          <w:color w:val="000000" w:themeColor="text1"/>
          <w:sz w:val="22"/>
          <w:szCs w:val="22"/>
        </w:rPr>
        <w:t>profesor</w:t>
      </w:r>
      <w:r>
        <w:rPr>
          <w:rFonts w:ascii="Arial" w:hAnsi="Arial" w:cs="Arial"/>
          <w:color w:val="000000" w:themeColor="text1"/>
          <w:sz w:val="22"/>
          <w:szCs w:val="22"/>
        </w:rPr>
        <w:t>em</w:t>
      </w:r>
      <w:r w:rsidRPr="00F4373E">
        <w:rPr>
          <w:rFonts w:ascii="Arial" w:hAnsi="Arial" w:cs="Arial"/>
          <w:color w:val="000000" w:themeColor="text1"/>
          <w:sz w:val="22"/>
          <w:szCs w:val="22"/>
        </w:rPr>
        <w:t xml:space="preserve"> biofyziky na Přírodovědecké fakultě Jihočeské univerzity v Českých Budějovicích </w:t>
      </w:r>
      <w:r>
        <w:rPr>
          <w:rFonts w:ascii="Arial" w:hAnsi="Arial" w:cs="Arial"/>
          <w:color w:val="000000" w:themeColor="text1"/>
          <w:sz w:val="22"/>
          <w:szCs w:val="22"/>
        </w:rPr>
        <w:t>a</w:t>
      </w:r>
      <w:r w:rsidRPr="00F4373E">
        <w:rPr>
          <w:rFonts w:ascii="Arial" w:hAnsi="Arial" w:cs="Arial"/>
          <w:color w:val="000000" w:themeColor="text1"/>
          <w:sz w:val="22"/>
          <w:szCs w:val="22"/>
        </w:rPr>
        <w:t xml:space="preserve"> vedoucím laboratoře ultrarychlé spektroskopie</w:t>
      </w:r>
      <w:r>
        <w:rPr>
          <w:rFonts w:ascii="Arial" w:hAnsi="Arial" w:cs="Arial"/>
          <w:color w:val="000000" w:themeColor="text1"/>
          <w:sz w:val="22"/>
          <w:szCs w:val="22"/>
        </w:rPr>
        <w:t xml:space="preserve">. </w:t>
      </w:r>
      <w:r w:rsidRPr="00F4373E">
        <w:rPr>
          <w:rFonts w:ascii="Arial" w:hAnsi="Arial" w:cs="Arial"/>
          <w:color w:val="000000" w:themeColor="text1"/>
          <w:sz w:val="22"/>
          <w:szCs w:val="22"/>
        </w:rPr>
        <w:t>Členem Rady byl jmenován usnesením vlády ze dne 26. ledna 2022 č. 52 a následně místopředsedou Rady byl zvolen 30. září 2022.</w:t>
      </w:r>
      <w:r w:rsidR="002E6603">
        <w:rPr>
          <w:rFonts w:ascii="Arial" w:hAnsi="Arial" w:cs="Arial"/>
          <w:color w:val="000000" w:themeColor="text1"/>
          <w:sz w:val="22"/>
          <w:szCs w:val="22"/>
        </w:rPr>
        <w:t xml:space="preserve"> </w:t>
      </w:r>
      <w:r w:rsidR="002E6603">
        <w:rPr>
          <w:rFonts w:ascii="Arial" w:eastAsia="Arial" w:hAnsi="Arial" w:cs="Arial"/>
          <w:color w:val="000000" w:themeColor="text1"/>
          <w:sz w:val="22"/>
          <w:szCs w:val="22"/>
        </w:rPr>
        <w:t>1. m</w:t>
      </w:r>
      <w:r w:rsidR="002E6603" w:rsidRPr="00BB61C5">
        <w:rPr>
          <w:rFonts w:ascii="Arial" w:eastAsia="Arial" w:hAnsi="Arial" w:cs="Arial"/>
          <w:color w:val="000000" w:themeColor="text1"/>
          <w:sz w:val="22"/>
          <w:szCs w:val="22"/>
        </w:rPr>
        <w:t xml:space="preserve">ístopředsedou Rady byl zvolen dne </w:t>
      </w:r>
      <w:r w:rsidR="00AD09AD">
        <w:rPr>
          <w:rFonts w:ascii="Arial" w:eastAsia="Arial" w:hAnsi="Arial" w:cs="Arial"/>
          <w:color w:val="000000" w:themeColor="text1"/>
          <w:sz w:val="22"/>
          <w:szCs w:val="22"/>
        </w:rPr>
        <w:t>22. listopadu 2024.</w:t>
      </w:r>
    </w:p>
    <w:p w14:paraId="693AF24B" w14:textId="77777777" w:rsidR="009A2E47" w:rsidRPr="00915236" w:rsidRDefault="002E255E" w:rsidP="008F277E">
      <w:pPr>
        <w:pStyle w:val="Normlnweb"/>
        <w:spacing w:before="120" w:beforeAutospacing="0" w:after="120" w:afterAutospacing="0" w:line="276" w:lineRule="auto"/>
        <w:jc w:val="both"/>
        <w:rPr>
          <w:rFonts w:ascii="Arial" w:eastAsia="Arial" w:hAnsi="Arial" w:cs="Arial"/>
          <w:color w:val="000000" w:themeColor="text1"/>
          <w:sz w:val="22"/>
          <w:szCs w:val="22"/>
        </w:rPr>
      </w:pPr>
      <w:r w:rsidRPr="00C92BF9">
        <w:rPr>
          <w:rFonts w:ascii="Arial" w:eastAsia="Arial" w:hAnsi="Arial" w:cs="Arial"/>
          <w:b/>
          <w:bCs/>
          <w:color w:val="000000" w:themeColor="text1"/>
          <w:sz w:val="22"/>
          <w:szCs w:val="22"/>
        </w:rPr>
        <w:t>prof. Ing. Vladimír Mařík</w:t>
      </w:r>
      <w:r w:rsidR="7847E1C2" w:rsidRPr="00914CE0">
        <w:rPr>
          <w:rFonts w:ascii="Arial" w:eastAsia="Arial" w:hAnsi="Arial" w:cs="Arial"/>
          <w:b/>
          <w:bCs/>
          <w:color w:val="000000" w:themeColor="text1"/>
          <w:sz w:val="22"/>
          <w:szCs w:val="22"/>
        </w:rPr>
        <w:t>,</w:t>
      </w:r>
      <w:r w:rsidRPr="00914CE0">
        <w:rPr>
          <w:rFonts w:ascii="Arial" w:eastAsia="Arial" w:hAnsi="Arial" w:cs="Arial"/>
          <w:b/>
          <w:bCs/>
          <w:color w:val="000000" w:themeColor="text1"/>
          <w:sz w:val="22"/>
          <w:szCs w:val="22"/>
        </w:rPr>
        <w:t xml:space="preserve"> DrSc., dr. h. c. </w:t>
      </w:r>
      <w:r w:rsidRPr="00914CE0">
        <w:rPr>
          <w:rFonts w:ascii="Arial" w:eastAsia="Arial" w:hAnsi="Arial" w:cs="Arial"/>
          <w:color w:val="000000" w:themeColor="text1"/>
          <w:sz w:val="22"/>
          <w:szCs w:val="22"/>
        </w:rPr>
        <w:t xml:space="preserve">– </w:t>
      </w:r>
      <w:r w:rsidRPr="00914CE0">
        <w:rPr>
          <w:rFonts w:ascii="Arial" w:eastAsia="Arial" w:hAnsi="Arial" w:cs="Arial"/>
          <w:b/>
          <w:bCs/>
          <w:color w:val="000000" w:themeColor="text1"/>
          <w:sz w:val="22"/>
          <w:szCs w:val="22"/>
        </w:rPr>
        <w:t>místopředseda Rady</w:t>
      </w:r>
      <w:r w:rsidR="004B2DD0">
        <w:rPr>
          <w:rFonts w:ascii="Arial" w:eastAsia="Arial" w:hAnsi="Arial" w:cs="Arial"/>
          <w:color w:val="000000" w:themeColor="text1"/>
          <w:sz w:val="22"/>
          <w:szCs w:val="22"/>
        </w:rPr>
        <w:t>;</w:t>
      </w:r>
      <w:r w:rsidRPr="00914CE0">
        <w:rPr>
          <w:rFonts w:ascii="Arial" w:eastAsia="Arial" w:hAnsi="Arial" w:cs="Arial"/>
          <w:b/>
          <w:bCs/>
          <w:color w:val="000000" w:themeColor="text1"/>
          <w:sz w:val="22"/>
          <w:szCs w:val="22"/>
        </w:rPr>
        <w:t xml:space="preserve"> </w:t>
      </w:r>
      <w:r w:rsidR="009B79E3">
        <w:rPr>
          <w:rFonts w:ascii="Arial" w:eastAsia="Arial" w:hAnsi="Arial" w:cs="Arial"/>
          <w:color w:val="000000" w:themeColor="text1"/>
          <w:sz w:val="22"/>
          <w:szCs w:val="22"/>
        </w:rPr>
        <w:t xml:space="preserve">je </w:t>
      </w:r>
      <w:r w:rsidRPr="00914CE0">
        <w:rPr>
          <w:rFonts w:ascii="Arial" w:eastAsia="Arial" w:hAnsi="Arial" w:cs="Arial"/>
          <w:color w:val="000000" w:themeColor="text1"/>
          <w:sz w:val="22"/>
          <w:szCs w:val="22"/>
        </w:rPr>
        <w:t>zakladatel</w:t>
      </w:r>
      <w:r w:rsidR="009B79E3">
        <w:rPr>
          <w:rFonts w:ascii="Arial" w:eastAsia="Arial" w:hAnsi="Arial" w:cs="Arial"/>
          <w:color w:val="000000" w:themeColor="text1"/>
          <w:sz w:val="22"/>
          <w:szCs w:val="22"/>
        </w:rPr>
        <w:t>em</w:t>
      </w:r>
      <w:r w:rsidRPr="00914CE0">
        <w:rPr>
          <w:rFonts w:ascii="Arial" w:eastAsia="Arial" w:hAnsi="Arial" w:cs="Arial"/>
          <w:color w:val="000000" w:themeColor="text1"/>
          <w:sz w:val="22"/>
          <w:szCs w:val="22"/>
        </w:rPr>
        <w:t xml:space="preserve"> a</w:t>
      </w:r>
      <w:r w:rsidR="00874BD4">
        <w:rPr>
          <w:rFonts w:ascii="Arial" w:eastAsia="Arial" w:hAnsi="Arial" w:cs="Arial"/>
          <w:color w:val="000000" w:themeColor="text1"/>
          <w:sz w:val="22"/>
          <w:szCs w:val="22"/>
        </w:rPr>
        <w:t> </w:t>
      </w:r>
      <w:r w:rsidRPr="00914CE0">
        <w:rPr>
          <w:rFonts w:ascii="Arial" w:eastAsia="Arial" w:hAnsi="Arial" w:cs="Arial"/>
          <w:color w:val="000000" w:themeColor="text1"/>
          <w:sz w:val="22"/>
          <w:szCs w:val="22"/>
        </w:rPr>
        <w:t>vědecký</w:t>
      </w:r>
      <w:r w:rsidR="009B79E3">
        <w:rPr>
          <w:rFonts w:ascii="Arial" w:eastAsia="Arial" w:hAnsi="Arial" w:cs="Arial"/>
          <w:color w:val="000000" w:themeColor="text1"/>
          <w:sz w:val="22"/>
          <w:szCs w:val="22"/>
        </w:rPr>
        <w:t>m</w:t>
      </w:r>
      <w:r w:rsidRPr="00914CE0">
        <w:rPr>
          <w:rFonts w:ascii="Arial" w:eastAsia="Arial" w:hAnsi="Arial" w:cs="Arial"/>
          <w:color w:val="000000" w:themeColor="text1"/>
          <w:sz w:val="22"/>
          <w:szCs w:val="22"/>
        </w:rPr>
        <w:t xml:space="preserve"> ředitel</w:t>
      </w:r>
      <w:r w:rsidR="009B79E3">
        <w:rPr>
          <w:rFonts w:ascii="Arial" w:eastAsia="Arial" w:hAnsi="Arial" w:cs="Arial"/>
          <w:color w:val="000000" w:themeColor="text1"/>
          <w:sz w:val="22"/>
          <w:szCs w:val="22"/>
        </w:rPr>
        <w:t>em</w:t>
      </w:r>
      <w:r w:rsidRPr="00914CE0">
        <w:rPr>
          <w:rFonts w:ascii="Arial" w:eastAsia="Arial" w:hAnsi="Arial" w:cs="Arial"/>
          <w:color w:val="000000" w:themeColor="text1"/>
          <w:sz w:val="22"/>
          <w:szCs w:val="22"/>
        </w:rPr>
        <w:t xml:space="preserve"> Českého institutu informatiky, robotiky a kybernetiky (CIIRC)</w:t>
      </w:r>
      <w:r w:rsidR="00313DBF">
        <w:rPr>
          <w:rFonts w:ascii="Arial" w:eastAsia="Arial" w:hAnsi="Arial" w:cs="Arial"/>
          <w:color w:val="000000" w:themeColor="text1"/>
          <w:sz w:val="22"/>
          <w:szCs w:val="22"/>
        </w:rPr>
        <w:t xml:space="preserve"> Českého vysokého učení technického v Praze</w:t>
      </w:r>
      <w:r w:rsidR="000751CF">
        <w:rPr>
          <w:rFonts w:ascii="Arial" w:eastAsia="Arial" w:hAnsi="Arial" w:cs="Arial"/>
          <w:color w:val="000000" w:themeColor="text1"/>
          <w:sz w:val="22"/>
          <w:szCs w:val="22"/>
        </w:rPr>
        <w:t>.</w:t>
      </w:r>
      <w:r w:rsidR="00313DBF">
        <w:rPr>
          <w:rFonts w:ascii="Arial" w:eastAsia="Arial" w:hAnsi="Arial" w:cs="Arial"/>
          <w:color w:val="000000" w:themeColor="text1"/>
          <w:sz w:val="22"/>
          <w:szCs w:val="22"/>
        </w:rPr>
        <w:t xml:space="preserve"> </w:t>
      </w:r>
      <w:r w:rsidRPr="00914CE0">
        <w:rPr>
          <w:rFonts w:ascii="Arial" w:eastAsia="Arial" w:hAnsi="Arial" w:cs="Arial"/>
          <w:color w:val="000000" w:themeColor="text1"/>
          <w:sz w:val="22"/>
          <w:szCs w:val="22"/>
        </w:rPr>
        <w:t xml:space="preserve">Členem Rady byl na první funkční období jmenován usnesením vlády ze dne 31. ledna 2018 č. 80 a následně na druhé funkční období byl jmenován usnesením vlády ze dne 12. listopadu 2021 č. 1012 s účinností od 1. února 2022. Místopředsedou Rady byl zvolen 28. ledna 2021 s účinností od </w:t>
      </w:r>
      <w:r w:rsidRPr="00915236">
        <w:rPr>
          <w:rFonts w:ascii="Arial" w:eastAsia="Arial" w:hAnsi="Arial" w:cs="Arial"/>
          <w:color w:val="000000" w:themeColor="text1"/>
          <w:sz w:val="22"/>
          <w:szCs w:val="22"/>
        </w:rPr>
        <w:t>1. února 2022.</w:t>
      </w:r>
    </w:p>
    <w:p w14:paraId="156E0522" w14:textId="77777777" w:rsidR="00070FC8" w:rsidRPr="001C3054" w:rsidRDefault="002E255E" w:rsidP="005E0AA5">
      <w:pPr>
        <w:pStyle w:val="Normlnweb"/>
        <w:spacing w:before="0" w:beforeAutospacing="0" w:after="120" w:afterAutospacing="0" w:line="276" w:lineRule="auto"/>
        <w:jc w:val="both"/>
      </w:pPr>
      <w:r w:rsidRPr="00914CE0">
        <w:rPr>
          <w:rFonts w:ascii="Arial" w:eastAsia="Arial" w:hAnsi="Arial" w:cs="Arial"/>
          <w:b/>
          <w:bCs/>
          <w:color w:val="000000" w:themeColor="text1"/>
          <w:sz w:val="22"/>
          <w:szCs w:val="22"/>
        </w:rPr>
        <w:t>PhDr. Adéla Gjuričová, Ph.D.</w:t>
      </w:r>
      <w:r w:rsidRPr="00914CE0">
        <w:rPr>
          <w:rFonts w:ascii="Arial" w:eastAsia="Arial" w:hAnsi="Arial" w:cs="Arial"/>
          <w:color w:val="000000" w:themeColor="text1"/>
          <w:sz w:val="22"/>
          <w:szCs w:val="22"/>
        </w:rPr>
        <w:t xml:space="preserve"> </w:t>
      </w:r>
      <w:r w:rsidR="005F5F0F" w:rsidRPr="00914CE0">
        <w:rPr>
          <w:rFonts w:ascii="Arial" w:eastAsia="Arial" w:hAnsi="Arial" w:cs="Arial"/>
          <w:color w:val="000000" w:themeColor="text1"/>
          <w:sz w:val="22"/>
          <w:szCs w:val="22"/>
        </w:rPr>
        <w:t xml:space="preserve">– </w:t>
      </w:r>
      <w:r w:rsidR="005F5F0F" w:rsidRPr="00914CE0">
        <w:rPr>
          <w:rFonts w:ascii="Arial" w:eastAsia="Arial" w:hAnsi="Arial" w:cs="Arial"/>
          <w:b/>
          <w:bCs/>
          <w:color w:val="000000" w:themeColor="text1"/>
          <w:sz w:val="22"/>
          <w:szCs w:val="22"/>
        </w:rPr>
        <w:t>místopředsed</w:t>
      </w:r>
      <w:r w:rsidR="005F5F0F">
        <w:rPr>
          <w:rFonts w:ascii="Arial" w:eastAsia="Arial" w:hAnsi="Arial" w:cs="Arial"/>
          <w:b/>
          <w:bCs/>
          <w:color w:val="000000" w:themeColor="text1"/>
          <w:sz w:val="22"/>
          <w:szCs w:val="22"/>
        </w:rPr>
        <w:t>kyně</w:t>
      </w:r>
      <w:r w:rsidR="005F5F0F" w:rsidRPr="00914CE0">
        <w:rPr>
          <w:rFonts w:ascii="Arial" w:eastAsia="Arial" w:hAnsi="Arial" w:cs="Arial"/>
          <w:b/>
          <w:bCs/>
          <w:color w:val="000000" w:themeColor="text1"/>
          <w:sz w:val="22"/>
          <w:szCs w:val="22"/>
        </w:rPr>
        <w:t xml:space="preserve"> Rady</w:t>
      </w:r>
      <w:r w:rsidR="004B2DD0">
        <w:rPr>
          <w:rFonts w:ascii="Arial" w:eastAsia="Arial" w:hAnsi="Arial" w:cs="Arial"/>
          <w:color w:val="000000" w:themeColor="text1"/>
          <w:sz w:val="22"/>
          <w:szCs w:val="22"/>
        </w:rPr>
        <w:t>;</w:t>
      </w:r>
      <w:r w:rsidRPr="00914CE0">
        <w:rPr>
          <w:rFonts w:ascii="Arial" w:eastAsia="Arial" w:hAnsi="Arial" w:cs="Arial"/>
          <w:color w:val="000000" w:themeColor="text1"/>
          <w:sz w:val="22"/>
          <w:szCs w:val="22"/>
        </w:rPr>
        <w:t xml:space="preserve"> </w:t>
      </w:r>
      <w:r w:rsidR="005F5F0F" w:rsidRPr="004B2DD0">
        <w:rPr>
          <w:rFonts w:ascii="Arial" w:eastAsia="Arial" w:hAnsi="Arial" w:cs="Arial"/>
          <w:color w:val="000000" w:themeColor="text1"/>
          <w:sz w:val="22"/>
          <w:szCs w:val="22"/>
        </w:rPr>
        <w:t xml:space="preserve">je </w:t>
      </w:r>
      <w:r w:rsidR="001668D0">
        <w:rPr>
          <w:rFonts w:ascii="Arial" w:eastAsia="Arial" w:hAnsi="Arial" w:cs="Arial"/>
          <w:color w:val="000000" w:themeColor="text1"/>
          <w:sz w:val="22"/>
          <w:szCs w:val="22"/>
        </w:rPr>
        <w:t>ředitelkou</w:t>
      </w:r>
      <w:r w:rsidR="005F5F0F" w:rsidRPr="004B2DD0">
        <w:rPr>
          <w:rFonts w:ascii="Arial" w:eastAsia="Arial" w:hAnsi="Arial" w:cs="Arial"/>
          <w:color w:val="000000" w:themeColor="text1"/>
          <w:sz w:val="22"/>
          <w:szCs w:val="22"/>
        </w:rPr>
        <w:t xml:space="preserve"> Ústavu pro soudobé dějiny A</w:t>
      </w:r>
      <w:r w:rsidR="005B2DD7">
        <w:rPr>
          <w:rFonts w:ascii="Arial" w:eastAsia="Arial" w:hAnsi="Arial" w:cs="Arial"/>
          <w:color w:val="000000" w:themeColor="text1"/>
          <w:sz w:val="22"/>
          <w:szCs w:val="22"/>
        </w:rPr>
        <w:t>kademie věd</w:t>
      </w:r>
      <w:r w:rsidR="005F5F0F" w:rsidRPr="004B2DD0">
        <w:rPr>
          <w:rFonts w:ascii="Arial" w:eastAsia="Arial" w:hAnsi="Arial" w:cs="Arial"/>
          <w:color w:val="000000" w:themeColor="text1"/>
          <w:sz w:val="22"/>
          <w:szCs w:val="22"/>
        </w:rPr>
        <w:t xml:space="preserve"> </w:t>
      </w:r>
      <w:r w:rsidR="005F5F0F" w:rsidRPr="004B2DD0">
        <w:rPr>
          <w:rFonts w:ascii="Arial" w:eastAsia="Arial" w:hAnsi="Arial" w:cs="Arial" w:hint="eastAsia"/>
          <w:color w:val="000000" w:themeColor="text1"/>
          <w:sz w:val="22"/>
          <w:szCs w:val="22"/>
        </w:rPr>
        <w:t>Č</w:t>
      </w:r>
      <w:r w:rsidR="005F5F0F" w:rsidRPr="004B2DD0">
        <w:rPr>
          <w:rFonts w:ascii="Arial" w:eastAsia="Arial" w:hAnsi="Arial" w:cs="Arial"/>
          <w:color w:val="000000" w:themeColor="text1"/>
          <w:sz w:val="22"/>
          <w:szCs w:val="22"/>
        </w:rPr>
        <w:t>R,</w:t>
      </w:r>
      <w:r w:rsidR="00E87B4C">
        <w:rPr>
          <w:rFonts w:ascii="Arial" w:eastAsia="Arial" w:hAnsi="Arial" w:cs="Arial"/>
          <w:color w:val="000000" w:themeColor="text1"/>
          <w:sz w:val="22"/>
          <w:szCs w:val="22"/>
        </w:rPr>
        <w:t xml:space="preserve"> v. v. i.</w:t>
      </w:r>
      <w:r w:rsidR="005F5F0F" w:rsidRPr="004B2DD0">
        <w:rPr>
          <w:rFonts w:ascii="Arial" w:eastAsia="Arial" w:hAnsi="Arial" w:cs="Arial"/>
          <w:color w:val="000000" w:themeColor="text1"/>
          <w:sz w:val="22"/>
          <w:szCs w:val="22"/>
        </w:rPr>
        <w:t xml:space="preserve"> </w:t>
      </w:r>
      <w:r w:rsidRPr="00914CE0">
        <w:rPr>
          <w:rFonts w:ascii="Arial" w:eastAsia="Arial" w:hAnsi="Arial" w:cs="Arial"/>
          <w:color w:val="000000" w:themeColor="text1"/>
          <w:sz w:val="22"/>
          <w:szCs w:val="22"/>
        </w:rPr>
        <w:t>Členkou Rady byla jmenována usnesením vlády ze dne 14.</w:t>
      </w:r>
      <w:r w:rsidR="00874BD4">
        <w:rPr>
          <w:rFonts w:ascii="Arial" w:eastAsia="Arial" w:hAnsi="Arial" w:cs="Arial"/>
          <w:color w:val="000000" w:themeColor="text1"/>
          <w:sz w:val="22"/>
          <w:szCs w:val="22"/>
        </w:rPr>
        <w:t> </w:t>
      </w:r>
      <w:r w:rsidRPr="00914CE0">
        <w:rPr>
          <w:rFonts w:ascii="Arial" w:eastAsia="Arial" w:hAnsi="Arial" w:cs="Arial"/>
          <w:color w:val="000000" w:themeColor="text1"/>
          <w:sz w:val="22"/>
          <w:szCs w:val="22"/>
        </w:rPr>
        <w:t>září 2022 č.</w:t>
      </w:r>
      <w:r w:rsidR="004B2DD0">
        <w:rPr>
          <w:rFonts w:ascii="Arial" w:eastAsia="Arial" w:hAnsi="Arial" w:cs="Arial"/>
          <w:color w:val="000000" w:themeColor="text1"/>
          <w:sz w:val="22"/>
          <w:szCs w:val="22"/>
        </w:rPr>
        <w:t> </w:t>
      </w:r>
      <w:r w:rsidRPr="00914CE0">
        <w:rPr>
          <w:rFonts w:ascii="Arial" w:eastAsia="Arial" w:hAnsi="Arial" w:cs="Arial"/>
          <w:color w:val="000000" w:themeColor="text1"/>
          <w:sz w:val="22"/>
          <w:szCs w:val="22"/>
        </w:rPr>
        <w:t>789</w:t>
      </w:r>
      <w:r w:rsidR="004B2DD0">
        <w:rPr>
          <w:rFonts w:ascii="Arial" w:eastAsia="Arial" w:hAnsi="Arial" w:cs="Arial"/>
          <w:color w:val="000000" w:themeColor="text1"/>
          <w:sz w:val="22"/>
          <w:szCs w:val="22"/>
        </w:rPr>
        <w:t>, m</w:t>
      </w:r>
      <w:r w:rsidR="00266340">
        <w:rPr>
          <w:rFonts w:ascii="Arial" w:eastAsia="Arial" w:hAnsi="Arial" w:cs="Arial"/>
          <w:color w:val="000000" w:themeColor="text1"/>
          <w:sz w:val="22"/>
          <w:szCs w:val="22"/>
        </w:rPr>
        <w:t>ístopředsedkyní</w:t>
      </w:r>
      <w:r w:rsidR="00F46F18">
        <w:rPr>
          <w:rFonts w:ascii="Arial" w:eastAsia="Arial" w:hAnsi="Arial" w:cs="Arial"/>
          <w:color w:val="000000" w:themeColor="text1"/>
          <w:sz w:val="22"/>
          <w:szCs w:val="22"/>
        </w:rPr>
        <w:t xml:space="preserve"> Rady byla zvolena </w:t>
      </w:r>
      <w:r w:rsidR="001925C7">
        <w:rPr>
          <w:rFonts w:ascii="Arial" w:eastAsia="Arial" w:hAnsi="Arial" w:cs="Arial"/>
          <w:color w:val="000000" w:themeColor="text1"/>
          <w:sz w:val="22"/>
          <w:szCs w:val="22"/>
        </w:rPr>
        <w:t xml:space="preserve">22. </w:t>
      </w:r>
      <w:r w:rsidR="009E39CA">
        <w:rPr>
          <w:rFonts w:ascii="Arial" w:eastAsia="Arial" w:hAnsi="Arial" w:cs="Arial"/>
          <w:color w:val="000000" w:themeColor="text1"/>
          <w:sz w:val="22"/>
          <w:szCs w:val="22"/>
        </w:rPr>
        <w:t>listopadu 2024.</w:t>
      </w:r>
    </w:p>
    <w:p w14:paraId="38C7B3AE" w14:textId="169A2D8F" w:rsidR="00C54E6E" w:rsidRPr="00534930" w:rsidRDefault="002E255E" w:rsidP="008F277E">
      <w:pPr>
        <w:pStyle w:val="Nadpis2"/>
        <w:spacing w:before="240" w:after="240" w:line="276" w:lineRule="auto"/>
        <w:ind w:left="1282" w:hanging="431"/>
        <w:rPr>
          <w:rFonts w:eastAsia="Arial" w:cs="Arial"/>
        </w:rPr>
      </w:pPr>
      <w:bookmarkStart w:id="3" w:name="_Toc218690092"/>
      <w:r w:rsidRPr="00534930">
        <w:rPr>
          <w:rFonts w:eastAsia="Arial" w:cs="Arial"/>
        </w:rPr>
        <w:t>Člen</w:t>
      </w:r>
      <w:r w:rsidR="00DA265E">
        <w:rPr>
          <w:rFonts w:eastAsia="Arial" w:cs="Arial"/>
        </w:rPr>
        <w:t>ky a členové</w:t>
      </w:r>
      <w:r w:rsidRPr="00534930">
        <w:rPr>
          <w:rFonts w:eastAsia="Arial" w:cs="Arial"/>
        </w:rPr>
        <w:t xml:space="preserve"> Rady</w:t>
      </w:r>
      <w:bookmarkEnd w:id="3"/>
      <w:r w:rsidRPr="00534930">
        <w:rPr>
          <w:rFonts w:eastAsia="Arial" w:cs="Arial"/>
        </w:rPr>
        <w:t xml:space="preserve"> </w:t>
      </w:r>
    </w:p>
    <w:p w14:paraId="6044FB3E" w14:textId="67DC83D2" w:rsidR="00671A00" w:rsidRPr="00CE032C" w:rsidRDefault="002E255E" w:rsidP="008F277E">
      <w:pPr>
        <w:pStyle w:val="Normlnweb"/>
        <w:spacing w:before="0" w:beforeAutospacing="0" w:after="120" w:afterAutospacing="0" w:line="276" w:lineRule="auto"/>
        <w:jc w:val="both"/>
        <w:rPr>
          <w:rFonts w:ascii="Arial" w:eastAsia="Arial" w:hAnsi="Arial" w:cs="Arial"/>
          <w:sz w:val="22"/>
          <w:szCs w:val="22"/>
        </w:rPr>
      </w:pPr>
      <w:r w:rsidRPr="00CE032C">
        <w:rPr>
          <w:rFonts w:ascii="Arial" w:eastAsia="Arial" w:hAnsi="Arial" w:cs="Arial"/>
          <w:b/>
          <w:bCs/>
          <w:sz w:val="22"/>
          <w:szCs w:val="22"/>
        </w:rPr>
        <w:t>prof. Ing. Martin Fusek, CSc.</w:t>
      </w:r>
      <w:r w:rsidR="006F3E72" w:rsidRPr="00B957EC">
        <w:rPr>
          <w:rFonts w:ascii="Arial" w:eastAsia="Arial" w:hAnsi="Arial" w:cs="Arial"/>
          <w:sz w:val="22"/>
          <w:szCs w:val="22"/>
        </w:rPr>
        <w:t>,</w:t>
      </w:r>
      <w:r w:rsidRPr="00CE032C">
        <w:rPr>
          <w:rFonts w:ascii="Arial" w:eastAsia="Arial" w:hAnsi="Arial" w:cs="Arial"/>
          <w:b/>
          <w:bCs/>
          <w:sz w:val="22"/>
          <w:szCs w:val="22"/>
        </w:rPr>
        <w:t xml:space="preserve"> </w:t>
      </w:r>
      <w:r w:rsidR="00F33B91" w:rsidRPr="005B2DD7">
        <w:rPr>
          <w:rFonts w:ascii="Arial" w:eastAsia="Arial" w:hAnsi="Arial" w:cs="Arial"/>
          <w:sz w:val="22"/>
          <w:szCs w:val="22"/>
        </w:rPr>
        <w:t>je výkonným ředitelem společnosti IOCB Tech s.r.o., která zajišťuje proces transferu technologií pro Ú</w:t>
      </w:r>
      <w:r w:rsidR="002B3CB2">
        <w:rPr>
          <w:rFonts w:ascii="Arial" w:eastAsia="Arial" w:hAnsi="Arial" w:cs="Arial"/>
          <w:sz w:val="22"/>
          <w:szCs w:val="22"/>
        </w:rPr>
        <w:t xml:space="preserve">stav organické chemie a </w:t>
      </w:r>
      <w:r w:rsidR="001A10E8">
        <w:rPr>
          <w:rFonts w:ascii="Arial" w:eastAsia="Arial" w:hAnsi="Arial" w:cs="Arial"/>
          <w:sz w:val="22"/>
          <w:szCs w:val="22"/>
        </w:rPr>
        <w:t xml:space="preserve">biochemie </w:t>
      </w:r>
      <w:r w:rsidR="00F33B91" w:rsidRPr="005B2DD7">
        <w:rPr>
          <w:rFonts w:ascii="Arial" w:eastAsia="Arial" w:hAnsi="Arial" w:cs="Arial"/>
          <w:sz w:val="22"/>
          <w:szCs w:val="22"/>
        </w:rPr>
        <w:t>A</w:t>
      </w:r>
      <w:r w:rsidR="00A16113">
        <w:rPr>
          <w:rFonts w:ascii="Arial" w:eastAsia="Arial" w:hAnsi="Arial" w:cs="Arial"/>
          <w:sz w:val="22"/>
          <w:szCs w:val="22"/>
        </w:rPr>
        <w:t>kademie věd</w:t>
      </w:r>
      <w:r w:rsidR="00F33B91" w:rsidRPr="005B2DD7">
        <w:rPr>
          <w:rFonts w:ascii="Arial" w:eastAsia="Arial" w:hAnsi="Arial" w:cs="Arial"/>
          <w:sz w:val="22"/>
          <w:szCs w:val="22"/>
        </w:rPr>
        <w:t xml:space="preserve"> ČR, </w:t>
      </w:r>
      <w:proofErr w:type="spellStart"/>
      <w:r w:rsidR="00F33B91" w:rsidRPr="005B2DD7">
        <w:rPr>
          <w:rFonts w:ascii="Arial" w:eastAsia="Arial" w:hAnsi="Arial" w:cs="Arial"/>
          <w:sz w:val="22"/>
          <w:szCs w:val="22"/>
        </w:rPr>
        <w:t>v.v.i</w:t>
      </w:r>
      <w:proofErr w:type="spellEnd"/>
      <w:r w:rsidR="00F33B91" w:rsidRPr="005B2DD7">
        <w:rPr>
          <w:rFonts w:ascii="Arial" w:eastAsia="Arial" w:hAnsi="Arial" w:cs="Arial"/>
          <w:sz w:val="22"/>
          <w:szCs w:val="22"/>
        </w:rPr>
        <w:t>., a zástupcem ředitele pro translační výzkum na stejném ústavu.</w:t>
      </w:r>
      <w:r w:rsidR="00F33B91">
        <w:rPr>
          <w:rFonts w:ascii="Arial" w:eastAsia="Arial" w:hAnsi="Arial" w:cs="Arial"/>
          <w:sz w:val="22"/>
          <w:szCs w:val="22"/>
        </w:rPr>
        <w:t xml:space="preserve"> </w:t>
      </w:r>
      <w:r w:rsidRPr="00CE032C">
        <w:rPr>
          <w:rFonts w:ascii="Arial" w:eastAsia="Arial" w:hAnsi="Arial" w:cs="Arial"/>
          <w:sz w:val="22"/>
          <w:szCs w:val="22"/>
        </w:rPr>
        <w:t>Členem Rady byl jmenován usnesením vlády ze dne 13. listopadu 2024 č. 810 s účinností od 16. listopadu 2024.</w:t>
      </w:r>
    </w:p>
    <w:p w14:paraId="05407997" w14:textId="4D9486B8" w:rsidR="00C54E6E" w:rsidRPr="00914CE0" w:rsidRDefault="002E255E" w:rsidP="008F277E">
      <w:pPr>
        <w:pStyle w:val="Normlnweb"/>
        <w:spacing w:before="0" w:beforeAutospacing="0" w:after="120" w:afterAutospacing="0" w:line="276" w:lineRule="auto"/>
        <w:jc w:val="both"/>
        <w:rPr>
          <w:rFonts w:ascii="Arial" w:eastAsia="Arial" w:hAnsi="Arial" w:cs="Arial"/>
          <w:color w:val="000000" w:themeColor="text1"/>
          <w:sz w:val="22"/>
          <w:szCs w:val="22"/>
        </w:rPr>
      </w:pPr>
      <w:r w:rsidRPr="00914CE0">
        <w:rPr>
          <w:rFonts w:ascii="Arial" w:eastAsia="Arial" w:hAnsi="Arial" w:cs="Arial"/>
          <w:b/>
          <w:bCs/>
          <w:color w:val="000000" w:themeColor="text1"/>
          <w:sz w:val="22"/>
          <w:szCs w:val="22"/>
        </w:rPr>
        <w:t xml:space="preserve">doc. MUDr. Marián </w:t>
      </w:r>
      <w:proofErr w:type="spellStart"/>
      <w:r w:rsidRPr="00914CE0">
        <w:rPr>
          <w:rFonts w:ascii="Arial" w:eastAsia="Arial" w:hAnsi="Arial" w:cs="Arial"/>
          <w:b/>
          <w:bCs/>
          <w:color w:val="000000" w:themeColor="text1"/>
          <w:sz w:val="22"/>
          <w:szCs w:val="22"/>
        </w:rPr>
        <w:t>Hajdúch</w:t>
      </w:r>
      <w:proofErr w:type="spellEnd"/>
      <w:r w:rsidRPr="00914CE0">
        <w:rPr>
          <w:rFonts w:ascii="Arial" w:eastAsia="Arial" w:hAnsi="Arial" w:cs="Arial"/>
          <w:b/>
          <w:bCs/>
          <w:color w:val="000000" w:themeColor="text1"/>
          <w:sz w:val="22"/>
          <w:szCs w:val="22"/>
        </w:rPr>
        <w:t>, Ph.D.</w:t>
      </w:r>
      <w:r w:rsidR="00A16113" w:rsidRPr="00B957EC">
        <w:rPr>
          <w:rFonts w:ascii="Arial" w:eastAsia="Arial" w:hAnsi="Arial" w:cs="Arial"/>
          <w:color w:val="000000" w:themeColor="text1"/>
          <w:sz w:val="22"/>
          <w:szCs w:val="22"/>
        </w:rPr>
        <w:t>,</w:t>
      </w:r>
      <w:r w:rsidR="003D0E4B">
        <w:rPr>
          <w:rFonts w:ascii="Arial" w:eastAsia="Arial" w:hAnsi="Arial" w:cs="Arial"/>
          <w:color w:val="000000" w:themeColor="text1"/>
          <w:sz w:val="22"/>
          <w:szCs w:val="22"/>
        </w:rPr>
        <w:t xml:space="preserve"> je</w:t>
      </w:r>
      <w:r w:rsidR="671C168E" w:rsidRPr="00914CE0">
        <w:rPr>
          <w:rFonts w:ascii="Arial" w:eastAsia="Arial" w:hAnsi="Arial" w:cs="Arial"/>
          <w:b/>
          <w:bCs/>
          <w:color w:val="000000" w:themeColor="text1"/>
          <w:sz w:val="22"/>
          <w:szCs w:val="22"/>
        </w:rPr>
        <w:t xml:space="preserve"> </w:t>
      </w:r>
      <w:r w:rsidRPr="00914CE0">
        <w:rPr>
          <w:rFonts w:ascii="Arial" w:eastAsia="Arial" w:hAnsi="Arial" w:cs="Arial"/>
          <w:color w:val="000000" w:themeColor="text1"/>
          <w:sz w:val="22"/>
          <w:szCs w:val="22"/>
        </w:rPr>
        <w:t>ředitel</w:t>
      </w:r>
      <w:r w:rsidR="003D0E4B">
        <w:rPr>
          <w:rFonts w:ascii="Arial" w:eastAsia="Arial" w:hAnsi="Arial" w:cs="Arial"/>
          <w:color w:val="000000" w:themeColor="text1"/>
          <w:sz w:val="22"/>
          <w:szCs w:val="22"/>
        </w:rPr>
        <w:t>em</w:t>
      </w:r>
      <w:r w:rsidRPr="00914CE0">
        <w:rPr>
          <w:rFonts w:ascii="Arial" w:eastAsia="Arial" w:hAnsi="Arial" w:cs="Arial"/>
          <w:color w:val="000000" w:themeColor="text1"/>
          <w:sz w:val="22"/>
          <w:szCs w:val="22"/>
        </w:rPr>
        <w:t xml:space="preserve"> Ústavu molekulární a translační medicíny. Členem Rady byl jmen</w:t>
      </w:r>
      <w:r w:rsidR="59D146F9" w:rsidRPr="00914CE0">
        <w:rPr>
          <w:rFonts w:ascii="Arial" w:eastAsia="Arial" w:hAnsi="Arial" w:cs="Arial"/>
          <w:color w:val="000000" w:themeColor="text1"/>
          <w:sz w:val="22"/>
          <w:szCs w:val="22"/>
        </w:rPr>
        <w:t>ován usnesením vlády ze dne 16. </w:t>
      </w:r>
      <w:r w:rsidRPr="00914CE0">
        <w:rPr>
          <w:rFonts w:ascii="Arial" w:eastAsia="Arial" w:hAnsi="Arial" w:cs="Arial"/>
          <w:color w:val="000000" w:themeColor="text1"/>
          <w:sz w:val="22"/>
          <w:szCs w:val="22"/>
        </w:rPr>
        <w:t>listopadu 2020 č. 1176</w:t>
      </w:r>
      <w:r w:rsidR="000D1229">
        <w:rPr>
          <w:rFonts w:ascii="Arial" w:eastAsia="Arial" w:hAnsi="Arial" w:cs="Arial"/>
          <w:color w:val="000000" w:themeColor="text1"/>
          <w:sz w:val="22"/>
          <w:szCs w:val="22"/>
        </w:rPr>
        <w:t xml:space="preserve">, </w:t>
      </w:r>
      <w:r w:rsidR="00B30899">
        <w:rPr>
          <w:rFonts w:ascii="Arial" w:eastAsia="Arial" w:hAnsi="Arial" w:cs="Arial"/>
          <w:color w:val="000000" w:themeColor="text1"/>
          <w:sz w:val="22"/>
          <w:szCs w:val="22"/>
        </w:rPr>
        <w:t xml:space="preserve">členem Rady </w:t>
      </w:r>
      <w:r w:rsidR="000D1229">
        <w:rPr>
          <w:rFonts w:ascii="Arial" w:eastAsia="Arial" w:hAnsi="Arial" w:cs="Arial"/>
          <w:color w:val="000000" w:themeColor="text1"/>
          <w:sz w:val="22"/>
          <w:szCs w:val="22"/>
        </w:rPr>
        <w:lastRenderedPageBreak/>
        <w:t>na druhé funkční období byl jmenován</w:t>
      </w:r>
      <w:r w:rsidR="000D1229" w:rsidRPr="3342811C">
        <w:rPr>
          <w:rFonts w:ascii="Arial" w:eastAsia="Arial" w:hAnsi="Arial" w:cs="Arial"/>
          <w:color w:val="000000" w:themeColor="text1"/>
          <w:sz w:val="22"/>
          <w:szCs w:val="22"/>
        </w:rPr>
        <w:t xml:space="preserve"> usnesením vlády ze dne 13. listopadu 2024 č.</w:t>
      </w:r>
      <w:r w:rsidR="000E0F37">
        <w:rPr>
          <w:rFonts w:ascii="Arial" w:eastAsia="Arial" w:hAnsi="Arial" w:cs="Arial"/>
          <w:color w:val="000000" w:themeColor="text1"/>
          <w:sz w:val="22"/>
          <w:szCs w:val="22"/>
        </w:rPr>
        <w:t> </w:t>
      </w:r>
      <w:r w:rsidR="000D1229" w:rsidRPr="3342811C">
        <w:rPr>
          <w:rFonts w:ascii="Arial" w:eastAsia="Arial" w:hAnsi="Arial" w:cs="Arial"/>
          <w:color w:val="000000" w:themeColor="text1"/>
          <w:sz w:val="22"/>
          <w:szCs w:val="22"/>
        </w:rPr>
        <w:t>810 s</w:t>
      </w:r>
      <w:r w:rsidR="00664091">
        <w:rPr>
          <w:rFonts w:ascii="Arial" w:eastAsia="Arial" w:hAnsi="Arial" w:cs="Arial"/>
          <w:color w:val="000000" w:themeColor="text1"/>
          <w:sz w:val="22"/>
          <w:szCs w:val="22"/>
        </w:rPr>
        <w:t> </w:t>
      </w:r>
      <w:r w:rsidR="000D1229" w:rsidRPr="3342811C">
        <w:rPr>
          <w:rFonts w:ascii="Arial" w:eastAsia="Arial" w:hAnsi="Arial" w:cs="Arial"/>
          <w:color w:val="000000" w:themeColor="text1"/>
          <w:sz w:val="22"/>
          <w:szCs w:val="22"/>
        </w:rPr>
        <w:t>účinností od 1</w:t>
      </w:r>
      <w:r w:rsidR="000D1229">
        <w:rPr>
          <w:rFonts w:ascii="Arial" w:eastAsia="Arial" w:hAnsi="Arial" w:cs="Arial"/>
          <w:color w:val="000000" w:themeColor="text1"/>
          <w:sz w:val="22"/>
          <w:szCs w:val="22"/>
        </w:rPr>
        <w:t>6</w:t>
      </w:r>
      <w:r w:rsidR="000D1229" w:rsidRPr="3342811C">
        <w:rPr>
          <w:rFonts w:ascii="Arial" w:eastAsia="Arial" w:hAnsi="Arial" w:cs="Arial"/>
          <w:color w:val="000000" w:themeColor="text1"/>
          <w:sz w:val="22"/>
          <w:szCs w:val="22"/>
        </w:rPr>
        <w:t>. listopadu 2024.</w:t>
      </w:r>
    </w:p>
    <w:p w14:paraId="15853B53" w14:textId="61C2B917" w:rsidR="00815E5C" w:rsidRPr="00914CE0" w:rsidRDefault="002E255E" w:rsidP="008F277E">
      <w:pPr>
        <w:pStyle w:val="Normlnweb"/>
        <w:spacing w:before="0" w:beforeAutospacing="0" w:after="120" w:afterAutospacing="0" w:line="276" w:lineRule="auto"/>
        <w:jc w:val="both"/>
        <w:rPr>
          <w:rFonts w:ascii="Arial" w:eastAsia="Arial" w:hAnsi="Arial" w:cs="Arial"/>
          <w:color w:val="000000" w:themeColor="text1"/>
          <w:sz w:val="22"/>
          <w:szCs w:val="22"/>
        </w:rPr>
      </w:pPr>
      <w:r w:rsidRPr="00C92BF9">
        <w:rPr>
          <w:rFonts w:ascii="Arial" w:eastAsia="Arial" w:hAnsi="Arial" w:cs="Arial"/>
          <w:b/>
          <w:bCs/>
          <w:color w:val="000000" w:themeColor="text1"/>
          <w:sz w:val="22"/>
          <w:szCs w:val="22"/>
        </w:rPr>
        <w:t>prof. PhDr. Dana Hamplová, Ph.D.</w:t>
      </w:r>
      <w:r w:rsidR="006F3E72" w:rsidRPr="00B957EC">
        <w:rPr>
          <w:rFonts w:ascii="Arial" w:eastAsia="Arial" w:hAnsi="Arial" w:cs="Arial"/>
          <w:color w:val="000000" w:themeColor="text1"/>
          <w:sz w:val="22"/>
          <w:szCs w:val="22"/>
        </w:rPr>
        <w:t>,</w:t>
      </w:r>
      <w:r w:rsidRPr="00914CE0">
        <w:rPr>
          <w:rFonts w:ascii="Arial" w:eastAsia="Arial" w:hAnsi="Arial" w:cs="Arial"/>
          <w:b/>
          <w:bCs/>
          <w:color w:val="000000" w:themeColor="text1"/>
          <w:sz w:val="22"/>
          <w:szCs w:val="22"/>
        </w:rPr>
        <w:t xml:space="preserve"> </w:t>
      </w:r>
      <w:r w:rsidRPr="00914CE0">
        <w:rPr>
          <w:rFonts w:ascii="Arial" w:eastAsia="Arial" w:hAnsi="Arial" w:cs="Arial"/>
          <w:color w:val="000000" w:themeColor="text1"/>
          <w:sz w:val="22"/>
          <w:szCs w:val="22"/>
        </w:rPr>
        <w:t>je profesork</w:t>
      </w:r>
      <w:r w:rsidR="46E599B3" w:rsidRPr="00914CE0">
        <w:rPr>
          <w:rFonts w:ascii="Arial" w:eastAsia="Arial" w:hAnsi="Arial" w:cs="Arial"/>
          <w:color w:val="000000" w:themeColor="text1"/>
          <w:sz w:val="22"/>
          <w:szCs w:val="22"/>
        </w:rPr>
        <w:t xml:space="preserve">ou </w:t>
      </w:r>
      <w:r w:rsidRPr="00914CE0">
        <w:rPr>
          <w:rFonts w:ascii="Arial" w:eastAsia="Arial" w:hAnsi="Arial" w:cs="Arial"/>
          <w:color w:val="000000" w:themeColor="text1"/>
          <w:sz w:val="22"/>
          <w:szCs w:val="22"/>
        </w:rPr>
        <w:t>sociologie</w:t>
      </w:r>
      <w:r>
        <w:rPr>
          <w:rFonts w:ascii="Arial" w:eastAsia="Arial" w:hAnsi="Arial" w:cs="Arial"/>
          <w:color w:val="000000" w:themeColor="text1"/>
          <w:sz w:val="22"/>
          <w:szCs w:val="22"/>
        </w:rPr>
        <w:t>, p</w:t>
      </w:r>
      <w:r w:rsidRPr="00914CE0">
        <w:rPr>
          <w:rFonts w:ascii="Arial" w:eastAsia="Arial" w:hAnsi="Arial" w:cs="Arial"/>
          <w:color w:val="000000" w:themeColor="text1"/>
          <w:sz w:val="22"/>
          <w:szCs w:val="22"/>
        </w:rPr>
        <w:t xml:space="preserve">ůsobí jako vedoucí vědecká pracovnice </w:t>
      </w:r>
      <w:r w:rsidR="55E0E8F1" w:rsidRPr="00914CE0">
        <w:rPr>
          <w:rFonts w:ascii="Arial" w:eastAsia="Arial" w:hAnsi="Arial" w:cs="Arial"/>
          <w:color w:val="000000" w:themeColor="text1"/>
          <w:sz w:val="22"/>
          <w:szCs w:val="22"/>
        </w:rPr>
        <w:t>v</w:t>
      </w:r>
      <w:r w:rsidRPr="00914CE0">
        <w:rPr>
          <w:rFonts w:ascii="Arial" w:eastAsia="Arial" w:hAnsi="Arial" w:cs="Arial"/>
          <w:color w:val="000000" w:themeColor="text1"/>
          <w:sz w:val="22"/>
          <w:szCs w:val="22"/>
        </w:rPr>
        <w:t xml:space="preserve"> Sociologickém ústavu </w:t>
      </w:r>
      <w:r w:rsidR="38500982" w:rsidRPr="00914CE0">
        <w:rPr>
          <w:rFonts w:ascii="Arial" w:eastAsia="Arial" w:hAnsi="Arial" w:cs="Arial"/>
          <w:color w:val="000000" w:themeColor="text1"/>
          <w:sz w:val="22"/>
          <w:szCs w:val="22"/>
        </w:rPr>
        <w:t>AV</w:t>
      </w:r>
      <w:r w:rsidRPr="00914CE0">
        <w:rPr>
          <w:rFonts w:ascii="Arial" w:eastAsia="Arial" w:hAnsi="Arial" w:cs="Arial"/>
          <w:color w:val="000000" w:themeColor="text1"/>
          <w:sz w:val="22"/>
          <w:szCs w:val="22"/>
        </w:rPr>
        <w:t xml:space="preserve"> ČR a přednáší na Západočeské univerzitě v Plzni. Členkou Rady byla jmenována usnesením vlády ze dne 14. září 2022 č. 789.</w:t>
      </w:r>
    </w:p>
    <w:p w14:paraId="33418BBC" w14:textId="401043A5" w:rsidR="00785459" w:rsidRDefault="002E255E" w:rsidP="008F277E">
      <w:pPr>
        <w:suppressAutoHyphens/>
        <w:spacing w:after="120" w:line="276" w:lineRule="auto"/>
        <w:jc w:val="both"/>
        <w:rPr>
          <w:color w:val="000000" w:themeColor="text1"/>
        </w:rPr>
      </w:pPr>
      <w:r w:rsidRPr="00C92BF9">
        <w:rPr>
          <w:b/>
          <w:bCs/>
          <w:color w:val="000000" w:themeColor="text1"/>
        </w:rPr>
        <w:t>Ing. Jiří Holoubek</w:t>
      </w:r>
      <w:r w:rsidR="00574479">
        <w:rPr>
          <w:b/>
          <w:bCs/>
          <w:color w:val="000000" w:themeColor="text1"/>
        </w:rPr>
        <w:t xml:space="preserve">, </w:t>
      </w:r>
      <w:proofErr w:type="spellStart"/>
      <w:r w:rsidR="00574479">
        <w:rPr>
          <w:b/>
          <w:bCs/>
          <w:color w:val="000000" w:themeColor="text1"/>
        </w:rPr>
        <w:t>FEng</w:t>
      </w:r>
      <w:proofErr w:type="spellEnd"/>
      <w:r w:rsidR="00574479">
        <w:rPr>
          <w:b/>
          <w:bCs/>
          <w:color w:val="000000" w:themeColor="text1"/>
        </w:rPr>
        <w:t>.</w:t>
      </w:r>
      <w:r w:rsidR="006F3E72">
        <w:rPr>
          <w:color w:val="000000" w:themeColor="text1"/>
        </w:rPr>
        <w:t xml:space="preserve">, </w:t>
      </w:r>
      <w:r w:rsidR="001026A3">
        <w:rPr>
          <w:color w:val="000000" w:themeColor="text1"/>
        </w:rPr>
        <w:t>je</w:t>
      </w:r>
      <w:r w:rsidRPr="00914CE0">
        <w:rPr>
          <w:color w:val="000000" w:themeColor="text1"/>
        </w:rPr>
        <w:t xml:space="preserve"> člen</w:t>
      </w:r>
      <w:r w:rsidR="00815E5C">
        <w:rPr>
          <w:color w:val="000000" w:themeColor="text1"/>
        </w:rPr>
        <w:t>em</w:t>
      </w:r>
      <w:r w:rsidRPr="00914CE0">
        <w:rPr>
          <w:color w:val="000000" w:themeColor="text1"/>
        </w:rPr>
        <w:t xml:space="preserve"> předsednictva Svazu průmyslu a dopravy ČR a</w:t>
      </w:r>
      <w:r w:rsidR="00874BD4">
        <w:rPr>
          <w:color w:val="000000" w:themeColor="text1"/>
        </w:rPr>
        <w:t> </w:t>
      </w:r>
      <w:r w:rsidRPr="00914CE0">
        <w:rPr>
          <w:color w:val="000000" w:themeColor="text1"/>
        </w:rPr>
        <w:t>spoluzakladatel</w:t>
      </w:r>
      <w:r>
        <w:rPr>
          <w:color w:val="000000" w:themeColor="text1"/>
        </w:rPr>
        <w:t>em</w:t>
      </w:r>
      <w:r w:rsidRPr="00914CE0">
        <w:rPr>
          <w:color w:val="000000" w:themeColor="text1"/>
        </w:rPr>
        <w:t xml:space="preserve"> firmy ELCOM, a. s., kde zastává funkci předsedy představenstva. </w:t>
      </w:r>
      <w:r>
        <w:rPr>
          <w:color w:val="000000" w:themeColor="text1"/>
        </w:rPr>
        <w:t>J</w:t>
      </w:r>
      <w:r w:rsidRPr="00914CE0">
        <w:rPr>
          <w:color w:val="000000" w:themeColor="text1"/>
        </w:rPr>
        <w:t>e prezidentem Českomoravské elektrotechnické asociace. Členem Rady byl jmenován usnesením vlády ze dne 16. listopadu 2020 č. 1176</w:t>
      </w:r>
      <w:r w:rsidR="00B30899">
        <w:rPr>
          <w:color w:val="000000" w:themeColor="text1"/>
        </w:rPr>
        <w:t>, členem Rady na druhé funkční období byl jmenován</w:t>
      </w:r>
      <w:r w:rsidR="00B30899" w:rsidRPr="3342811C">
        <w:rPr>
          <w:color w:val="000000" w:themeColor="text1"/>
        </w:rPr>
        <w:t xml:space="preserve"> usnesením vlády ze dne 13. listopadu 2024 č.</w:t>
      </w:r>
      <w:r w:rsidR="00B30899">
        <w:rPr>
          <w:color w:val="000000" w:themeColor="text1"/>
        </w:rPr>
        <w:t> </w:t>
      </w:r>
      <w:r w:rsidR="00B30899" w:rsidRPr="3342811C">
        <w:rPr>
          <w:color w:val="000000" w:themeColor="text1"/>
        </w:rPr>
        <w:t>810 s účinností od 1</w:t>
      </w:r>
      <w:r w:rsidR="00B30899">
        <w:rPr>
          <w:color w:val="000000" w:themeColor="text1"/>
        </w:rPr>
        <w:t>6</w:t>
      </w:r>
      <w:r w:rsidR="00B30899" w:rsidRPr="3342811C">
        <w:rPr>
          <w:color w:val="000000" w:themeColor="text1"/>
        </w:rPr>
        <w:t>. listopadu 2024.</w:t>
      </w:r>
    </w:p>
    <w:p w14:paraId="749A880E" w14:textId="4AFFF6D8" w:rsidR="00785459" w:rsidRPr="00914CE0" w:rsidRDefault="002E255E" w:rsidP="008F277E">
      <w:pPr>
        <w:pStyle w:val="Normlnweb"/>
        <w:spacing w:before="0" w:beforeAutospacing="0" w:after="120" w:afterAutospacing="0" w:line="276" w:lineRule="auto"/>
        <w:jc w:val="both"/>
        <w:rPr>
          <w:rFonts w:ascii="Arial" w:eastAsia="Arial" w:hAnsi="Arial" w:cs="Arial"/>
          <w:b/>
          <w:bCs/>
          <w:color w:val="000000" w:themeColor="text1"/>
          <w:sz w:val="22"/>
          <w:szCs w:val="22"/>
        </w:rPr>
      </w:pPr>
      <w:r w:rsidRPr="00C92BF9">
        <w:rPr>
          <w:rFonts w:ascii="Arial" w:eastAsia="Arial" w:hAnsi="Arial" w:cs="Arial"/>
          <w:b/>
          <w:bCs/>
          <w:color w:val="000000" w:themeColor="text1"/>
          <w:sz w:val="22"/>
          <w:szCs w:val="22"/>
        </w:rPr>
        <w:t>Ing. Martin Hrdlička, Ph.D., MBA</w:t>
      </w:r>
      <w:r w:rsidR="006F3E72">
        <w:rPr>
          <w:rFonts w:ascii="Arial" w:eastAsia="Arial" w:hAnsi="Arial" w:cs="Arial"/>
          <w:color w:val="000000" w:themeColor="text1"/>
          <w:sz w:val="22"/>
          <w:szCs w:val="22"/>
        </w:rPr>
        <w:t xml:space="preserve">, </w:t>
      </w:r>
      <w:r w:rsidRPr="00914CE0">
        <w:rPr>
          <w:rFonts w:ascii="Arial" w:eastAsia="Arial" w:hAnsi="Arial" w:cs="Arial"/>
          <w:color w:val="000000" w:themeColor="text1"/>
          <w:sz w:val="22"/>
          <w:szCs w:val="22"/>
        </w:rPr>
        <w:t>je členem Vědecké rady Fakulty strojní ČVUT v</w:t>
      </w:r>
      <w:r w:rsidR="002472AD">
        <w:rPr>
          <w:rFonts w:ascii="Arial" w:eastAsia="Arial" w:hAnsi="Arial" w:cs="Arial"/>
          <w:color w:val="000000" w:themeColor="text1"/>
          <w:sz w:val="22"/>
          <w:szCs w:val="22"/>
        </w:rPr>
        <w:t> </w:t>
      </w:r>
      <w:r w:rsidRPr="00914CE0">
        <w:rPr>
          <w:rFonts w:ascii="Arial" w:eastAsia="Arial" w:hAnsi="Arial" w:cs="Arial"/>
          <w:color w:val="000000" w:themeColor="text1"/>
          <w:sz w:val="22"/>
          <w:szCs w:val="22"/>
        </w:rPr>
        <w:t>Praze, České automobilové společnosti nebo správní rady</w:t>
      </w:r>
      <w:r w:rsidR="2FA8CFE4" w:rsidRPr="00914CE0">
        <w:rPr>
          <w:rFonts w:ascii="Arial" w:eastAsia="Arial" w:hAnsi="Arial" w:cs="Arial"/>
          <w:color w:val="000000" w:themeColor="text1"/>
          <w:sz w:val="22"/>
          <w:szCs w:val="22"/>
        </w:rPr>
        <w:t xml:space="preserve"> Nadačního fondu ŠKODA AUTO</w:t>
      </w:r>
      <w:r w:rsidR="002472AD">
        <w:rPr>
          <w:rFonts w:ascii="Arial" w:eastAsia="Arial" w:hAnsi="Arial" w:cs="Arial"/>
          <w:color w:val="000000" w:themeColor="text1"/>
          <w:sz w:val="22"/>
          <w:szCs w:val="22"/>
        </w:rPr>
        <w:t>,</w:t>
      </w:r>
      <w:r w:rsidR="2FA8CFE4" w:rsidRPr="00914CE0">
        <w:rPr>
          <w:rFonts w:ascii="Arial" w:eastAsia="Arial" w:hAnsi="Arial" w:cs="Arial"/>
          <w:color w:val="000000" w:themeColor="text1"/>
          <w:sz w:val="22"/>
          <w:szCs w:val="22"/>
        </w:rPr>
        <w:t xml:space="preserve"> a.s</w:t>
      </w:r>
      <w:r w:rsidRPr="00914CE0">
        <w:rPr>
          <w:rFonts w:ascii="Arial" w:eastAsia="Arial" w:hAnsi="Arial" w:cs="Arial"/>
          <w:color w:val="000000" w:themeColor="text1"/>
          <w:sz w:val="22"/>
          <w:szCs w:val="22"/>
        </w:rPr>
        <w:t>. Členem Rady byl jmenován usnesením vlády ze dne 14. září 2022 č. 789.</w:t>
      </w:r>
    </w:p>
    <w:p w14:paraId="67627C57" w14:textId="58AD9781" w:rsidR="0089579D" w:rsidRPr="00914CE0" w:rsidRDefault="002E255E" w:rsidP="008F277E">
      <w:pPr>
        <w:spacing w:after="120" w:line="276" w:lineRule="auto"/>
        <w:jc w:val="both"/>
        <w:rPr>
          <w:color w:val="000000" w:themeColor="text1"/>
        </w:rPr>
      </w:pPr>
      <w:r w:rsidRPr="00C92BF9">
        <w:rPr>
          <w:b/>
          <w:bCs/>
          <w:color w:val="000000" w:themeColor="text1"/>
        </w:rPr>
        <w:t>doc.</w:t>
      </w:r>
      <w:r w:rsidRPr="00914CE0">
        <w:rPr>
          <w:b/>
          <w:bCs/>
          <w:color w:val="000000" w:themeColor="text1"/>
        </w:rPr>
        <w:t xml:space="preserve"> Ing. Karel Kouřil, Ph.D.</w:t>
      </w:r>
      <w:r w:rsidR="008A69E2">
        <w:rPr>
          <w:b/>
          <w:bCs/>
          <w:color w:val="000000" w:themeColor="text1"/>
        </w:rPr>
        <w:t xml:space="preserve">, </w:t>
      </w:r>
      <w:r w:rsidRPr="00914CE0">
        <w:rPr>
          <w:color w:val="000000" w:themeColor="text1"/>
        </w:rPr>
        <w:t>působí na</w:t>
      </w:r>
      <w:r w:rsidRPr="00914CE0">
        <w:rPr>
          <w:b/>
          <w:bCs/>
          <w:color w:val="000000" w:themeColor="text1"/>
        </w:rPr>
        <w:t xml:space="preserve"> </w:t>
      </w:r>
      <w:r w:rsidRPr="00914CE0">
        <w:rPr>
          <w:color w:val="000000" w:themeColor="text1"/>
        </w:rPr>
        <w:t>Vysokém učení technickém v</w:t>
      </w:r>
      <w:r w:rsidR="0008332D">
        <w:rPr>
          <w:color w:val="000000" w:themeColor="text1"/>
        </w:rPr>
        <w:t> </w:t>
      </w:r>
      <w:r w:rsidRPr="00914CE0">
        <w:rPr>
          <w:color w:val="000000" w:themeColor="text1"/>
        </w:rPr>
        <w:t>Brně</w:t>
      </w:r>
      <w:r w:rsidR="00785459">
        <w:rPr>
          <w:color w:val="000000" w:themeColor="text1"/>
        </w:rPr>
        <w:t>,</w:t>
      </w:r>
      <w:r w:rsidRPr="00914CE0">
        <w:rPr>
          <w:color w:val="000000" w:themeColor="text1"/>
        </w:rPr>
        <w:t xml:space="preserve"> Fakultě strojního inženýrství, a dále mj. jako</w:t>
      </w:r>
      <w:r w:rsidRPr="00C22F7F">
        <w:rPr>
          <w:color w:val="000000" w:themeColor="text1"/>
        </w:rPr>
        <w:t xml:space="preserve"> </w:t>
      </w:r>
      <w:r w:rsidRPr="00914CE0">
        <w:rPr>
          <w:color w:val="000000" w:themeColor="text1"/>
        </w:rPr>
        <w:t xml:space="preserve">projektový manažer zodpovědný za projekty výzkumu a vývoje ve FINAL </w:t>
      </w:r>
      <w:proofErr w:type="spellStart"/>
      <w:r w:rsidRPr="00914CE0">
        <w:rPr>
          <w:color w:val="000000" w:themeColor="text1"/>
        </w:rPr>
        <w:t>Tools</w:t>
      </w:r>
      <w:proofErr w:type="spellEnd"/>
      <w:r w:rsidR="002472AD">
        <w:rPr>
          <w:color w:val="000000" w:themeColor="text1"/>
        </w:rPr>
        <w:t>,</w:t>
      </w:r>
      <w:r w:rsidRPr="00914CE0">
        <w:rPr>
          <w:color w:val="000000" w:themeColor="text1"/>
        </w:rPr>
        <w:t xml:space="preserve"> a.s. Je členem předsednictva Asociace výzkumných organizací. Členem Rady byl jmenován usnesením vlády ze dne 6. listopadu 2017 č. 805. Na druhé funkční období byl jmenován usnesením vlády ze dne 11. října 2021 č. 875</w:t>
      </w:r>
      <w:r w:rsidR="00F13812">
        <w:rPr>
          <w:color w:val="000000" w:themeColor="text1"/>
        </w:rPr>
        <w:t xml:space="preserve"> s účinností od 6. listopadu 2021</w:t>
      </w:r>
      <w:r w:rsidRPr="00914CE0">
        <w:rPr>
          <w:color w:val="000000" w:themeColor="text1"/>
        </w:rPr>
        <w:t>.</w:t>
      </w:r>
      <w:r w:rsidR="00F13812">
        <w:rPr>
          <w:color w:val="000000" w:themeColor="text1"/>
        </w:rPr>
        <w:t xml:space="preserve"> K</w:t>
      </w:r>
      <w:r w:rsidR="00B43AE4">
        <w:rPr>
          <w:color w:val="000000" w:themeColor="text1"/>
        </w:rPr>
        <w:t xml:space="preserve"> 6. listopadu 2025 </w:t>
      </w:r>
      <w:r w:rsidR="00F13812">
        <w:rPr>
          <w:color w:val="000000" w:themeColor="text1"/>
        </w:rPr>
        <w:t>uplynulo 2. funkční období.</w:t>
      </w:r>
    </w:p>
    <w:p w14:paraId="48490E2A" w14:textId="169A244E" w:rsidR="00FC166B" w:rsidRPr="00914CE0" w:rsidRDefault="002E255E" w:rsidP="008F277E">
      <w:pPr>
        <w:pStyle w:val="Normlnweb"/>
        <w:spacing w:before="0" w:beforeAutospacing="0" w:after="120" w:afterAutospacing="0" w:line="276" w:lineRule="auto"/>
        <w:jc w:val="both"/>
        <w:rPr>
          <w:rFonts w:ascii="Arial" w:eastAsia="Arial" w:hAnsi="Arial" w:cs="Arial"/>
          <w:color w:val="000000" w:themeColor="text1"/>
          <w:sz w:val="22"/>
          <w:szCs w:val="22"/>
        </w:rPr>
      </w:pPr>
      <w:r w:rsidRPr="00C92BF9">
        <w:rPr>
          <w:rFonts w:ascii="Arial" w:eastAsia="Arial" w:hAnsi="Arial" w:cs="Arial"/>
          <w:b/>
          <w:bCs/>
          <w:color w:val="000000" w:themeColor="text1"/>
          <w:sz w:val="22"/>
          <w:szCs w:val="22"/>
        </w:rPr>
        <w:t xml:space="preserve">prof. PhDr. Ladislav </w:t>
      </w:r>
      <w:proofErr w:type="spellStart"/>
      <w:r w:rsidRPr="00C92BF9">
        <w:rPr>
          <w:rFonts w:ascii="Arial" w:eastAsia="Arial" w:hAnsi="Arial" w:cs="Arial"/>
          <w:b/>
          <w:bCs/>
          <w:color w:val="000000" w:themeColor="text1"/>
          <w:sz w:val="22"/>
          <w:szCs w:val="22"/>
        </w:rPr>
        <w:t>Krištoufek</w:t>
      </w:r>
      <w:proofErr w:type="spellEnd"/>
      <w:r w:rsidRPr="00C92BF9">
        <w:rPr>
          <w:rFonts w:ascii="Arial" w:eastAsia="Arial" w:hAnsi="Arial" w:cs="Arial"/>
          <w:b/>
          <w:bCs/>
          <w:color w:val="000000" w:themeColor="text1"/>
          <w:sz w:val="22"/>
          <w:szCs w:val="22"/>
        </w:rPr>
        <w:t>, Ph.D.</w:t>
      </w:r>
      <w:r w:rsidR="008A69E2">
        <w:rPr>
          <w:rFonts w:ascii="Arial" w:eastAsia="Arial" w:hAnsi="Arial" w:cs="Arial"/>
          <w:color w:val="000000" w:themeColor="text1"/>
          <w:sz w:val="22"/>
          <w:szCs w:val="22"/>
        </w:rPr>
        <w:t xml:space="preserve">, </w:t>
      </w:r>
      <w:r w:rsidRPr="00914CE0">
        <w:rPr>
          <w:rFonts w:ascii="Arial" w:eastAsia="Arial" w:hAnsi="Arial" w:cs="Arial"/>
          <w:color w:val="000000" w:themeColor="text1"/>
          <w:sz w:val="22"/>
          <w:szCs w:val="22"/>
        </w:rPr>
        <w:t xml:space="preserve">je </w:t>
      </w:r>
      <w:r w:rsidR="00DA051B">
        <w:rPr>
          <w:rFonts w:ascii="Arial" w:eastAsia="Arial" w:hAnsi="Arial" w:cs="Arial"/>
          <w:color w:val="000000" w:themeColor="text1"/>
          <w:sz w:val="22"/>
          <w:szCs w:val="22"/>
        </w:rPr>
        <w:t>prorektorem Univerzity Karlovy</w:t>
      </w:r>
      <w:r w:rsidRPr="00914CE0">
        <w:rPr>
          <w:rFonts w:ascii="Arial" w:eastAsia="Arial" w:hAnsi="Arial" w:cs="Arial"/>
          <w:color w:val="000000" w:themeColor="text1"/>
          <w:sz w:val="22"/>
          <w:szCs w:val="22"/>
        </w:rPr>
        <w:t xml:space="preserve"> pro vědeckou a</w:t>
      </w:r>
      <w:r w:rsidR="00874BD4">
        <w:rPr>
          <w:rFonts w:ascii="Arial" w:eastAsia="Arial" w:hAnsi="Arial" w:cs="Arial"/>
          <w:color w:val="000000" w:themeColor="text1"/>
          <w:sz w:val="22"/>
          <w:szCs w:val="22"/>
        </w:rPr>
        <w:t> </w:t>
      </w:r>
      <w:r w:rsidRPr="00914CE0">
        <w:rPr>
          <w:rFonts w:ascii="Arial" w:eastAsia="Arial" w:hAnsi="Arial" w:cs="Arial"/>
          <w:color w:val="000000" w:themeColor="text1"/>
          <w:sz w:val="22"/>
          <w:szCs w:val="22"/>
        </w:rPr>
        <w:t>tvůrčí činnost</w:t>
      </w:r>
      <w:r w:rsidR="00F260D1">
        <w:rPr>
          <w:rFonts w:ascii="Arial" w:eastAsia="Arial" w:hAnsi="Arial" w:cs="Arial"/>
          <w:color w:val="000000" w:themeColor="text1"/>
          <w:sz w:val="22"/>
          <w:szCs w:val="22"/>
        </w:rPr>
        <w:t xml:space="preserve">, přednáší </w:t>
      </w:r>
      <w:r w:rsidR="009241BB">
        <w:rPr>
          <w:rFonts w:ascii="Arial" w:eastAsia="Arial" w:hAnsi="Arial" w:cs="Arial"/>
          <w:color w:val="000000" w:themeColor="text1"/>
          <w:sz w:val="22"/>
          <w:szCs w:val="22"/>
        </w:rPr>
        <w:t>ekonometrii, datovou analýzu a data science</w:t>
      </w:r>
      <w:r w:rsidR="00627499">
        <w:rPr>
          <w:rFonts w:ascii="Arial" w:eastAsia="Arial" w:hAnsi="Arial" w:cs="Arial"/>
          <w:color w:val="000000" w:themeColor="text1"/>
          <w:sz w:val="22"/>
          <w:szCs w:val="22"/>
        </w:rPr>
        <w:t xml:space="preserve"> v </w:t>
      </w:r>
      <w:r w:rsidRPr="00914CE0">
        <w:rPr>
          <w:rFonts w:ascii="Arial" w:eastAsia="Arial" w:hAnsi="Arial" w:cs="Arial"/>
          <w:color w:val="000000" w:themeColor="text1"/>
          <w:sz w:val="22"/>
          <w:szCs w:val="22"/>
        </w:rPr>
        <w:t xml:space="preserve">Institutu ekonomických studií Fakulty sociálních věd </w:t>
      </w:r>
      <w:r w:rsidR="00627499">
        <w:rPr>
          <w:rFonts w:ascii="Arial" w:eastAsia="Arial" w:hAnsi="Arial" w:cs="Arial"/>
          <w:color w:val="000000" w:themeColor="text1"/>
          <w:sz w:val="22"/>
          <w:szCs w:val="22"/>
        </w:rPr>
        <w:t>Univerzity Karlovy</w:t>
      </w:r>
      <w:r w:rsidR="00C24860">
        <w:rPr>
          <w:rFonts w:ascii="Arial" w:eastAsia="Arial" w:hAnsi="Arial" w:cs="Arial"/>
          <w:color w:val="000000" w:themeColor="text1"/>
          <w:sz w:val="22"/>
          <w:szCs w:val="22"/>
        </w:rPr>
        <w:t>.</w:t>
      </w:r>
      <w:r w:rsidRPr="00914CE0">
        <w:rPr>
          <w:rFonts w:ascii="Arial" w:eastAsia="Arial" w:hAnsi="Arial" w:cs="Arial"/>
          <w:color w:val="000000" w:themeColor="text1"/>
          <w:sz w:val="22"/>
          <w:szCs w:val="22"/>
        </w:rPr>
        <w:t xml:space="preserve"> Členem Rady byl jmenován usnesením vlády ze dne 14. září 2022 č. 789.</w:t>
      </w:r>
    </w:p>
    <w:p w14:paraId="35B14510" w14:textId="326F8227" w:rsidR="006F3661" w:rsidRPr="00914CE0" w:rsidRDefault="002E255E" w:rsidP="008F277E">
      <w:pPr>
        <w:pStyle w:val="Normlnweb"/>
        <w:spacing w:before="0" w:beforeAutospacing="0" w:after="120" w:afterAutospacing="0" w:line="276" w:lineRule="auto"/>
        <w:jc w:val="both"/>
        <w:rPr>
          <w:rFonts w:ascii="Arial" w:eastAsia="Arial" w:hAnsi="Arial" w:cs="Arial"/>
          <w:color w:val="000000" w:themeColor="text1"/>
          <w:sz w:val="22"/>
          <w:szCs w:val="22"/>
        </w:rPr>
      </w:pPr>
      <w:r w:rsidRPr="00C92BF9">
        <w:rPr>
          <w:rFonts w:ascii="Arial" w:eastAsia="Arial" w:hAnsi="Arial" w:cs="Arial"/>
          <w:b/>
          <w:bCs/>
          <w:color w:val="000000" w:themeColor="text1"/>
          <w:sz w:val="22"/>
          <w:szCs w:val="22"/>
        </w:rPr>
        <w:t>prof. MUDr. Jan Lata, CSc.</w:t>
      </w:r>
      <w:r w:rsidR="008A69E2">
        <w:rPr>
          <w:rFonts w:ascii="Arial" w:eastAsia="Arial" w:hAnsi="Arial" w:cs="Arial"/>
          <w:color w:val="000000" w:themeColor="text1"/>
          <w:sz w:val="22"/>
          <w:szCs w:val="22"/>
        </w:rPr>
        <w:t xml:space="preserve">, </w:t>
      </w:r>
      <w:r w:rsidR="00220EEB">
        <w:rPr>
          <w:rFonts w:ascii="Arial" w:eastAsia="Arial" w:hAnsi="Arial" w:cs="Arial"/>
          <w:color w:val="000000" w:themeColor="text1"/>
          <w:sz w:val="22"/>
          <w:szCs w:val="22"/>
        </w:rPr>
        <w:t>je</w:t>
      </w:r>
      <w:r w:rsidRPr="00914CE0">
        <w:rPr>
          <w:rFonts w:ascii="Arial" w:eastAsia="Arial" w:hAnsi="Arial" w:cs="Arial"/>
          <w:color w:val="000000" w:themeColor="text1"/>
          <w:sz w:val="22"/>
          <w:szCs w:val="22"/>
        </w:rPr>
        <w:t xml:space="preserve"> profesor</w:t>
      </w:r>
      <w:r w:rsidR="00220EEB">
        <w:rPr>
          <w:rFonts w:ascii="Arial" w:eastAsia="Arial" w:hAnsi="Arial" w:cs="Arial"/>
          <w:color w:val="000000" w:themeColor="text1"/>
          <w:sz w:val="22"/>
          <w:szCs w:val="22"/>
        </w:rPr>
        <w:t xml:space="preserve">em </w:t>
      </w:r>
      <w:r w:rsidRPr="00914CE0">
        <w:rPr>
          <w:rFonts w:ascii="Arial" w:eastAsia="Arial" w:hAnsi="Arial" w:cs="Arial"/>
          <w:color w:val="000000" w:themeColor="text1"/>
          <w:sz w:val="22"/>
          <w:szCs w:val="22"/>
        </w:rPr>
        <w:t xml:space="preserve">vnitřního lékařství a </w:t>
      </w:r>
      <w:r w:rsidR="00051EC2" w:rsidRPr="00914CE0">
        <w:rPr>
          <w:rFonts w:ascii="Arial" w:eastAsia="Arial" w:hAnsi="Arial" w:cs="Arial"/>
          <w:color w:val="000000" w:themeColor="text1"/>
          <w:sz w:val="22"/>
          <w:szCs w:val="22"/>
        </w:rPr>
        <w:t>emeritní</w:t>
      </w:r>
      <w:r w:rsidR="00220EEB">
        <w:rPr>
          <w:rFonts w:ascii="Arial" w:eastAsia="Arial" w:hAnsi="Arial" w:cs="Arial"/>
          <w:color w:val="000000" w:themeColor="text1"/>
          <w:sz w:val="22"/>
          <w:szCs w:val="22"/>
        </w:rPr>
        <w:t>m</w:t>
      </w:r>
      <w:r w:rsidR="00051EC2" w:rsidRPr="00914CE0">
        <w:rPr>
          <w:rFonts w:ascii="Arial" w:eastAsia="Arial" w:hAnsi="Arial" w:cs="Arial"/>
          <w:color w:val="000000" w:themeColor="text1"/>
          <w:sz w:val="22"/>
          <w:szCs w:val="22"/>
        </w:rPr>
        <w:t xml:space="preserve"> </w:t>
      </w:r>
      <w:r w:rsidRPr="00914CE0">
        <w:rPr>
          <w:rFonts w:ascii="Arial" w:eastAsia="Arial" w:hAnsi="Arial" w:cs="Arial"/>
          <w:color w:val="000000" w:themeColor="text1"/>
          <w:sz w:val="22"/>
          <w:szCs w:val="22"/>
        </w:rPr>
        <w:t>rektor</w:t>
      </w:r>
      <w:r w:rsidR="00220EEB">
        <w:rPr>
          <w:rFonts w:ascii="Arial" w:eastAsia="Arial" w:hAnsi="Arial" w:cs="Arial"/>
          <w:color w:val="000000" w:themeColor="text1"/>
          <w:sz w:val="22"/>
          <w:szCs w:val="22"/>
        </w:rPr>
        <w:t>em</w:t>
      </w:r>
      <w:r w:rsidRPr="00914CE0">
        <w:rPr>
          <w:rFonts w:ascii="Arial" w:eastAsia="Arial" w:hAnsi="Arial" w:cs="Arial"/>
          <w:color w:val="000000" w:themeColor="text1"/>
          <w:sz w:val="22"/>
          <w:szCs w:val="22"/>
        </w:rPr>
        <w:t xml:space="preserve"> Ostravské univerzity</w:t>
      </w:r>
      <w:r w:rsidR="00FC166B">
        <w:rPr>
          <w:rFonts w:ascii="Arial" w:eastAsia="Arial" w:hAnsi="Arial" w:cs="Arial"/>
          <w:color w:val="000000" w:themeColor="text1"/>
          <w:sz w:val="22"/>
          <w:szCs w:val="22"/>
        </w:rPr>
        <w:t>,</w:t>
      </w:r>
      <w:r w:rsidRPr="00914CE0">
        <w:rPr>
          <w:rFonts w:ascii="Arial" w:eastAsia="Arial" w:hAnsi="Arial" w:cs="Arial"/>
          <w:color w:val="000000" w:themeColor="text1"/>
          <w:sz w:val="22"/>
          <w:szCs w:val="22"/>
        </w:rPr>
        <w:t xml:space="preserve"> členem vědeckých rad </w:t>
      </w:r>
      <w:r w:rsidR="002416DA">
        <w:rPr>
          <w:rFonts w:ascii="Arial" w:eastAsia="Arial" w:hAnsi="Arial" w:cs="Arial"/>
          <w:color w:val="000000" w:themeColor="text1"/>
          <w:sz w:val="22"/>
          <w:szCs w:val="22"/>
        </w:rPr>
        <w:t>několika faku</w:t>
      </w:r>
      <w:r w:rsidR="00580846">
        <w:rPr>
          <w:rFonts w:ascii="Arial" w:eastAsia="Arial" w:hAnsi="Arial" w:cs="Arial"/>
          <w:color w:val="000000" w:themeColor="text1"/>
          <w:sz w:val="22"/>
          <w:szCs w:val="22"/>
        </w:rPr>
        <w:t>l</w:t>
      </w:r>
      <w:r w:rsidR="002416DA">
        <w:rPr>
          <w:rFonts w:ascii="Arial" w:eastAsia="Arial" w:hAnsi="Arial" w:cs="Arial"/>
          <w:color w:val="000000" w:themeColor="text1"/>
          <w:sz w:val="22"/>
          <w:szCs w:val="22"/>
        </w:rPr>
        <w:t xml:space="preserve">t a univerzit v ČR. </w:t>
      </w:r>
      <w:r w:rsidRPr="00914CE0">
        <w:rPr>
          <w:rFonts w:ascii="Arial" w:eastAsia="Arial" w:hAnsi="Arial" w:cs="Arial"/>
          <w:color w:val="000000" w:themeColor="text1"/>
          <w:sz w:val="22"/>
          <w:szCs w:val="22"/>
        </w:rPr>
        <w:t>Členem Rady byl jmenován usnesením vlády ze dne 15. června 2022 č. 507 s účinno</w:t>
      </w:r>
      <w:r w:rsidR="2E430BCC" w:rsidRPr="00914CE0">
        <w:rPr>
          <w:rFonts w:ascii="Arial" w:eastAsia="Arial" w:hAnsi="Arial" w:cs="Arial"/>
          <w:color w:val="000000" w:themeColor="text1"/>
          <w:sz w:val="22"/>
          <w:szCs w:val="22"/>
        </w:rPr>
        <w:t>stí od 15. </w:t>
      </w:r>
      <w:r w:rsidRPr="00914CE0">
        <w:rPr>
          <w:rFonts w:ascii="Arial" w:eastAsia="Arial" w:hAnsi="Arial" w:cs="Arial"/>
          <w:color w:val="000000" w:themeColor="text1"/>
          <w:sz w:val="22"/>
          <w:szCs w:val="22"/>
        </w:rPr>
        <w:t>srpna 2022.</w:t>
      </w:r>
    </w:p>
    <w:p w14:paraId="6CB34E8D" w14:textId="7AE0E662" w:rsidR="00491958" w:rsidRPr="00914CE0" w:rsidRDefault="002E255E" w:rsidP="008F277E">
      <w:pPr>
        <w:spacing w:after="120" w:line="276" w:lineRule="auto"/>
        <w:jc w:val="both"/>
        <w:rPr>
          <w:color w:val="000000" w:themeColor="text1"/>
        </w:rPr>
      </w:pPr>
      <w:r w:rsidRPr="00C92BF9">
        <w:rPr>
          <w:b/>
          <w:bCs/>
          <w:color w:val="000000" w:themeColor="text1"/>
        </w:rPr>
        <w:t xml:space="preserve">prof. RNDr. Václav Matyáš, </w:t>
      </w:r>
      <w:proofErr w:type="spellStart"/>
      <w:r w:rsidRPr="00C92BF9">
        <w:rPr>
          <w:b/>
          <w:bCs/>
          <w:color w:val="000000" w:themeColor="text1"/>
        </w:rPr>
        <w:t>M.Sc</w:t>
      </w:r>
      <w:proofErr w:type="spellEnd"/>
      <w:r w:rsidRPr="00C92BF9">
        <w:rPr>
          <w:b/>
          <w:bCs/>
          <w:color w:val="000000" w:themeColor="text1"/>
        </w:rPr>
        <w:t>., Ph.D.</w:t>
      </w:r>
      <w:r w:rsidR="008A69E2" w:rsidRPr="00B957EC">
        <w:rPr>
          <w:color w:val="000000" w:themeColor="text1"/>
        </w:rPr>
        <w:t xml:space="preserve">, </w:t>
      </w:r>
      <w:r w:rsidRPr="00914CE0">
        <w:rPr>
          <w:color w:val="000000" w:themeColor="text1"/>
        </w:rPr>
        <w:t>je profesorem informatiky a vedoucím Centra pro</w:t>
      </w:r>
      <w:r w:rsidR="00580846">
        <w:rPr>
          <w:color w:val="000000" w:themeColor="text1"/>
        </w:rPr>
        <w:t> </w:t>
      </w:r>
      <w:r w:rsidRPr="00914CE0">
        <w:rPr>
          <w:color w:val="000000" w:themeColor="text1"/>
        </w:rPr>
        <w:t xml:space="preserve">výzkum kryptografie a bezpečnosti Fakulty informatiky </w:t>
      </w:r>
      <w:r w:rsidR="00F9271D">
        <w:rPr>
          <w:color w:val="000000" w:themeColor="text1"/>
        </w:rPr>
        <w:t xml:space="preserve">Masarykovy univerzity </w:t>
      </w:r>
      <w:r w:rsidR="0095317D">
        <w:rPr>
          <w:color w:val="000000" w:themeColor="text1"/>
        </w:rPr>
        <w:t>v</w:t>
      </w:r>
      <w:r>
        <w:rPr>
          <w:color w:val="000000" w:themeColor="text1"/>
        </w:rPr>
        <w:t> </w:t>
      </w:r>
      <w:r w:rsidR="0095317D">
        <w:rPr>
          <w:color w:val="000000" w:themeColor="text1"/>
        </w:rPr>
        <w:t>Brně</w:t>
      </w:r>
      <w:r>
        <w:rPr>
          <w:color w:val="000000" w:themeColor="text1"/>
        </w:rPr>
        <w:t>.</w:t>
      </w:r>
      <w:r w:rsidRPr="00914CE0">
        <w:rPr>
          <w:color w:val="000000" w:themeColor="text1"/>
        </w:rPr>
        <w:t xml:space="preserve"> </w:t>
      </w:r>
      <w:r>
        <w:rPr>
          <w:color w:val="000000" w:themeColor="text1"/>
        </w:rPr>
        <w:t>J</w:t>
      </w:r>
      <w:r w:rsidRPr="00914CE0">
        <w:rPr>
          <w:color w:val="000000" w:themeColor="text1"/>
        </w:rPr>
        <w:t>e</w:t>
      </w:r>
      <w:r w:rsidR="00580846">
        <w:rPr>
          <w:color w:val="000000" w:themeColor="text1"/>
        </w:rPr>
        <w:t> </w:t>
      </w:r>
      <w:r w:rsidRPr="00914CE0">
        <w:rPr>
          <w:color w:val="000000" w:themeColor="text1"/>
        </w:rPr>
        <w:t xml:space="preserve">členem </w:t>
      </w:r>
      <w:proofErr w:type="spellStart"/>
      <w:r w:rsidRPr="00914CE0">
        <w:rPr>
          <w:color w:val="000000" w:themeColor="text1"/>
        </w:rPr>
        <w:t>Association</w:t>
      </w:r>
      <w:proofErr w:type="spellEnd"/>
      <w:r w:rsidRPr="00914CE0">
        <w:rPr>
          <w:color w:val="000000" w:themeColor="text1"/>
        </w:rPr>
        <w:t xml:space="preserve"> </w:t>
      </w:r>
      <w:proofErr w:type="spellStart"/>
      <w:r w:rsidRPr="00914CE0">
        <w:rPr>
          <w:color w:val="000000" w:themeColor="text1"/>
        </w:rPr>
        <w:t>for</w:t>
      </w:r>
      <w:proofErr w:type="spellEnd"/>
      <w:r w:rsidRPr="00914CE0">
        <w:rPr>
          <w:color w:val="000000" w:themeColor="text1"/>
        </w:rPr>
        <w:t xml:space="preserve"> </w:t>
      </w:r>
      <w:proofErr w:type="spellStart"/>
      <w:r w:rsidRPr="00914CE0">
        <w:rPr>
          <w:color w:val="000000" w:themeColor="text1"/>
        </w:rPr>
        <w:t>Computing</w:t>
      </w:r>
      <w:proofErr w:type="spellEnd"/>
      <w:r w:rsidRPr="00914CE0">
        <w:rPr>
          <w:color w:val="000000" w:themeColor="text1"/>
        </w:rPr>
        <w:t xml:space="preserve"> </w:t>
      </w:r>
      <w:proofErr w:type="spellStart"/>
      <w:r w:rsidRPr="00914CE0">
        <w:rPr>
          <w:color w:val="000000" w:themeColor="text1"/>
        </w:rPr>
        <w:t>Machinery</w:t>
      </w:r>
      <w:proofErr w:type="spellEnd"/>
      <w:r w:rsidRPr="00914CE0">
        <w:rPr>
          <w:color w:val="000000" w:themeColor="text1"/>
        </w:rPr>
        <w:t xml:space="preserve"> (ACM). </w:t>
      </w:r>
      <w:r w:rsidRPr="00C92BF9">
        <w:rPr>
          <w:color w:val="000000" w:themeColor="text1"/>
        </w:rPr>
        <w:t>Členem Rady byl jmenován usnesením vlády ze dne 20. září 2023 č. 702.</w:t>
      </w:r>
    </w:p>
    <w:p w14:paraId="710F9634" w14:textId="77777777" w:rsidR="00C54E6E" w:rsidRDefault="002E255E" w:rsidP="008F277E">
      <w:pPr>
        <w:pStyle w:val="Normlnweb"/>
        <w:spacing w:before="0" w:beforeAutospacing="0" w:after="120" w:afterAutospacing="0" w:line="276" w:lineRule="auto"/>
        <w:jc w:val="both"/>
        <w:rPr>
          <w:rFonts w:ascii="Arial" w:eastAsia="Arial" w:hAnsi="Arial" w:cs="Arial"/>
          <w:color w:val="000000" w:themeColor="text1"/>
          <w:sz w:val="22"/>
          <w:szCs w:val="22"/>
        </w:rPr>
      </w:pPr>
      <w:r w:rsidRPr="00914CE0">
        <w:rPr>
          <w:rFonts w:ascii="Arial" w:eastAsia="Arial" w:hAnsi="Arial" w:cs="Arial"/>
          <w:b/>
          <w:bCs/>
          <w:color w:val="000000" w:themeColor="text1"/>
          <w:sz w:val="22"/>
          <w:szCs w:val="22"/>
        </w:rPr>
        <w:t>Ing. Miloslav Nič, Ph.D.</w:t>
      </w:r>
      <w:r w:rsidR="00491958" w:rsidRPr="00B957EC">
        <w:rPr>
          <w:rFonts w:ascii="Arial" w:eastAsia="Arial" w:hAnsi="Arial" w:cs="Arial"/>
          <w:color w:val="000000" w:themeColor="text1"/>
          <w:sz w:val="22"/>
          <w:szCs w:val="22"/>
        </w:rPr>
        <w:t>,</w:t>
      </w:r>
      <w:r w:rsidRPr="00914CE0">
        <w:rPr>
          <w:rFonts w:ascii="Arial" w:eastAsia="Arial" w:hAnsi="Arial" w:cs="Arial"/>
          <w:b/>
          <w:bCs/>
          <w:color w:val="000000" w:themeColor="text1"/>
          <w:sz w:val="22"/>
          <w:szCs w:val="22"/>
        </w:rPr>
        <w:t xml:space="preserve"> </w:t>
      </w:r>
      <w:r w:rsidR="00491958">
        <w:rPr>
          <w:rFonts w:ascii="Arial" w:eastAsia="Arial" w:hAnsi="Arial" w:cs="Arial"/>
          <w:color w:val="000000" w:themeColor="text1"/>
          <w:sz w:val="22"/>
          <w:szCs w:val="22"/>
        </w:rPr>
        <w:t>je</w:t>
      </w:r>
      <w:r w:rsidR="00491958" w:rsidRPr="00914CE0">
        <w:rPr>
          <w:rFonts w:ascii="Arial" w:eastAsia="Arial" w:hAnsi="Arial" w:cs="Arial"/>
          <w:color w:val="000000" w:themeColor="text1"/>
          <w:sz w:val="22"/>
          <w:szCs w:val="22"/>
        </w:rPr>
        <w:t xml:space="preserve"> informační</w:t>
      </w:r>
      <w:r w:rsidR="00491958">
        <w:rPr>
          <w:rFonts w:ascii="Arial" w:eastAsia="Arial" w:hAnsi="Arial" w:cs="Arial"/>
          <w:color w:val="000000" w:themeColor="text1"/>
          <w:sz w:val="22"/>
          <w:szCs w:val="22"/>
        </w:rPr>
        <w:t>m</w:t>
      </w:r>
      <w:r w:rsidR="00491958" w:rsidRPr="00914CE0">
        <w:rPr>
          <w:rFonts w:ascii="Arial" w:eastAsia="Arial" w:hAnsi="Arial" w:cs="Arial"/>
          <w:color w:val="000000" w:themeColor="text1"/>
          <w:sz w:val="22"/>
          <w:szCs w:val="22"/>
        </w:rPr>
        <w:t xml:space="preserve"> specialist</w:t>
      </w:r>
      <w:r w:rsidR="00491958">
        <w:rPr>
          <w:rFonts w:ascii="Arial" w:eastAsia="Arial" w:hAnsi="Arial" w:cs="Arial"/>
          <w:color w:val="000000" w:themeColor="text1"/>
          <w:sz w:val="22"/>
          <w:szCs w:val="22"/>
        </w:rPr>
        <w:t>ou</w:t>
      </w:r>
      <w:r w:rsidRPr="00914CE0">
        <w:rPr>
          <w:rFonts w:ascii="Arial" w:eastAsia="Arial" w:hAnsi="Arial" w:cs="Arial"/>
          <w:color w:val="000000" w:themeColor="text1"/>
          <w:sz w:val="22"/>
          <w:szCs w:val="22"/>
        </w:rPr>
        <w:t xml:space="preserve"> v oblastech vývoje softwarové architektury a programování, výzkumných strategií a chemické informatiky. Členem Rady byl jmenován usnesením vlády ze</w:t>
      </w:r>
      <w:r w:rsidR="003078BA">
        <w:rPr>
          <w:rFonts w:ascii="Arial" w:eastAsia="Arial" w:hAnsi="Arial" w:cs="Arial"/>
          <w:color w:val="000000" w:themeColor="text1"/>
          <w:sz w:val="22"/>
          <w:szCs w:val="22"/>
        </w:rPr>
        <w:t> </w:t>
      </w:r>
      <w:r w:rsidRPr="00914CE0">
        <w:rPr>
          <w:rFonts w:ascii="Arial" w:eastAsia="Arial" w:hAnsi="Arial" w:cs="Arial"/>
          <w:color w:val="000000" w:themeColor="text1"/>
          <w:sz w:val="22"/>
          <w:szCs w:val="22"/>
        </w:rPr>
        <w:t>dne 14. září 2022 č. 789</w:t>
      </w:r>
      <w:r w:rsidR="00664091">
        <w:rPr>
          <w:rFonts w:ascii="Arial" w:eastAsia="Arial" w:hAnsi="Arial" w:cs="Arial"/>
          <w:color w:val="000000" w:themeColor="text1"/>
          <w:sz w:val="22"/>
          <w:szCs w:val="22"/>
        </w:rPr>
        <w:t>.</w:t>
      </w:r>
    </w:p>
    <w:p w14:paraId="3471ECDA" w14:textId="2F884EB8" w:rsidR="005F29D8" w:rsidRPr="005F29D8" w:rsidRDefault="005F29D8" w:rsidP="008F277E">
      <w:pPr>
        <w:pStyle w:val="Normlnweb"/>
        <w:spacing w:before="0" w:beforeAutospacing="0" w:after="120" w:afterAutospacing="0" w:line="276" w:lineRule="auto"/>
        <w:jc w:val="both"/>
        <w:rPr>
          <w:rFonts w:ascii="Arial" w:eastAsia="Arial" w:hAnsi="Arial" w:cs="Arial"/>
          <w:b/>
          <w:bCs/>
          <w:color w:val="000000" w:themeColor="text1"/>
          <w:sz w:val="22"/>
          <w:szCs w:val="22"/>
        </w:rPr>
      </w:pPr>
      <w:r w:rsidRPr="005F29D8">
        <w:rPr>
          <w:rFonts w:ascii="Arial" w:eastAsia="Arial" w:hAnsi="Arial" w:cs="Arial"/>
          <w:b/>
          <w:bCs/>
          <w:color w:val="000000" w:themeColor="text1"/>
          <w:sz w:val="22"/>
          <w:szCs w:val="22"/>
        </w:rPr>
        <w:t xml:space="preserve">Ing. Silvie </w:t>
      </w:r>
      <w:proofErr w:type="spellStart"/>
      <w:r w:rsidRPr="005F29D8">
        <w:rPr>
          <w:rFonts w:ascii="Arial" w:eastAsia="Arial" w:hAnsi="Arial" w:cs="Arial"/>
          <w:b/>
          <w:bCs/>
          <w:color w:val="000000" w:themeColor="text1"/>
          <w:sz w:val="22"/>
          <w:szCs w:val="22"/>
        </w:rPr>
        <w:t>Skyvová</w:t>
      </w:r>
      <w:proofErr w:type="spellEnd"/>
      <w:r w:rsidR="00F2301A">
        <w:rPr>
          <w:rFonts w:ascii="Arial" w:eastAsia="Arial" w:hAnsi="Arial" w:cs="Arial"/>
          <w:b/>
          <w:bCs/>
          <w:color w:val="000000" w:themeColor="text1"/>
          <w:sz w:val="22"/>
          <w:szCs w:val="22"/>
        </w:rPr>
        <w:t xml:space="preserve"> </w:t>
      </w:r>
      <w:r w:rsidR="00F2301A" w:rsidRPr="00B957EC">
        <w:rPr>
          <w:rFonts w:ascii="Arial" w:eastAsia="Arial" w:hAnsi="Arial" w:cs="Arial"/>
          <w:color w:val="000000" w:themeColor="text1"/>
          <w:sz w:val="22"/>
          <w:szCs w:val="22"/>
        </w:rPr>
        <w:t>j</w:t>
      </w:r>
      <w:r w:rsidR="00F2301A" w:rsidRPr="008A69E2">
        <w:rPr>
          <w:rFonts w:ascii="Arial" w:eastAsia="Arial" w:hAnsi="Arial" w:cs="Arial"/>
          <w:color w:val="000000" w:themeColor="text1"/>
          <w:sz w:val="22"/>
          <w:szCs w:val="22"/>
        </w:rPr>
        <w:t>e</w:t>
      </w:r>
      <w:r w:rsidRPr="008A69E2">
        <w:rPr>
          <w:rFonts w:ascii="Arial" w:eastAsia="Arial" w:hAnsi="Arial" w:cs="Arial"/>
          <w:color w:val="000000" w:themeColor="text1"/>
          <w:sz w:val="22"/>
          <w:szCs w:val="22"/>
        </w:rPr>
        <w:t xml:space="preserve"> </w:t>
      </w:r>
      <w:r w:rsidR="00F2301A" w:rsidRPr="00F2301A">
        <w:rPr>
          <w:rFonts w:ascii="Arial" w:eastAsia="Arial" w:hAnsi="Arial" w:cs="Arial"/>
          <w:color w:val="000000" w:themeColor="text1"/>
          <w:sz w:val="22"/>
          <w:szCs w:val="22"/>
        </w:rPr>
        <w:t xml:space="preserve">od roku 2022 předsedkyní výkonné rady Českého optického klastru, který propojuje firmy, výzkumné organizace a veřejný sektor. V letech 2008 až 2022 pracovala na pozici Senior </w:t>
      </w:r>
      <w:proofErr w:type="spellStart"/>
      <w:r w:rsidR="00F2301A" w:rsidRPr="00F2301A">
        <w:rPr>
          <w:rFonts w:ascii="Arial" w:eastAsia="Arial" w:hAnsi="Arial" w:cs="Arial"/>
          <w:color w:val="000000" w:themeColor="text1"/>
          <w:sz w:val="22"/>
          <w:szCs w:val="22"/>
        </w:rPr>
        <w:t>Director</w:t>
      </w:r>
      <w:proofErr w:type="spellEnd"/>
      <w:r w:rsidR="00F2301A" w:rsidRPr="00F2301A">
        <w:rPr>
          <w:rFonts w:ascii="Arial" w:eastAsia="Arial" w:hAnsi="Arial" w:cs="Arial"/>
          <w:color w:val="000000" w:themeColor="text1"/>
          <w:sz w:val="22"/>
          <w:szCs w:val="22"/>
        </w:rPr>
        <w:t xml:space="preserve"> </w:t>
      </w:r>
      <w:proofErr w:type="spellStart"/>
      <w:r w:rsidR="00F2301A" w:rsidRPr="00F2301A">
        <w:rPr>
          <w:rFonts w:ascii="Arial" w:eastAsia="Arial" w:hAnsi="Arial" w:cs="Arial"/>
          <w:color w:val="000000" w:themeColor="text1"/>
          <w:sz w:val="22"/>
          <w:szCs w:val="22"/>
        </w:rPr>
        <w:t>of</w:t>
      </w:r>
      <w:proofErr w:type="spellEnd"/>
      <w:r w:rsidR="00F2301A" w:rsidRPr="00F2301A">
        <w:rPr>
          <w:rFonts w:ascii="Arial" w:eastAsia="Arial" w:hAnsi="Arial" w:cs="Arial"/>
          <w:color w:val="000000" w:themeColor="text1"/>
          <w:sz w:val="22"/>
          <w:szCs w:val="22"/>
        </w:rPr>
        <w:t xml:space="preserve"> </w:t>
      </w:r>
      <w:proofErr w:type="spellStart"/>
      <w:r w:rsidR="00F2301A" w:rsidRPr="00F2301A">
        <w:rPr>
          <w:rFonts w:ascii="Arial" w:eastAsia="Arial" w:hAnsi="Arial" w:cs="Arial"/>
          <w:color w:val="000000" w:themeColor="text1"/>
          <w:sz w:val="22"/>
          <w:szCs w:val="22"/>
        </w:rPr>
        <w:t>Engineering</w:t>
      </w:r>
      <w:proofErr w:type="spellEnd"/>
      <w:r w:rsidR="00F2301A" w:rsidRPr="00F2301A">
        <w:rPr>
          <w:rFonts w:ascii="Arial" w:eastAsia="Arial" w:hAnsi="Arial" w:cs="Arial"/>
          <w:color w:val="000000" w:themeColor="text1"/>
          <w:sz w:val="22"/>
          <w:szCs w:val="22"/>
        </w:rPr>
        <w:t xml:space="preserve"> and ICT ve společnosti </w:t>
      </w:r>
      <w:proofErr w:type="spellStart"/>
      <w:r w:rsidR="008A69E2" w:rsidRPr="00F2301A">
        <w:rPr>
          <w:rFonts w:ascii="Arial" w:eastAsia="Arial" w:hAnsi="Arial" w:cs="Arial"/>
          <w:color w:val="000000" w:themeColor="text1"/>
          <w:sz w:val="22"/>
          <w:szCs w:val="22"/>
        </w:rPr>
        <w:t>M</w:t>
      </w:r>
      <w:r w:rsidR="00B957EC">
        <w:rPr>
          <w:rFonts w:ascii="Arial" w:eastAsia="Arial" w:hAnsi="Arial" w:cs="Arial"/>
          <w:color w:val="000000" w:themeColor="text1"/>
          <w:sz w:val="22"/>
          <w:szCs w:val="22"/>
        </w:rPr>
        <w:t>e</w:t>
      </w:r>
      <w:r w:rsidR="008A69E2" w:rsidRPr="00F2301A">
        <w:rPr>
          <w:rFonts w:ascii="Arial" w:eastAsia="Arial" w:hAnsi="Arial" w:cs="Arial"/>
          <w:color w:val="000000" w:themeColor="text1"/>
          <w:sz w:val="22"/>
          <w:szCs w:val="22"/>
        </w:rPr>
        <w:t>opta</w:t>
      </w:r>
      <w:proofErr w:type="spellEnd"/>
      <w:r w:rsidR="008A69E2" w:rsidRPr="00F2301A">
        <w:rPr>
          <w:rFonts w:ascii="Arial" w:eastAsia="Arial" w:hAnsi="Arial" w:cs="Arial"/>
          <w:color w:val="000000" w:themeColor="text1"/>
          <w:sz w:val="22"/>
          <w:szCs w:val="22"/>
        </w:rPr>
        <w:t xml:space="preserve"> – optika</w:t>
      </w:r>
      <w:r w:rsidR="00F2301A" w:rsidRPr="00F2301A">
        <w:rPr>
          <w:rFonts w:ascii="Arial" w:eastAsia="Arial" w:hAnsi="Arial" w:cs="Arial"/>
          <w:color w:val="000000" w:themeColor="text1"/>
          <w:sz w:val="22"/>
          <w:szCs w:val="22"/>
        </w:rPr>
        <w:t xml:space="preserve">, s.r.o., kde mj. vedla vývoj nových výrobků a jejich zavádění do sériové výroby a spolupracovala intenzivně na tvorbě technologické </w:t>
      </w:r>
      <w:proofErr w:type="spellStart"/>
      <w:r w:rsidR="00F2301A" w:rsidRPr="00F2301A">
        <w:rPr>
          <w:rFonts w:ascii="Arial" w:eastAsia="Arial" w:hAnsi="Arial" w:cs="Arial"/>
          <w:color w:val="000000" w:themeColor="text1"/>
          <w:sz w:val="22"/>
          <w:szCs w:val="22"/>
        </w:rPr>
        <w:t>roadmapy</w:t>
      </w:r>
      <w:proofErr w:type="spellEnd"/>
      <w:r w:rsidR="00F2301A" w:rsidRPr="00F2301A">
        <w:rPr>
          <w:rFonts w:ascii="Arial" w:eastAsia="Arial" w:hAnsi="Arial" w:cs="Arial"/>
          <w:color w:val="000000" w:themeColor="text1"/>
          <w:sz w:val="22"/>
          <w:szCs w:val="22"/>
        </w:rPr>
        <w:t xml:space="preserve"> vč. nastavení metodiky jejího </w:t>
      </w:r>
      <w:r w:rsidR="00F2301A" w:rsidRPr="00F2301A">
        <w:rPr>
          <w:rFonts w:ascii="Arial" w:eastAsia="Arial" w:hAnsi="Arial" w:cs="Arial"/>
          <w:color w:val="000000" w:themeColor="text1"/>
          <w:sz w:val="22"/>
          <w:szCs w:val="22"/>
        </w:rPr>
        <w:lastRenderedPageBreak/>
        <w:t>sestavování. </w:t>
      </w:r>
      <w:r w:rsidR="00F2301A">
        <w:rPr>
          <w:rFonts w:ascii="Arial" w:eastAsia="Arial" w:hAnsi="Arial" w:cs="Arial"/>
          <w:color w:val="000000" w:themeColor="text1"/>
          <w:sz w:val="22"/>
          <w:szCs w:val="22"/>
        </w:rPr>
        <w:t xml:space="preserve">Členkou Rady byla jmenována </w:t>
      </w:r>
      <w:r w:rsidR="00C26FC8">
        <w:rPr>
          <w:rFonts w:ascii="Arial" w:eastAsia="Arial" w:hAnsi="Arial" w:cs="Arial"/>
          <w:color w:val="000000" w:themeColor="text1"/>
          <w:sz w:val="22"/>
          <w:szCs w:val="22"/>
        </w:rPr>
        <w:t xml:space="preserve">usnesením vlády </w:t>
      </w:r>
      <w:r w:rsidR="00C26FC8" w:rsidRPr="00C26FC8">
        <w:rPr>
          <w:rFonts w:ascii="Arial" w:eastAsia="Arial" w:hAnsi="Arial" w:cs="Arial"/>
          <w:color w:val="000000" w:themeColor="text1"/>
          <w:sz w:val="22"/>
          <w:szCs w:val="22"/>
        </w:rPr>
        <w:t>ze dne 27. srpna 2025 č. 636</w:t>
      </w:r>
      <w:r w:rsidR="00C26FC8">
        <w:rPr>
          <w:rFonts w:ascii="Arial" w:eastAsia="Arial" w:hAnsi="Arial" w:cs="Arial"/>
          <w:color w:val="000000" w:themeColor="text1"/>
          <w:sz w:val="22"/>
          <w:szCs w:val="22"/>
        </w:rPr>
        <w:t xml:space="preserve"> s účinností od 6. listopadu 2025.</w:t>
      </w:r>
    </w:p>
    <w:p w14:paraId="02895275" w14:textId="77777777" w:rsidR="008F70FD" w:rsidRPr="008F70FD" w:rsidRDefault="002E255E" w:rsidP="008F277E">
      <w:pPr>
        <w:spacing w:after="120" w:line="276" w:lineRule="auto"/>
        <w:jc w:val="both"/>
        <w:rPr>
          <w:color w:val="000000" w:themeColor="text1"/>
          <w:lang w:eastAsia="cs-CZ"/>
        </w:rPr>
      </w:pPr>
      <w:r w:rsidRPr="00746AAB">
        <w:rPr>
          <w:b/>
          <w:bCs/>
        </w:rPr>
        <w:t>prof. RNDr. František Vácha, Ph.D.</w:t>
      </w:r>
      <w:r w:rsidRPr="008F70FD">
        <w:t xml:space="preserve"> </w:t>
      </w:r>
      <w:r w:rsidR="006351A4" w:rsidRPr="008F70FD">
        <w:rPr>
          <w:color w:val="000000" w:themeColor="text1"/>
          <w:lang w:eastAsia="cs-CZ"/>
        </w:rPr>
        <w:t xml:space="preserve">je profesorem biochemie na Přírodovědecké fakultě Jihočeské univerzity v Českých Budějovicích. </w:t>
      </w:r>
      <w:r w:rsidR="008256CC" w:rsidRPr="008F70FD">
        <w:rPr>
          <w:color w:val="000000" w:themeColor="text1"/>
          <w:lang w:eastAsia="cs-CZ"/>
        </w:rPr>
        <w:t>Členem Rady byl jmenován usnesením vlády ze</w:t>
      </w:r>
      <w:r w:rsidR="00580846">
        <w:rPr>
          <w:color w:val="000000" w:themeColor="text1"/>
          <w:lang w:eastAsia="cs-CZ"/>
        </w:rPr>
        <w:t> </w:t>
      </w:r>
      <w:r w:rsidR="008256CC" w:rsidRPr="008F70FD">
        <w:rPr>
          <w:color w:val="000000" w:themeColor="text1"/>
          <w:lang w:eastAsia="cs-CZ"/>
        </w:rPr>
        <w:t>dne 13. listopadu 2024 č. 810 s účinností od 16. listopadu 2024.</w:t>
      </w:r>
    </w:p>
    <w:p w14:paraId="692CF69E" w14:textId="77777777" w:rsidR="00624FFC" w:rsidRPr="00746AAB" w:rsidRDefault="002E255E" w:rsidP="008F277E">
      <w:pPr>
        <w:spacing w:after="120" w:line="276" w:lineRule="auto"/>
        <w:jc w:val="both"/>
        <w:rPr>
          <w:b/>
          <w:bCs/>
        </w:rPr>
      </w:pPr>
      <w:r w:rsidRPr="00746AAB">
        <w:rPr>
          <w:b/>
          <w:bCs/>
        </w:rPr>
        <w:t xml:space="preserve">prof. PhDr. Jan </w:t>
      </w:r>
      <w:proofErr w:type="spellStart"/>
      <w:r w:rsidRPr="00746AAB">
        <w:rPr>
          <w:b/>
          <w:bCs/>
        </w:rPr>
        <w:t>Váně</w:t>
      </w:r>
      <w:proofErr w:type="spellEnd"/>
      <w:r w:rsidRPr="00746AAB">
        <w:rPr>
          <w:b/>
          <w:bCs/>
        </w:rPr>
        <w:t>, Ph.D.</w:t>
      </w:r>
      <w:r w:rsidR="008256CC" w:rsidRPr="00746AAB">
        <w:rPr>
          <w:b/>
          <w:bCs/>
        </w:rPr>
        <w:t xml:space="preserve"> </w:t>
      </w:r>
      <w:r w:rsidR="00C9447B" w:rsidRPr="008F70FD">
        <w:t>je prorektorem pro vnější vztahy a komunikaci</w:t>
      </w:r>
      <w:r w:rsidR="00A55E37">
        <w:t xml:space="preserve"> na </w:t>
      </w:r>
      <w:r w:rsidR="00A55E37" w:rsidRPr="008F70FD">
        <w:t>Západočeské univerzitě v</w:t>
      </w:r>
      <w:r w:rsidR="00692372">
        <w:t> </w:t>
      </w:r>
      <w:r w:rsidR="00A55E37" w:rsidRPr="008F70FD">
        <w:t>Plzni</w:t>
      </w:r>
      <w:r w:rsidR="00692372">
        <w:t xml:space="preserve">, </w:t>
      </w:r>
      <w:r>
        <w:t xml:space="preserve">profesorem </w:t>
      </w:r>
      <w:r w:rsidR="00EF0803">
        <w:t>sociologie</w:t>
      </w:r>
      <w:r w:rsidR="00C9447B">
        <w:t xml:space="preserve"> a </w:t>
      </w:r>
      <w:r w:rsidR="00C9447B" w:rsidRPr="008F70FD">
        <w:t>členem vědeck</w:t>
      </w:r>
      <w:r w:rsidR="00C9447B">
        <w:t>ých</w:t>
      </w:r>
      <w:r w:rsidR="00C9447B" w:rsidRPr="008F70FD">
        <w:t xml:space="preserve"> rad </w:t>
      </w:r>
      <w:r w:rsidR="00EF0803">
        <w:t>řady vysokých škol.</w:t>
      </w:r>
      <w:r w:rsidR="00C9447B">
        <w:t xml:space="preserve"> </w:t>
      </w:r>
      <w:r w:rsidR="008256CC" w:rsidRPr="00746AAB">
        <w:t>Členem Rady byl jmenován usnesením vlády ze dne 13. listopadu 2024 č. 810 s účinností od</w:t>
      </w:r>
      <w:r w:rsidR="00580846">
        <w:t> </w:t>
      </w:r>
      <w:r w:rsidR="008256CC" w:rsidRPr="00746AAB">
        <w:t>16.</w:t>
      </w:r>
      <w:r w:rsidR="00874BD4">
        <w:t> </w:t>
      </w:r>
      <w:r w:rsidR="008256CC" w:rsidRPr="00746AAB">
        <w:t>listopadu 2024.</w:t>
      </w:r>
    </w:p>
    <w:p w14:paraId="7CFDFA5E" w14:textId="77777777" w:rsidR="00D00EE7" w:rsidRPr="00914CE0" w:rsidRDefault="002E255E" w:rsidP="008F277E">
      <w:pPr>
        <w:pStyle w:val="Normlnweb"/>
        <w:spacing w:before="0" w:beforeAutospacing="0" w:after="120" w:afterAutospacing="0" w:line="276" w:lineRule="auto"/>
        <w:jc w:val="both"/>
        <w:rPr>
          <w:rFonts w:ascii="Arial" w:eastAsia="Arial" w:hAnsi="Arial" w:cs="Arial"/>
          <w:color w:val="000000" w:themeColor="text1"/>
          <w:sz w:val="22"/>
          <w:szCs w:val="22"/>
        </w:rPr>
      </w:pPr>
      <w:r w:rsidRPr="00914CE0">
        <w:rPr>
          <w:rFonts w:ascii="Arial" w:eastAsia="Arial" w:hAnsi="Arial" w:cs="Arial"/>
          <w:b/>
          <w:bCs/>
          <w:color w:val="000000" w:themeColor="text1"/>
          <w:sz w:val="22"/>
          <w:szCs w:val="22"/>
        </w:rPr>
        <w:t xml:space="preserve">prof. Ing. Martin </w:t>
      </w:r>
      <w:proofErr w:type="spellStart"/>
      <w:r w:rsidRPr="00914CE0">
        <w:rPr>
          <w:rFonts w:ascii="Arial" w:eastAsia="Arial" w:hAnsi="Arial" w:cs="Arial"/>
          <w:b/>
          <w:bCs/>
          <w:color w:val="000000" w:themeColor="text1"/>
          <w:sz w:val="22"/>
          <w:szCs w:val="22"/>
        </w:rPr>
        <w:t>Weiter</w:t>
      </w:r>
      <w:proofErr w:type="spellEnd"/>
      <w:r w:rsidRPr="00914CE0">
        <w:rPr>
          <w:rFonts w:ascii="Arial" w:eastAsia="Arial" w:hAnsi="Arial" w:cs="Arial"/>
          <w:b/>
          <w:bCs/>
          <w:color w:val="000000" w:themeColor="text1"/>
          <w:sz w:val="22"/>
          <w:szCs w:val="22"/>
        </w:rPr>
        <w:t>, Ph.D.</w:t>
      </w:r>
      <w:r w:rsidRPr="00914CE0">
        <w:rPr>
          <w:rFonts w:ascii="Arial" w:eastAsia="Arial" w:hAnsi="Arial" w:cs="Arial"/>
          <w:color w:val="000000" w:themeColor="text1"/>
          <w:sz w:val="22"/>
          <w:szCs w:val="22"/>
        </w:rPr>
        <w:t xml:space="preserve"> je prorektorem VUT pro tvůrčí činnost (oblast vědy a výzkumu, vývoje, inovací</w:t>
      </w:r>
      <w:r w:rsidR="0009523B" w:rsidRPr="00914CE0">
        <w:rPr>
          <w:rFonts w:ascii="Arial" w:eastAsia="Arial" w:hAnsi="Arial" w:cs="Arial"/>
          <w:color w:val="000000" w:themeColor="text1"/>
          <w:sz w:val="22"/>
          <w:szCs w:val="22"/>
        </w:rPr>
        <w:t>)</w:t>
      </w:r>
      <w:r w:rsidR="0009523B">
        <w:rPr>
          <w:rFonts w:ascii="Arial" w:eastAsia="Arial" w:hAnsi="Arial" w:cs="Arial"/>
          <w:color w:val="000000" w:themeColor="text1"/>
          <w:sz w:val="22"/>
          <w:szCs w:val="22"/>
        </w:rPr>
        <w:t>,</w:t>
      </w:r>
      <w:r w:rsidR="0009523B" w:rsidRPr="00914CE0">
        <w:rPr>
          <w:rFonts w:ascii="Arial" w:eastAsia="Arial" w:hAnsi="Arial" w:cs="Arial"/>
          <w:color w:val="000000" w:themeColor="text1"/>
          <w:sz w:val="22"/>
          <w:szCs w:val="22"/>
        </w:rPr>
        <w:t xml:space="preserve"> </w:t>
      </w:r>
      <w:r w:rsidRPr="00914CE0">
        <w:rPr>
          <w:rFonts w:ascii="Arial" w:eastAsia="Arial" w:hAnsi="Arial" w:cs="Arial"/>
          <w:color w:val="000000" w:themeColor="text1"/>
          <w:sz w:val="22"/>
          <w:szCs w:val="22"/>
        </w:rPr>
        <w:t>profesorem v oboru chemie, technologie a vlastnosti materiálů. Je členem vědeckých rad několika fakult a univerzit v České i Slovenské republice</w:t>
      </w:r>
      <w:r w:rsidR="0009523B">
        <w:rPr>
          <w:rFonts w:ascii="Arial" w:eastAsia="Arial" w:hAnsi="Arial" w:cs="Arial"/>
          <w:color w:val="000000" w:themeColor="text1"/>
          <w:sz w:val="22"/>
          <w:szCs w:val="22"/>
        </w:rPr>
        <w:t>.</w:t>
      </w:r>
      <w:r w:rsidRPr="00914CE0">
        <w:rPr>
          <w:rFonts w:ascii="Arial" w:eastAsia="Arial" w:hAnsi="Arial" w:cs="Arial"/>
          <w:color w:val="000000" w:themeColor="text1"/>
          <w:sz w:val="22"/>
          <w:szCs w:val="22"/>
        </w:rPr>
        <w:t xml:space="preserve"> Členem Rady byl jmenován usnesením vlády ze dne 14. září 2022 č. 789.</w:t>
      </w:r>
    </w:p>
    <w:p w14:paraId="367AD95E" w14:textId="77777777" w:rsidR="00B50E2A" w:rsidRPr="00914CE0" w:rsidRDefault="002E255E" w:rsidP="008F277E">
      <w:pPr>
        <w:pStyle w:val="Nadpis1"/>
        <w:spacing w:before="240" w:after="240" w:line="276" w:lineRule="auto"/>
        <w:ind w:left="357" w:hanging="357"/>
        <w:rPr>
          <w:color w:val="000000" w:themeColor="text1"/>
        </w:rPr>
      </w:pPr>
      <w:bookmarkStart w:id="4" w:name="_Toc218690093"/>
      <w:r w:rsidRPr="00914CE0">
        <w:rPr>
          <w:color w:val="000000" w:themeColor="text1"/>
        </w:rPr>
        <w:lastRenderedPageBreak/>
        <w:t>Odborné a poradní orgány Rady</w:t>
      </w:r>
      <w:bookmarkEnd w:id="4"/>
    </w:p>
    <w:p w14:paraId="21F1B04F" w14:textId="77777777" w:rsidR="00B50E2A" w:rsidRPr="00534930" w:rsidRDefault="002E255E" w:rsidP="008F277E">
      <w:pPr>
        <w:pStyle w:val="Nadpis2"/>
        <w:spacing w:before="240" w:after="240" w:line="276" w:lineRule="auto"/>
        <w:ind w:left="788" w:hanging="431"/>
        <w:rPr>
          <w:rFonts w:eastAsia="Arial" w:cs="Arial"/>
          <w:color w:val="000000" w:themeColor="text1"/>
        </w:rPr>
      </w:pPr>
      <w:bookmarkStart w:id="5" w:name="_Toc218690094"/>
      <w:r w:rsidRPr="00534930">
        <w:rPr>
          <w:rFonts w:eastAsia="Arial" w:cs="Arial"/>
          <w:color w:val="000000" w:themeColor="text1"/>
        </w:rPr>
        <w:t>Bioetická komise</w:t>
      </w:r>
      <w:bookmarkEnd w:id="5"/>
    </w:p>
    <w:p w14:paraId="50059346" w14:textId="77777777" w:rsidR="00B50E2A" w:rsidRPr="00914CE0" w:rsidRDefault="002E255E" w:rsidP="008F277E">
      <w:pPr>
        <w:keepNext/>
        <w:spacing w:after="120" w:line="276" w:lineRule="auto"/>
        <w:jc w:val="both"/>
        <w:rPr>
          <w:color w:val="000000" w:themeColor="text1"/>
        </w:rPr>
      </w:pPr>
      <w:r w:rsidRPr="00914CE0">
        <w:rPr>
          <w:color w:val="000000" w:themeColor="text1"/>
        </w:rPr>
        <w:t>Bioetická komise je poradním orgánem Rady podle § 35 odst. 7 písm. c) zákona č. 130/2002 Sb. Její působnost je dána § 24 zákona č. 227/2006 Sb., o výzkumu na lidských embryonálních kmenových buňkách a souvisejících činnostech a o změně některých souvisejících zákonů, ve</w:t>
      </w:r>
      <w:r w:rsidR="004365A7">
        <w:rPr>
          <w:color w:val="000000" w:themeColor="text1"/>
        </w:rPr>
        <w:t> </w:t>
      </w:r>
      <w:r w:rsidRPr="00914CE0">
        <w:rPr>
          <w:color w:val="000000" w:themeColor="text1"/>
        </w:rPr>
        <w:t xml:space="preserve">znění pozdějších předpisů. Činnost ve smyslu citovaného zákona je zásadním posláním Bioetické komise. </w:t>
      </w:r>
    </w:p>
    <w:p w14:paraId="00EFD6B3" w14:textId="302B3BCB" w:rsidR="00B50E2A" w:rsidRPr="00914CE0" w:rsidRDefault="002E255E" w:rsidP="008F277E">
      <w:pPr>
        <w:keepNext/>
        <w:spacing w:before="120" w:after="240" w:line="276" w:lineRule="auto"/>
        <w:jc w:val="both"/>
        <w:rPr>
          <w:b/>
          <w:bCs/>
          <w:color w:val="000000" w:themeColor="text1"/>
        </w:rPr>
      </w:pPr>
      <w:r w:rsidRPr="00C92BF9">
        <w:rPr>
          <w:color w:val="000000" w:themeColor="text1"/>
        </w:rPr>
        <w:t>Bioetická komise</w:t>
      </w:r>
      <w:r w:rsidRPr="00914CE0">
        <w:rPr>
          <w:color w:val="000000" w:themeColor="text1"/>
        </w:rPr>
        <w:t xml:space="preserve"> měla v roce 202</w:t>
      </w:r>
      <w:r w:rsidR="00114E11">
        <w:rPr>
          <w:color w:val="000000" w:themeColor="text1"/>
        </w:rPr>
        <w:t>5</w:t>
      </w:r>
      <w:r w:rsidRPr="00914CE0">
        <w:rPr>
          <w:color w:val="000000" w:themeColor="text1"/>
        </w:rPr>
        <w:t xml:space="preserve"> celkem </w:t>
      </w:r>
      <w:r w:rsidR="00114E11">
        <w:rPr>
          <w:color w:val="000000" w:themeColor="text1"/>
        </w:rPr>
        <w:t>2</w:t>
      </w:r>
      <w:r w:rsidRPr="00914CE0">
        <w:rPr>
          <w:color w:val="000000" w:themeColor="text1"/>
        </w:rPr>
        <w:t xml:space="preserve"> řádn</w:t>
      </w:r>
      <w:r w:rsidR="00040B39">
        <w:rPr>
          <w:color w:val="000000" w:themeColor="text1"/>
        </w:rPr>
        <w:t>é</w:t>
      </w:r>
      <w:r w:rsidRPr="00914CE0">
        <w:rPr>
          <w:color w:val="000000" w:themeColor="text1"/>
        </w:rPr>
        <w:t xml:space="preserve"> jednání.</w:t>
      </w:r>
    </w:p>
    <w:p w14:paraId="0C0C4495" w14:textId="571F8F9C" w:rsidR="5F5F3D5A" w:rsidRPr="004370FA" w:rsidRDefault="002E255E" w:rsidP="003B524C">
      <w:pPr>
        <w:pStyle w:val="Nadpis2"/>
        <w:spacing w:before="240" w:after="240" w:line="276" w:lineRule="auto"/>
        <w:ind w:left="788" w:hanging="431"/>
        <w:rPr>
          <w:rFonts w:eastAsia="Arial" w:cs="Arial"/>
          <w:color w:val="000000" w:themeColor="text1"/>
        </w:rPr>
      </w:pPr>
      <w:bookmarkStart w:id="6" w:name="_Toc218690095"/>
      <w:r w:rsidRPr="004370FA">
        <w:rPr>
          <w:rFonts w:eastAsia="Arial" w:cs="Arial"/>
          <w:color w:val="000000" w:themeColor="text1"/>
        </w:rPr>
        <w:t>Komise pro hodnocení výzkumných organizací a ukončených programů</w:t>
      </w:r>
      <w:bookmarkEnd w:id="6"/>
    </w:p>
    <w:p w14:paraId="328DE222" w14:textId="77777777" w:rsidR="006B0B58" w:rsidRPr="006B0B58" w:rsidRDefault="006B0B58" w:rsidP="006B0B58">
      <w:pPr>
        <w:tabs>
          <w:tab w:val="left" w:pos="780"/>
        </w:tabs>
        <w:spacing w:after="120" w:line="276" w:lineRule="auto"/>
        <w:jc w:val="both"/>
      </w:pPr>
      <w:r w:rsidRPr="006B0B58">
        <w:t xml:space="preserve">Komise pro hodnocení výzkumných organizací a ukončených programů (dále jen „KHV“) je odborným a poradním orgánem Rady podle § 35 odst. 7 písm. b) zákona č. 130/2002 Sb. pro hodnocení výzkumných organizací dle platné metodiky. K zabezpečení hodnocení podle aktuálně platné Metodiky byly Radou </w:t>
      </w:r>
      <w:r w:rsidRPr="00483D7F">
        <w:t>ustaveny Odborné panely (dále jen „OP“) a Odborný orgán hodnotitelů (</w:t>
      </w:r>
      <w:r w:rsidRPr="006B0B58">
        <w:t xml:space="preserve">dále jen „OOH“). 1. ledna 2025 byl do funkce hlavního koordinátora hodnocení jmenován prof. RNDr. Petr Štěpnička, Ph.D., </w:t>
      </w:r>
      <w:proofErr w:type="spellStart"/>
      <w:r w:rsidRPr="006B0B58">
        <w:t>DSc</w:t>
      </w:r>
      <w:proofErr w:type="spellEnd"/>
      <w:r w:rsidRPr="006B0B58">
        <w:t>, jehož jmenování Rada navrhla svému předsedovi na svém 407. zasedání dne 13. prosince 2024.</w:t>
      </w:r>
    </w:p>
    <w:p w14:paraId="0828F424" w14:textId="1F511B8D" w:rsidR="006B0B58" w:rsidRPr="006B0B58" w:rsidRDefault="006B0B58" w:rsidP="006B0B58">
      <w:pPr>
        <w:tabs>
          <w:tab w:val="left" w:pos="780"/>
        </w:tabs>
        <w:spacing w:after="120" w:line="276" w:lineRule="auto"/>
        <w:jc w:val="both"/>
      </w:pPr>
      <w:r w:rsidRPr="006B0B58">
        <w:t>Stěžejním okruhem činnosti KHV v roce 2025</w:t>
      </w:r>
      <w:r w:rsidR="00483D7F">
        <w:t xml:space="preserve"> </w:t>
      </w:r>
      <w:r w:rsidRPr="006B0B58">
        <w:t xml:space="preserve">spolupráce při zajištění hodnocení podle Metodiky 2017+ a následné metodické směřování přípravy dalšího kola hodnocení. Další významnou oblastí byla participace na přípravě aktualizace Metodiky 2017+, která vyústila ve schválení předpisu Metodika 2025+ vládou. KHV taktéž posuzovala návrhy na personální složení Mezinárodních evaluačních panelů, které jsou klíčové pro hodnocení vysokých škol v Modulech </w:t>
      </w:r>
      <w:r w:rsidR="00C908E0" w:rsidRPr="006B0B58">
        <w:t>3–5</w:t>
      </w:r>
      <w:r w:rsidRPr="006B0B58">
        <w:t xml:space="preserve"> a v průběhu celého roku se intenzivně věnovala hodnocení návrhů programů </w:t>
      </w:r>
      <w:proofErr w:type="spellStart"/>
      <w:r w:rsidRPr="006B0B58">
        <w:t>VaVaI</w:t>
      </w:r>
      <w:proofErr w:type="spellEnd"/>
      <w:r w:rsidRPr="006B0B58">
        <w:t xml:space="preserve"> a vydávala k nim svá vyjádření.</w:t>
      </w:r>
    </w:p>
    <w:p w14:paraId="262ACEFD" w14:textId="77777777" w:rsidR="006B0B58" w:rsidRPr="00746AAB" w:rsidRDefault="006B0B58" w:rsidP="006B0B58">
      <w:pPr>
        <w:spacing w:after="120" w:line="276" w:lineRule="auto"/>
        <w:jc w:val="both"/>
      </w:pPr>
      <w:r w:rsidRPr="006B0B58">
        <w:t>KHV měla v roce 2025 celkem 10 řádných jednání.</w:t>
      </w:r>
      <w:r w:rsidRPr="00746AAB">
        <w:t xml:space="preserve"> </w:t>
      </w:r>
    </w:p>
    <w:p w14:paraId="746008A9" w14:textId="77777777" w:rsidR="00B50E2A" w:rsidRPr="00534930" w:rsidRDefault="002E255E" w:rsidP="008F277E">
      <w:pPr>
        <w:pStyle w:val="Nadpis2"/>
        <w:spacing w:before="240" w:after="240" w:line="276" w:lineRule="auto"/>
        <w:ind w:left="788" w:hanging="431"/>
        <w:rPr>
          <w:rFonts w:eastAsia="Arial" w:cs="Arial"/>
          <w:color w:val="000000" w:themeColor="text1"/>
        </w:rPr>
      </w:pPr>
      <w:bookmarkStart w:id="7" w:name="_Toc218690096"/>
      <w:r w:rsidRPr="00534930">
        <w:rPr>
          <w:rFonts w:eastAsia="Arial" w:cs="Arial"/>
          <w:color w:val="000000" w:themeColor="text1"/>
        </w:rPr>
        <w:t>Mezinárodní poradní orgán Rady</w:t>
      </w:r>
      <w:bookmarkEnd w:id="7"/>
      <w:r w:rsidRPr="00534930">
        <w:rPr>
          <w:rFonts w:eastAsia="Arial" w:cs="Arial"/>
          <w:color w:val="000000" w:themeColor="text1"/>
        </w:rPr>
        <w:t xml:space="preserve"> </w:t>
      </w:r>
    </w:p>
    <w:p w14:paraId="2AEC28D8" w14:textId="77777777" w:rsidR="00F57681" w:rsidRPr="00914CE0" w:rsidRDefault="00F57681" w:rsidP="00F57681">
      <w:pPr>
        <w:spacing w:after="120" w:line="276" w:lineRule="auto"/>
        <w:jc w:val="both"/>
        <w:rPr>
          <w:color w:val="000000" w:themeColor="text1"/>
        </w:rPr>
      </w:pPr>
      <w:r w:rsidRPr="00914CE0">
        <w:rPr>
          <w:color w:val="000000" w:themeColor="text1"/>
          <w:kern w:val="28"/>
        </w:rPr>
        <w:t>Mezinárodní poradní orgán Rady složený z význačných zahraničních odborníků (dále jen</w:t>
      </w:r>
      <w:r>
        <w:rPr>
          <w:color w:val="000000" w:themeColor="text1"/>
          <w:kern w:val="28"/>
        </w:rPr>
        <w:t> </w:t>
      </w:r>
      <w:r w:rsidRPr="00914CE0">
        <w:rPr>
          <w:color w:val="000000" w:themeColor="text1"/>
          <w:kern w:val="28"/>
        </w:rPr>
        <w:t>„Mezinárodní rada“</w:t>
      </w:r>
      <w:r>
        <w:rPr>
          <w:color w:val="000000" w:themeColor="text1"/>
          <w:kern w:val="28"/>
        </w:rPr>
        <w:t xml:space="preserve"> / “ISAB“</w:t>
      </w:r>
      <w:r w:rsidRPr="00914CE0">
        <w:rPr>
          <w:color w:val="000000" w:themeColor="text1"/>
          <w:kern w:val="28"/>
        </w:rPr>
        <w:t>) ustavila Rada jako svůj poradní orgán podle § 35 odst. 7 zákona o podpoře výzkumu, experimentálního vývoje a inovací, dne 27. dubna 2017 na svém 325. zasedání.</w:t>
      </w:r>
    </w:p>
    <w:p w14:paraId="40E7BFEF" w14:textId="77777777" w:rsidR="00F57681" w:rsidRPr="00914CE0" w:rsidRDefault="00F57681" w:rsidP="00F57681">
      <w:pPr>
        <w:spacing w:after="120" w:line="276" w:lineRule="auto"/>
        <w:jc w:val="both"/>
        <w:rPr>
          <w:color w:val="000000" w:themeColor="text1"/>
          <w:kern w:val="28"/>
        </w:rPr>
      </w:pPr>
      <w:r w:rsidRPr="00914CE0">
        <w:rPr>
          <w:color w:val="000000" w:themeColor="text1"/>
          <w:kern w:val="28"/>
        </w:rPr>
        <w:t>Mezinárodní rada se vyjadřuje k připravovaným strategickým plánům, které se týkají výzkumu, vývoje a inovací; poskytuje nezávislá expertní stanoviska ke strategickým dokumentům vědy, výzkumu a inovací, vybraným tématům a materiálům projednávaným na zasedání Rady.</w:t>
      </w:r>
    </w:p>
    <w:p w14:paraId="15BB0905" w14:textId="1F802ECC" w:rsidR="00F57681" w:rsidRDefault="00F57681" w:rsidP="00F57681">
      <w:pPr>
        <w:spacing w:before="120" w:after="240" w:line="276" w:lineRule="auto"/>
        <w:jc w:val="both"/>
      </w:pPr>
      <w:r w:rsidRPr="00746AAB">
        <w:rPr>
          <w:kern w:val="28"/>
        </w:rPr>
        <w:t>V roce 202</w:t>
      </w:r>
      <w:r>
        <w:rPr>
          <w:kern w:val="28"/>
        </w:rPr>
        <w:t>5</w:t>
      </w:r>
      <w:r w:rsidRPr="00746AAB">
        <w:rPr>
          <w:kern w:val="28"/>
        </w:rPr>
        <w:t xml:space="preserve"> proběhl</w:t>
      </w:r>
      <w:r>
        <w:rPr>
          <w:kern w:val="28"/>
        </w:rPr>
        <w:t>a</w:t>
      </w:r>
      <w:r w:rsidRPr="00746AAB">
        <w:rPr>
          <w:kern w:val="28"/>
        </w:rPr>
        <w:t xml:space="preserve"> </w:t>
      </w:r>
      <w:r>
        <w:rPr>
          <w:kern w:val="28"/>
        </w:rPr>
        <w:t>2</w:t>
      </w:r>
      <w:r w:rsidRPr="00746AAB">
        <w:rPr>
          <w:kern w:val="28"/>
        </w:rPr>
        <w:t xml:space="preserve"> plánovan</w:t>
      </w:r>
      <w:r>
        <w:rPr>
          <w:kern w:val="28"/>
        </w:rPr>
        <w:t>á</w:t>
      </w:r>
      <w:r w:rsidRPr="00746AAB">
        <w:rPr>
          <w:kern w:val="28"/>
        </w:rPr>
        <w:t xml:space="preserve"> jednání Mezinárodní rady</w:t>
      </w:r>
      <w:r>
        <w:rPr>
          <w:kern w:val="28"/>
        </w:rPr>
        <w:t>.</w:t>
      </w:r>
      <w:r w:rsidRPr="00746AAB">
        <w:rPr>
          <w:kern w:val="28"/>
        </w:rPr>
        <w:t xml:space="preserve"> </w:t>
      </w:r>
      <w:r w:rsidRPr="00D5561F">
        <w:rPr>
          <w:kern w:val="28"/>
        </w:rPr>
        <w:t xml:space="preserve">Dne 21. května 2025 kombinovanou formou (prezenčně / videokonferenčně) a dne 15. října 2025 pouze videokonferenčně. Členy Mezinárodní rady jsou </w:t>
      </w:r>
      <w:r w:rsidRPr="00D5561F">
        <w:t>světově uznávaní vědci, působící ve</w:t>
      </w:r>
      <w:r w:rsidR="0010395D">
        <w:t> </w:t>
      </w:r>
      <w:r w:rsidRPr="00D5561F">
        <w:t>Spojených státech amerických, Německu, Rakousku, Švýcarsku, Itálii a Nizozemsku.</w:t>
      </w:r>
      <w:r w:rsidRPr="00746AAB">
        <w:t xml:space="preserve"> </w:t>
      </w:r>
    </w:p>
    <w:p w14:paraId="4355CC73" w14:textId="77777777" w:rsidR="00F57681" w:rsidRPr="00F57681" w:rsidRDefault="00F57681" w:rsidP="00F57681">
      <w:pPr>
        <w:pStyle w:val="Nadpis2"/>
        <w:spacing w:before="240" w:after="240" w:line="276" w:lineRule="auto"/>
        <w:ind w:left="788" w:hanging="431"/>
        <w:rPr>
          <w:rFonts w:eastAsia="Arial" w:cs="Arial"/>
          <w:color w:val="000000" w:themeColor="text1"/>
        </w:rPr>
      </w:pPr>
      <w:bookmarkStart w:id="8" w:name="_Toc218690097"/>
      <w:r w:rsidRPr="00F57681">
        <w:rPr>
          <w:rFonts w:eastAsia="Arial" w:cs="Arial"/>
          <w:color w:val="000000" w:themeColor="text1"/>
        </w:rPr>
        <w:lastRenderedPageBreak/>
        <w:t>Poradní orgán pro oblast společenských a humanitních věd</w:t>
      </w:r>
      <w:bookmarkEnd w:id="8"/>
    </w:p>
    <w:p w14:paraId="4D912421" w14:textId="1FEB4C0B" w:rsidR="00F57681" w:rsidRPr="0010395D" w:rsidRDefault="00F57681" w:rsidP="00F57681">
      <w:pPr>
        <w:spacing w:after="120" w:line="276" w:lineRule="auto"/>
        <w:jc w:val="both"/>
        <w:rPr>
          <w:kern w:val="28"/>
        </w:rPr>
      </w:pPr>
      <w:r w:rsidRPr="0010395D">
        <w:rPr>
          <w:kern w:val="28"/>
        </w:rPr>
        <w:t xml:space="preserve">Činnost Poradního orgánu pro oblast společenských a humanitních věd byla ukončena usnesením z 412. zasedání Rady v květnu 2025. Současně bylo rozhodnuto o zřízení pracovní skupiny Rady pro oblast společenských a humanitních věd (dále jen „PS SHV“). Řízením pracovní skupiny byl pověřen člen Rady, prof. </w:t>
      </w:r>
      <w:proofErr w:type="spellStart"/>
      <w:r w:rsidRPr="0010395D">
        <w:rPr>
          <w:kern w:val="28"/>
        </w:rPr>
        <w:t>Váně</w:t>
      </w:r>
      <w:proofErr w:type="spellEnd"/>
      <w:r w:rsidRPr="0010395D">
        <w:rPr>
          <w:kern w:val="28"/>
        </w:rPr>
        <w:t>.  Hlavním úkolem PS SHV je poskytovat odborná poradní stanoviska v oblasti výzkumných priorit společenských a humanitních věd, zejména v kontextu aplikovaného výzkumu. PS SHV se v roce 2025 sešla dvakrát.</w:t>
      </w:r>
    </w:p>
    <w:p w14:paraId="690F8163" w14:textId="77777777" w:rsidR="00D00EE7" w:rsidRPr="00EB6374" w:rsidRDefault="002E255E" w:rsidP="008F277E">
      <w:pPr>
        <w:pStyle w:val="Nadpis1"/>
        <w:spacing w:before="240" w:after="240" w:line="276" w:lineRule="auto"/>
        <w:ind w:left="357" w:hanging="357"/>
        <w:rPr>
          <w:color w:val="000000" w:themeColor="text1"/>
        </w:rPr>
      </w:pPr>
      <w:bookmarkStart w:id="9" w:name="_Toc218690098"/>
      <w:r w:rsidRPr="00EB6374">
        <w:rPr>
          <w:color w:val="000000" w:themeColor="text1"/>
        </w:rPr>
        <w:lastRenderedPageBreak/>
        <w:t xml:space="preserve">Struktura Sekce pro vědu, výzkum a inovace Úřadu vlády </w:t>
      </w:r>
      <w:r w:rsidR="00F7343E" w:rsidRPr="00EB6374">
        <w:rPr>
          <w:color w:val="000000" w:themeColor="text1"/>
        </w:rPr>
        <w:t>České republiky</w:t>
      </w:r>
      <w:bookmarkEnd w:id="9"/>
    </w:p>
    <w:p w14:paraId="12E39C2B" w14:textId="7E0BE2E8" w:rsidR="006967ED" w:rsidRPr="00914CE0" w:rsidRDefault="002E255E" w:rsidP="008F277E">
      <w:pPr>
        <w:spacing w:before="120" w:after="240" w:line="276" w:lineRule="auto"/>
        <w:jc w:val="both"/>
        <w:rPr>
          <w:color w:val="000000" w:themeColor="text1"/>
        </w:rPr>
      </w:pPr>
      <w:r w:rsidRPr="00914CE0">
        <w:rPr>
          <w:color w:val="000000" w:themeColor="text1"/>
        </w:rPr>
        <w:t>Sekce pro vědu, výzkum a inovace</w:t>
      </w:r>
      <w:r w:rsidR="00F7343E">
        <w:rPr>
          <w:color w:val="000000" w:themeColor="text1"/>
        </w:rPr>
        <w:t xml:space="preserve"> Úřadu vlády České republiky</w:t>
      </w:r>
      <w:r w:rsidR="00234461" w:rsidRPr="00914CE0">
        <w:rPr>
          <w:color w:val="000000" w:themeColor="text1"/>
        </w:rPr>
        <w:t xml:space="preserve"> (dále jen „Sekce“)</w:t>
      </w:r>
      <w:r w:rsidR="00E176FF">
        <w:rPr>
          <w:color w:val="000000" w:themeColor="text1"/>
        </w:rPr>
        <w:t xml:space="preserve"> je v přímé </w:t>
      </w:r>
      <w:r w:rsidR="002B7EB4" w:rsidRPr="00914CE0">
        <w:rPr>
          <w:color w:val="000000" w:themeColor="text1"/>
        </w:rPr>
        <w:t xml:space="preserve">podřízenosti </w:t>
      </w:r>
      <w:r w:rsidR="00E176FF">
        <w:rPr>
          <w:color w:val="000000" w:themeColor="text1"/>
        </w:rPr>
        <w:t>ministra</w:t>
      </w:r>
      <w:r w:rsidR="002B7EB4" w:rsidRPr="00914CE0">
        <w:rPr>
          <w:color w:val="000000" w:themeColor="text1"/>
        </w:rPr>
        <w:t xml:space="preserve"> pro vědu, výzkum a inovace</w:t>
      </w:r>
      <w:r w:rsidR="00E176FF">
        <w:rPr>
          <w:color w:val="000000" w:themeColor="text1"/>
        </w:rPr>
        <w:t xml:space="preserve">. </w:t>
      </w:r>
      <w:r w:rsidR="00024F18">
        <w:rPr>
          <w:color w:val="000000" w:themeColor="text1"/>
        </w:rPr>
        <w:t>Sekce</w:t>
      </w:r>
      <w:r w:rsidR="00024F18" w:rsidRPr="00E176FF">
        <w:rPr>
          <w:color w:val="000000" w:themeColor="text1"/>
        </w:rPr>
        <w:t xml:space="preserve"> </w:t>
      </w:r>
      <w:r w:rsidR="00E176FF" w:rsidRPr="00E176FF">
        <w:rPr>
          <w:color w:val="000000" w:themeColor="text1"/>
        </w:rPr>
        <w:t>byla</w:t>
      </w:r>
      <w:r w:rsidRPr="00E176FF">
        <w:rPr>
          <w:color w:val="000000" w:themeColor="text1"/>
        </w:rPr>
        <w:t xml:space="preserve"> </w:t>
      </w:r>
      <w:r w:rsidR="00024F18">
        <w:rPr>
          <w:color w:val="000000" w:themeColor="text1"/>
        </w:rPr>
        <w:t>zřízena k roku 2022 se změnou pro rok 202</w:t>
      </w:r>
      <w:r w:rsidR="008D7811">
        <w:rPr>
          <w:color w:val="000000" w:themeColor="text1"/>
        </w:rPr>
        <w:t xml:space="preserve">5 danou </w:t>
      </w:r>
      <w:r w:rsidR="008D7811" w:rsidRPr="008D7811">
        <w:rPr>
          <w:color w:val="000000" w:themeColor="text1"/>
        </w:rPr>
        <w:t>Služební</w:t>
      </w:r>
      <w:r w:rsidR="008D7811">
        <w:rPr>
          <w:color w:val="000000" w:themeColor="text1"/>
        </w:rPr>
        <w:t>m</w:t>
      </w:r>
      <w:r w:rsidR="008D7811" w:rsidRPr="008D7811">
        <w:rPr>
          <w:color w:val="000000" w:themeColor="text1"/>
        </w:rPr>
        <w:t xml:space="preserve"> předpis</w:t>
      </w:r>
      <w:r w:rsidR="008D7811">
        <w:rPr>
          <w:color w:val="000000" w:themeColor="text1"/>
        </w:rPr>
        <w:t>em</w:t>
      </w:r>
      <w:r w:rsidR="008D7811" w:rsidRPr="008D7811">
        <w:rPr>
          <w:color w:val="000000" w:themeColor="text1"/>
        </w:rPr>
        <w:t xml:space="preserve"> státního tajemníka v Úřadu vlády ČR č. 10/2024, o</w:t>
      </w:r>
      <w:r w:rsidR="008D7811">
        <w:rPr>
          <w:color w:val="000000" w:themeColor="text1"/>
        </w:rPr>
        <w:t> </w:t>
      </w:r>
      <w:r w:rsidR="008D7811" w:rsidRPr="008D7811">
        <w:rPr>
          <w:color w:val="000000" w:themeColor="text1"/>
        </w:rPr>
        <w:t>systemizaci služebních a pracovních míst v Úřadu vlády ČR</w:t>
      </w:r>
      <w:r w:rsidR="008D7811">
        <w:rPr>
          <w:color w:val="000000" w:themeColor="text1"/>
        </w:rPr>
        <w:t xml:space="preserve"> a </w:t>
      </w:r>
      <w:r w:rsidR="008D7811" w:rsidRPr="008D7811">
        <w:rPr>
          <w:color w:val="000000" w:themeColor="text1"/>
        </w:rPr>
        <w:t>Služební</w:t>
      </w:r>
      <w:r w:rsidR="008D7811">
        <w:rPr>
          <w:color w:val="000000" w:themeColor="text1"/>
        </w:rPr>
        <w:t>m</w:t>
      </w:r>
      <w:r w:rsidR="008D7811" w:rsidRPr="008D7811">
        <w:rPr>
          <w:color w:val="000000" w:themeColor="text1"/>
        </w:rPr>
        <w:t xml:space="preserve"> předpis</w:t>
      </w:r>
      <w:r w:rsidR="008D7811">
        <w:rPr>
          <w:color w:val="000000" w:themeColor="text1"/>
        </w:rPr>
        <w:t>em</w:t>
      </w:r>
      <w:r w:rsidR="008D7811" w:rsidRPr="008D7811">
        <w:rPr>
          <w:color w:val="000000" w:themeColor="text1"/>
        </w:rPr>
        <w:t xml:space="preserve"> státního tajemníka v Úřadu vlády ČR č. 6/2025, o změně systemizace služebních a pracovních míst v</w:t>
      </w:r>
      <w:r w:rsidR="008D7811">
        <w:rPr>
          <w:color w:val="000000" w:themeColor="text1"/>
        </w:rPr>
        <w:t> </w:t>
      </w:r>
      <w:r w:rsidR="008D7811" w:rsidRPr="008D7811">
        <w:rPr>
          <w:color w:val="000000" w:themeColor="text1"/>
        </w:rPr>
        <w:t>Úřadu vlády ČR</w:t>
      </w:r>
      <w:r w:rsidR="008D7811">
        <w:rPr>
          <w:color w:val="000000" w:themeColor="text1"/>
        </w:rPr>
        <w:t>.</w:t>
      </w:r>
    </w:p>
    <w:p w14:paraId="40EAD1FF" w14:textId="77777777" w:rsidR="00931835" w:rsidRPr="00914CE0" w:rsidRDefault="002E255E" w:rsidP="008F277E">
      <w:pPr>
        <w:spacing w:after="120" w:line="276" w:lineRule="auto"/>
        <w:jc w:val="both"/>
        <w:rPr>
          <w:b/>
          <w:color w:val="000000" w:themeColor="text1"/>
          <w:u w:val="single"/>
        </w:rPr>
      </w:pPr>
      <w:r w:rsidRPr="00824CE9">
        <w:rPr>
          <w:b/>
          <w:bCs/>
          <w:color w:val="000000" w:themeColor="text1"/>
          <w:u w:val="single"/>
        </w:rPr>
        <w:t>Vedení</w:t>
      </w:r>
      <w:r w:rsidR="006967ED" w:rsidRPr="00824CE9">
        <w:rPr>
          <w:b/>
          <w:bCs/>
          <w:color w:val="000000" w:themeColor="text1"/>
          <w:u w:val="single"/>
        </w:rPr>
        <w:t xml:space="preserve"> Sekce</w:t>
      </w:r>
      <w:r w:rsidRPr="004912C1">
        <w:rPr>
          <w:b/>
          <w:bCs/>
          <w:color w:val="000000" w:themeColor="text1"/>
          <w:u w:val="single"/>
        </w:rPr>
        <w:t xml:space="preserve"> </w:t>
      </w:r>
    </w:p>
    <w:p w14:paraId="25FB49C0" w14:textId="23106577" w:rsidR="0063259B" w:rsidRDefault="0063259B" w:rsidP="0063259B">
      <w:pPr>
        <w:pStyle w:val="Odstavecseseznamem"/>
        <w:widowControl/>
        <w:numPr>
          <w:ilvl w:val="0"/>
          <w:numId w:val="15"/>
        </w:numPr>
        <w:spacing w:after="120" w:line="276" w:lineRule="auto"/>
        <w:ind w:hanging="357"/>
        <w:jc w:val="both"/>
        <w:rPr>
          <w:color w:val="000000" w:themeColor="text1"/>
        </w:rPr>
      </w:pPr>
      <w:r w:rsidRPr="00914CE0">
        <w:rPr>
          <w:color w:val="000000" w:themeColor="text1"/>
        </w:rPr>
        <w:t xml:space="preserve">Mgr. Dana </w:t>
      </w:r>
      <w:r w:rsidRPr="00914CE0">
        <w:rPr>
          <w:b/>
          <w:bCs/>
          <w:color w:val="000000" w:themeColor="text1"/>
        </w:rPr>
        <w:t>Bilíková</w:t>
      </w:r>
      <w:r w:rsidRPr="00914CE0">
        <w:rPr>
          <w:color w:val="000000" w:themeColor="text1"/>
        </w:rPr>
        <w:t xml:space="preserve"> – </w:t>
      </w:r>
      <w:r w:rsidRPr="00914CE0">
        <w:rPr>
          <w:b/>
          <w:bCs/>
          <w:color w:val="000000" w:themeColor="text1"/>
        </w:rPr>
        <w:t>vrchní ředitelka Sekce</w:t>
      </w:r>
      <w:r w:rsidRPr="00914CE0">
        <w:rPr>
          <w:color w:val="000000" w:themeColor="text1"/>
        </w:rPr>
        <w:t xml:space="preserve"> </w:t>
      </w:r>
      <w:r>
        <w:rPr>
          <w:color w:val="000000" w:themeColor="text1"/>
        </w:rPr>
        <w:t>(do 14. prosince 2025)</w:t>
      </w:r>
    </w:p>
    <w:p w14:paraId="34491860" w14:textId="7B259227" w:rsidR="0063259B" w:rsidRPr="00BC248F" w:rsidRDefault="0063259B" w:rsidP="0063259B">
      <w:pPr>
        <w:pStyle w:val="Odstavecseseznamem"/>
        <w:widowControl/>
        <w:numPr>
          <w:ilvl w:val="0"/>
          <w:numId w:val="15"/>
        </w:numPr>
        <w:spacing w:after="120" w:line="276" w:lineRule="auto"/>
        <w:ind w:hanging="357"/>
        <w:jc w:val="both"/>
        <w:rPr>
          <w:color w:val="000000" w:themeColor="text1"/>
        </w:rPr>
      </w:pPr>
      <w:r>
        <w:rPr>
          <w:color w:val="000000" w:themeColor="text1"/>
        </w:rPr>
        <w:t xml:space="preserve">Mgr. Jana Havlíková </w:t>
      </w:r>
      <w:r w:rsidRPr="00914CE0">
        <w:rPr>
          <w:color w:val="000000" w:themeColor="text1"/>
        </w:rPr>
        <w:t xml:space="preserve">– </w:t>
      </w:r>
      <w:r w:rsidRPr="00914CE0">
        <w:rPr>
          <w:b/>
          <w:bCs/>
          <w:color w:val="000000" w:themeColor="text1"/>
        </w:rPr>
        <w:t>vrchní ředitelka Sekce</w:t>
      </w:r>
      <w:r w:rsidRPr="00914CE0">
        <w:rPr>
          <w:color w:val="000000" w:themeColor="text1"/>
        </w:rPr>
        <w:t xml:space="preserve"> </w:t>
      </w:r>
      <w:r>
        <w:rPr>
          <w:color w:val="000000" w:themeColor="text1"/>
        </w:rPr>
        <w:t>(od 15. prosince</w:t>
      </w:r>
      <w:r w:rsidR="009C3986">
        <w:rPr>
          <w:color w:val="000000" w:themeColor="text1"/>
        </w:rPr>
        <w:t xml:space="preserve"> </w:t>
      </w:r>
      <w:r>
        <w:rPr>
          <w:color w:val="000000" w:themeColor="text1"/>
        </w:rPr>
        <w:t>2025)</w:t>
      </w:r>
    </w:p>
    <w:p w14:paraId="7338FB9B" w14:textId="77777777" w:rsidR="0063259B" w:rsidRDefault="0063259B" w:rsidP="0063259B">
      <w:pPr>
        <w:pStyle w:val="Odstavecseseznamem"/>
        <w:numPr>
          <w:ilvl w:val="1"/>
          <w:numId w:val="15"/>
        </w:numPr>
        <w:spacing w:before="120" w:after="120" w:line="276" w:lineRule="auto"/>
        <w:ind w:hanging="357"/>
        <w:jc w:val="both"/>
        <w:rPr>
          <w:color w:val="000000" w:themeColor="text1"/>
        </w:rPr>
      </w:pPr>
      <w:r w:rsidRPr="41CB98B8">
        <w:rPr>
          <w:color w:val="000000" w:themeColor="text1"/>
        </w:rPr>
        <w:t xml:space="preserve">Mgr. Valentina </w:t>
      </w:r>
      <w:r w:rsidRPr="41CB98B8">
        <w:rPr>
          <w:b/>
          <w:bCs/>
          <w:color w:val="000000" w:themeColor="text1"/>
        </w:rPr>
        <w:t>Macdonald</w:t>
      </w:r>
      <w:r>
        <w:rPr>
          <w:color w:val="000000" w:themeColor="text1"/>
        </w:rPr>
        <w:t xml:space="preserve"> </w:t>
      </w:r>
      <w:r w:rsidRPr="41CB98B8">
        <w:rPr>
          <w:color w:val="000000" w:themeColor="text1"/>
        </w:rPr>
        <w:t xml:space="preserve">– asistentka administrativy </w:t>
      </w:r>
    </w:p>
    <w:p w14:paraId="6C195641" w14:textId="77777777" w:rsidR="0063259B" w:rsidRPr="00BC248F" w:rsidRDefault="0063259B" w:rsidP="0063259B">
      <w:pPr>
        <w:pStyle w:val="Odstavecseseznamem"/>
        <w:numPr>
          <w:ilvl w:val="1"/>
          <w:numId w:val="15"/>
        </w:numPr>
        <w:spacing w:before="120" w:after="120" w:line="276" w:lineRule="auto"/>
        <w:ind w:hanging="357"/>
        <w:jc w:val="both"/>
        <w:rPr>
          <w:color w:val="000000" w:themeColor="text1"/>
        </w:rPr>
      </w:pPr>
      <w:r w:rsidRPr="00D8268A">
        <w:rPr>
          <w:color w:val="000000" w:themeColor="text1"/>
        </w:rPr>
        <w:t xml:space="preserve">MgA. Mgr. Vendula </w:t>
      </w:r>
      <w:r w:rsidRPr="0063259B">
        <w:rPr>
          <w:b/>
          <w:bCs/>
          <w:color w:val="000000" w:themeColor="text1"/>
        </w:rPr>
        <w:t>Kodetová</w:t>
      </w:r>
    </w:p>
    <w:p w14:paraId="230ED9A6" w14:textId="77777777" w:rsidR="0063259B" w:rsidRPr="0063259B" w:rsidRDefault="0063259B" w:rsidP="0063259B">
      <w:pPr>
        <w:pStyle w:val="Odstavecseseznamem"/>
        <w:numPr>
          <w:ilvl w:val="1"/>
          <w:numId w:val="15"/>
        </w:numPr>
        <w:spacing w:before="120" w:after="120" w:line="276" w:lineRule="auto"/>
        <w:ind w:hanging="357"/>
        <w:jc w:val="both"/>
        <w:rPr>
          <w:b/>
          <w:bCs/>
          <w:color w:val="000000" w:themeColor="text1"/>
        </w:rPr>
      </w:pPr>
      <w:r w:rsidRPr="0063259B">
        <w:rPr>
          <w:color w:val="000000" w:themeColor="text1"/>
        </w:rPr>
        <w:t xml:space="preserve">Mgr. Alena </w:t>
      </w:r>
      <w:r w:rsidRPr="0063259B">
        <w:rPr>
          <w:b/>
          <w:bCs/>
          <w:color w:val="000000" w:themeColor="text1"/>
        </w:rPr>
        <w:t>Zábojníková</w:t>
      </w:r>
    </w:p>
    <w:p w14:paraId="394D9B86" w14:textId="77777777" w:rsidR="00C54E6E" w:rsidRPr="00914CE0" w:rsidRDefault="002E255E" w:rsidP="008F277E">
      <w:pPr>
        <w:spacing w:after="120" w:line="276" w:lineRule="auto"/>
        <w:jc w:val="both"/>
        <w:rPr>
          <w:b/>
          <w:bCs/>
          <w:color w:val="000000" w:themeColor="text1"/>
          <w:u w:val="single"/>
        </w:rPr>
      </w:pPr>
      <w:r w:rsidRPr="00914CE0">
        <w:rPr>
          <w:b/>
          <w:bCs/>
          <w:color w:val="000000" w:themeColor="text1"/>
          <w:u w:val="single"/>
        </w:rPr>
        <w:t>Odbor podpory Rady pro výzkum, vývoj a inovace</w:t>
      </w:r>
    </w:p>
    <w:p w14:paraId="71542B89" w14:textId="3B709F2F" w:rsidR="25344CC3" w:rsidRPr="00C92BF9" w:rsidRDefault="002E255E" w:rsidP="003B524C">
      <w:pPr>
        <w:pStyle w:val="Zkladntextodsazen2"/>
        <w:widowControl/>
        <w:numPr>
          <w:ilvl w:val="0"/>
          <w:numId w:val="13"/>
        </w:numPr>
        <w:spacing w:line="276" w:lineRule="auto"/>
        <w:jc w:val="both"/>
        <w:rPr>
          <w:color w:val="000000" w:themeColor="text1"/>
        </w:rPr>
      </w:pPr>
      <w:r w:rsidRPr="00914CE0">
        <w:rPr>
          <w:color w:val="000000" w:themeColor="text1"/>
        </w:rPr>
        <w:t xml:space="preserve">PhDr. Jitka </w:t>
      </w:r>
      <w:r w:rsidRPr="00914CE0">
        <w:rPr>
          <w:b/>
          <w:bCs/>
          <w:color w:val="000000" w:themeColor="text1"/>
        </w:rPr>
        <w:t>Slavíková</w:t>
      </w:r>
      <w:r w:rsidRPr="00914CE0">
        <w:rPr>
          <w:color w:val="000000" w:themeColor="text1"/>
        </w:rPr>
        <w:t xml:space="preserve"> </w:t>
      </w:r>
      <w:r w:rsidR="028887A6" w:rsidRPr="00914CE0">
        <w:rPr>
          <w:color w:val="000000" w:themeColor="text1"/>
        </w:rPr>
        <w:t>–</w:t>
      </w:r>
      <w:r w:rsidRPr="00914CE0">
        <w:rPr>
          <w:color w:val="000000" w:themeColor="text1"/>
        </w:rPr>
        <w:t xml:space="preserve"> </w:t>
      </w:r>
      <w:r w:rsidRPr="00914CE0">
        <w:rPr>
          <w:b/>
          <w:color w:val="000000" w:themeColor="text1"/>
        </w:rPr>
        <w:t>ředitelka odboru</w:t>
      </w:r>
      <w:r w:rsidR="4DE7B1B0" w:rsidRPr="00914CE0">
        <w:rPr>
          <w:color w:val="000000" w:themeColor="text1"/>
        </w:rPr>
        <w:t xml:space="preserve"> </w:t>
      </w:r>
      <w:r w:rsidR="00BF5FDA">
        <w:rPr>
          <w:color w:val="000000" w:themeColor="text1"/>
        </w:rPr>
        <w:t>(do 30. listopadu 2025)</w:t>
      </w:r>
    </w:p>
    <w:p w14:paraId="45170807" w14:textId="6D5B05E9" w:rsidR="00234461" w:rsidRDefault="002E255E" w:rsidP="003B524C">
      <w:pPr>
        <w:pStyle w:val="Zkladntextodsazen2"/>
        <w:widowControl/>
        <w:numPr>
          <w:ilvl w:val="1"/>
          <w:numId w:val="13"/>
        </w:numPr>
        <w:autoSpaceDE/>
        <w:autoSpaceDN/>
        <w:spacing w:line="276" w:lineRule="auto"/>
        <w:jc w:val="both"/>
        <w:rPr>
          <w:color w:val="000000" w:themeColor="text1"/>
        </w:rPr>
      </w:pPr>
      <w:r w:rsidRPr="00914CE0">
        <w:rPr>
          <w:color w:val="000000" w:themeColor="text1"/>
        </w:rPr>
        <w:t xml:space="preserve">Lenka </w:t>
      </w:r>
      <w:r w:rsidR="1638B26E" w:rsidRPr="00914CE0">
        <w:rPr>
          <w:b/>
          <w:bCs/>
          <w:color w:val="000000" w:themeColor="text1"/>
        </w:rPr>
        <w:t>Havlíková</w:t>
      </w:r>
      <w:r w:rsidR="1638B26E" w:rsidRPr="00914CE0">
        <w:rPr>
          <w:color w:val="000000" w:themeColor="text1"/>
        </w:rPr>
        <w:t xml:space="preserve"> </w:t>
      </w:r>
      <w:r w:rsidRPr="00914CE0">
        <w:rPr>
          <w:color w:val="000000" w:themeColor="text1"/>
        </w:rPr>
        <w:t>– asistentka administrativ</w:t>
      </w:r>
      <w:r w:rsidR="00247646">
        <w:rPr>
          <w:color w:val="000000" w:themeColor="text1"/>
        </w:rPr>
        <w:t>y</w:t>
      </w:r>
      <w:r w:rsidR="00BB57B5">
        <w:rPr>
          <w:color w:val="000000" w:themeColor="text1"/>
        </w:rPr>
        <w:t xml:space="preserve"> </w:t>
      </w:r>
    </w:p>
    <w:p w14:paraId="13FAA02C" w14:textId="394B1F81" w:rsidR="00595438" w:rsidRPr="00595438" w:rsidRDefault="00595438" w:rsidP="003B524C">
      <w:pPr>
        <w:widowControl/>
        <w:numPr>
          <w:ilvl w:val="1"/>
          <w:numId w:val="13"/>
        </w:numPr>
        <w:autoSpaceDE/>
        <w:autoSpaceDN/>
        <w:spacing w:after="120" w:line="276" w:lineRule="auto"/>
        <w:jc w:val="both"/>
        <w:rPr>
          <w:color w:val="000000" w:themeColor="text1"/>
        </w:rPr>
      </w:pPr>
      <w:r w:rsidRPr="00C92BF9">
        <w:rPr>
          <w:color w:val="000000" w:themeColor="text1"/>
        </w:rPr>
        <w:t xml:space="preserve">Mgr. Aleš </w:t>
      </w:r>
      <w:proofErr w:type="spellStart"/>
      <w:r w:rsidRPr="00914CE0">
        <w:rPr>
          <w:b/>
          <w:bCs/>
          <w:color w:val="000000" w:themeColor="text1"/>
        </w:rPr>
        <w:t>Kapucián</w:t>
      </w:r>
      <w:proofErr w:type="spellEnd"/>
    </w:p>
    <w:p w14:paraId="3027EDFB" w14:textId="04811EAC" w:rsidR="00595438" w:rsidRPr="00595438" w:rsidRDefault="00595438" w:rsidP="003B524C">
      <w:pPr>
        <w:widowControl/>
        <w:numPr>
          <w:ilvl w:val="1"/>
          <w:numId w:val="13"/>
        </w:numPr>
        <w:autoSpaceDE/>
        <w:autoSpaceDN/>
        <w:spacing w:after="120" w:line="276" w:lineRule="auto"/>
        <w:jc w:val="both"/>
        <w:rPr>
          <w:color w:val="000000" w:themeColor="text1"/>
        </w:rPr>
      </w:pPr>
      <w:r>
        <w:rPr>
          <w:color w:val="000000" w:themeColor="text1"/>
        </w:rPr>
        <w:t xml:space="preserve">Ing. Kamila </w:t>
      </w:r>
      <w:r w:rsidRPr="00E176FF">
        <w:rPr>
          <w:b/>
          <w:bCs/>
          <w:color w:val="000000" w:themeColor="text1"/>
        </w:rPr>
        <w:t>Kempná</w:t>
      </w:r>
      <w:r>
        <w:rPr>
          <w:color w:val="000000" w:themeColor="text1"/>
        </w:rPr>
        <w:t xml:space="preserve">, Ph.D. </w:t>
      </w:r>
      <w:r w:rsidRPr="00C70225">
        <w:rPr>
          <w:color w:val="000000" w:themeColor="text1"/>
        </w:rPr>
        <w:t>(do května 2025)</w:t>
      </w:r>
    </w:p>
    <w:p w14:paraId="5A0F0C6F" w14:textId="47C45C1B" w:rsidR="00F32E9D" w:rsidRDefault="00595438" w:rsidP="00F32E9D">
      <w:pPr>
        <w:widowControl/>
        <w:numPr>
          <w:ilvl w:val="1"/>
          <w:numId w:val="13"/>
        </w:numPr>
        <w:autoSpaceDE/>
        <w:autoSpaceDN/>
        <w:spacing w:after="120" w:line="276" w:lineRule="auto"/>
        <w:jc w:val="both"/>
        <w:rPr>
          <w:color w:val="000000" w:themeColor="text1"/>
        </w:rPr>
      </w:pPr>
      <w:r w:rsidRPr="00C92BF9">
        <w:rPr>
          <w:color w:val="000000" w:themeColor="text1"/>
        </w:rPr>
        <w:t xml:space="preserve">Ing. Lenka </w:t>
      </w:r>
      <w:r w:rsidRPr="00914CE0">
        <w:rPr>
          <w:b/>
          <w:bCs/>
          <w:color w:val="000000" w:themeColor="text1"/>
        </w:rPr>
        <w:t>Schäfer</w:t>
      </w:r>
      <w:r w:rsidRPr="00914CE0">
        <w:rPr>
          <w:color w:val="000000" w:themeColor="text1"/>
        </w:rPr>
        <w:t xml:space="preserve"> </w:t>
      </w:r>
    </w:p>
    <w:p w14:paraId="1F9BC5B1" w14:textId="51EBB1C1" w:rsidR="00C54E6E" w:rsidRPr="00F32E9D" w:rsidRDefault="002E255E" w:rsidP="00E80059">
      <w:pPr>
        <w:widowControl/>
        <w:autoSpaceDE/>
        <w:autoSpaceDN/>
        <w:spacing w:after="120" w:line="276" w:lineRule="auto"/>
        <w:jc w:val="both"/>
        <w:rPr>
          <w:color w:val="000000" w:themeColor="text1"/>
        </w:rPr>
      </w:pPr>
      <w:r w:rsidRPr="00F32E9D">
        <w:rPr>
          <w:b/>
          <w:bCs/>
          <w:color w:val="000000" w:themeColor="text1"/>
        </w:rPr>
        <w:t>Oddělení</w:t>
      </w:r>
      <w:r w:rsidR="0717253A" w:rsidRPr="00F32E9D">
        <w:rPr>
          <w:b/>
          <w:bCs/>
          <w:color w:val="000000" w:themeColor="text1"/>
        </w:rPr>
        <w:t xml:space="preserve"> hodnocení výzkumných organizací</w:t>
      </w:r>
      <w:r w:rsidR="0717253A" w:rsidRPr="00F32E9D">
        <w:rPr>
          <w:color w:val="000000" w:themeColor="text1"/>
        </w:rPr>
        <w:t xml:space="preserve"> </w:t>
      </w:r>
    </w:p>
    <w:p w14:paraId="3F19B0C7" w14:textId="78C81C15" w:rsidR="00ED4828" w:rsidRPr="00ED4828" w:rsidRDefault="00ED4828" w:rsidP="00ED4828">
      <w:pPr>
        <w:widowControl/>
        <w:numPr>
          <w:ilvl w:val="1"/>
          <w:numId w:val="12"/>
        </w:numPr>
        <w:autoSpaceDE/>
        <w:autoSpaceDN/>
        <w:spacing w:after="120" w:line="276" w:lineRule="auto"/>
        <w:jc w:val="both"/>
        <w:rPr>
          <w:color w:val="000000" w:themeColor="text1"/>
        </w:rPr>
      </w:pPr>
      <w:r w:rsidRPr="00ED4828">
        <w:rPr>
          <w:color w:val="000000" w:themeColor="text1"/>
        </w:rPr>
        <w:t xml:space="preserve">Ing. Mgr. Kateřina </w:t>
      </w:r>
      <w:proofErr w:type="spellStart"/>
      <w:r w:rsidRPr="00ED4828">
        <w:rPr>
          <w:b/>
          <w:bCs/>
          <w:color w:val="000000" w:themeColor="text1"/>
        </w:rPr>
        <w:t>Miholová</w:t>
      </w:r>
      <w:proofErr w:type="spellEnd"/>
      <w:r w:rsidRPr="00ED4828">
        <w:rPr>
          <w:color w:val="000000" w:themeColor="text1"/>
        </w:rPr>
        <w:t xml:space="preserve">, Ph.D. – </w:t>
      </w:r>
      <w:r w:rsidRPr="00ED4828">
        <w:rPr>
          <w:b/>
          <w:color w:val="000000" w:themeColor="text1"/>
        </w:rPr>
        <w:t>vedoucí oddělení a zastupující ředitelka Odboru podpory Rady od 1. prosince 2025</w:t>
      </w:r>
    </w:p>
    <w:p w14:paraId="579FA2E0" w14:textId="0BE77078" w:rsidR="00ED4828" w:rsidRPr="00ED4828" w:rsidRDefault="00ED4828" w:rsidP="00ED4828">
      <w:pPr>
        <w:widowControl/>
        <w:numPr>
          <w:ilvl w:val="1"/>
          <w:numId w:val="12"/>
        </w:numPr>
        <w:autoSpaceDE/>
        <w:autoSpaceDN/>
        <w:spacing w:after="120" w:line="276" w:lineRule="auto"/>
        <w:jc w:val="both"/>
        <w:rPr>
          <w:color w:val="000000" w:themeColor="text1"/>
        </w:rPr>
      </w:pPr>
      <w:r w:rsidRPr="00ED4828">
        <w:rPr>
          <w:color w:val="000000" w:themeColor="text1"/>
        </w:rPr>
        <w:t xml:space="preserve">Mgr. Markéta </w:t>
      </w:r>
      <w:proofErr w:type="spellStart"/>
      <w:r w:rsidRPr="00ED4828">
        <w:rPr>
          <w:b/>
          <w:bCs/>
          <w:color w:val="000000" w:themeColor="text1"/>
        </w:rPr>
        <w:t>Avakian</w:t>
      </w:r>
      <w:proofErr w:type="spellEnd"/>
      <w:r w:rsidRPr="00ED4828">
        <w:rPr>
          <w:b/>
          <w:bCs/>
          <w:color w:val="000000" w:themeColor="text1"/>
        </w:rPr>
        <w:t xml:space="preserve"> </w:t>
      </w:r>
      <w:r w:rsidRPr="00ED4828">
        <w:rPr>
          <w:color w:val="000000" w:themeColor="text1"/>
        </w:rPr>
        <w:t>(do 30. června 2025)</w:t>
      </w:r>
    </w:p>
    <w:p w14:paraId="22384A63" w14:textId="77777777" w:rsidR="00ED4828" w:rsidRPr="00ED4828" w:rsidRDefault="00ED4828" w:rsidP="00ED4828">
      <w:pPr>
        <w:widowControl/>
        <w:numPr>
          <w:ilvl w:val="1"/>
          <w:numId w:val="12"/>
        </w:numPr>
        <w:autoSpaceDE/>
        <w:autoSpaceDN/>
        <w:spacing w:after="120" w:line="276" w:lineRule="auto"/>
        <w:jc w:val="both"/>
        <w:rPr>
          <w:color w:val="000000" w:themeColor="text1"/>
        </w:rPr>
      </w:pPr>
      <w:r w:rsidRPr="00ED4828">
        <w:rPr>
          <w:color w:val="000000" w:themeColor="text1"/>
        </w:rPr>
        <w:t xml:space="preserve">Ing. Josef </w:t>
      </w:r>
      <w:r w:rsidRPr="00ED4828">
        <w:rPr>
          <w:b/>
          <w:bCs/>
          <w:color w:val="000000" w:themeColor="text1"/>
        </w:rPr>
        <w:t>Červinka</w:t>
      </w:r>
    </w:p>
    <w:p w14:paraId="648A77BA" w14:textId="77777777" w:rsidR="00ED4828" w:rsidRPr="00ED4828" w:rsidRDefault="00ED4828" w:rsidP="00ED4828">
      <w:pPr>
        <w:widowControl/>
        <w:numPr>
          <w:ilvl w:val="1"/>
          <w:numId w:val="12"/>
        </w:numPr>
        <w:spacing w:after="120" w:line="276" w:lineRule="auto"/>
        <w:jc w:val="both"/>
      </w:pPr>
      <w:r w:rsidRPr="00ED4828">
        <w:t>Mgr. Taras</w:t>
      </w:r>
      <w:r w:rsidRPr="00ED4828">
        <w:rPr>
          <w:b/>
          <w:bCs/>
        </w:rPr>
        <w:t xml:space="preserve"> </w:t>
      </w:r>
      <w:proofErr w:type="spellStart"/>
      <w:r w:rsidRPr="00ED4828">
        <w:rPr>
          <w:b/>
          <w:bCs/>
        </w:rPr>
        <w:t>Hrendaš</w:t>
      </w:r>
      <w:proofErr w:type="spellEnd"/>
      <w:r w:rsidRPr="00ED4828">
        <w:rPr>
          <w:b/>
          <w:bCs/>
        </w:rPr>
        <w:t xml:space="preserve">, </w:t>
      </w:r>
      <w:r w:rsidRPr="00ED4828">
        <w:t>Ph.D.</w:t>
      </w:r>
    </w:p>
    <w:p w14:paraId="2F200A84" w14:textId="77777777" w:rsidR="00ED4828" w:rsidRPr="00ED4828" w:rsidRDefault="00ED4828" w:rsidP="00ED4828">
      <w:pPr>
        <w:widowControl/>
        <w:numPr>
          <w:ilvl w:val="1"/>
          <w:numId w:val="12"/>
        </w:numPr>
        <w:autoSpaceDE/>
        <w:autoSpaceDN/>
        <w:spacing w:after="120" w:line="276" w:lineRule="auto"/>
        <w:jc w:val="both"/>
        <w:rPr>
          <w:color w:val="000000" w:themeColor="text1"/>
        </w:rPr>
      </w:pPr>
      <w:r w:rsidRPr="00ED4828">
        <w:rPr>
          <w:color w:val="000000" w:themeColor="text1"/>
        </w:rPr>
        <w:t xml:space="preserve">Mgr. Michal </w:t>
      </w:r>
      <w:proofErr w:type="spellStart"/>
      <w:r w:rsidRPr="00ED4828">
        <w:rPr>
          <w:b/>
          <w:bCs/>
          <w:color w:val="000000" w:themeColor="text1"/>
        </w:rPr>
        <w:t>Nekorjak</w:t>
      </w:r>
      <w:proofErr w:type="spellEnd"/>
      <w:r w:rsidRPr="00ED4828">
        <w:rPr>
          <w:color w:val="000000" w:themeColor="text1"/>
        </w:rPr>
        <w:t>, Ph.D.</w:t>
      </w:r>
    </w:p>
    <w:p w14:paraId="7B402BA9" w14:textId="77777777" w:rsidR="00ED4828" w:rsidRPr="00ED4828" w:rsidRDefault="00ED4828" w:rsidP="00ED4828">
      <w:pPr>
        <w:widowControl/>
        <w:numPr>
          <w:ilvl w:val="1"/>
          <w:numId w:val="12"/>
        </w:numPr>
        <w:autoSpaceDE/>
        <w:autoSpaceDN/>
        <w:spacing w:after="120" w:line="276" w:lineRule="auto"/>
        <w:jc w:val="both"/>
        <w:rPr>
          <w:color w:val="000000" w:themeColor="text1"/>
        </w:rPr>
      </w:pPr>
      <w:r w:rsidRPr="00ED4828">
        <w:rPr>
          <w:color w:val="000000" w:themeColor="text1"/>
        </w:rPr>
        <w:t xml:space="preserve">Ing. Lucie </w:t>
      </w:r>
      <w:r w:rsidRPr="00ED4828">
        <w:rPr>
          <w:b/>
          <w:bCs/>
          <w:color w:val="000000" w:themeColor="text1"/>
        </w:rPr>
        <w:t>Rulíková</w:t>
      </w:r>
    </w:p>
    <w:p w14:paraId="67D7FE0F" w14:textId="4B808CEF" w:rsidR="00ED4828" w:rsidRPr="00ED4828" w:rsidRDefault="00ED4828" w:rsidP="00ED4828">
      <w:pPr>
        <w:widowControl/>
        <w:numPr>
          <w:ilvl w:val="1"/>
          <w:numId w:val="12"/>
        </w:numPr>
        <w:autoSpaceDE/>
        <w:autoSpaceDN/>
        <w:spacing w:after="120" w:line="276" w:lineRule="auto"/>
        <w:jc w:val="both"/>
        <w:rPr>
          <w:color w:val="000000" w:themeColor="text1"/>
        </w:rPr>
      </w:pPr>
      <w:r w:rsidRPr="00ED4828">
        <w:rPr>
          <w:color w:val="000000" w:themeColor="text1"/>
        </w:rPr>
        <w:t>Ing. Šárka</w:t>
      </w:r>
      <w:r w:rsidRPr="00ED4828">
        <w:rPr>
          <w:b/>
          <w:bCs/>
          <w:color w:val="000000" w:themeColor="text1"/>
        </w:rPr>
        <w:t xml:space="preserve"> </w:t>
      </w:r>
      <w:proofErr w:type="spellStart"/>
      <w:r w:rsidRPr="00ED4828">
        <w:rPr>
          <w:b/>
          <w:bCs/>
          <w:color w:val="000000" w:themeColor="text1"/>
        </w:rPr>
        <w:t>Tonarová</w:t>
      </w:r>
      <w:proofErr w:type="spellEnd"/>
      <w:r w:rsidRPr="00ED4828">
        <w:rPr>
          <w:b/>
          <w:bCs/>
          <w:color w:val="000000" w:themeColor="text1"/>
        </w:rPr>
        <w:t xml:space="preserve"> </w:t>
      </w:r>
      <w:r w:rsidRPr="00ED4828">
        <w:rPr>
          <w:color w:val="000000" w:themeColor="text1"/>
        </w:rPr>
        <w:t xml:space="preserve">(zástup za mateřskou dovolenou Mgr. </w:t>
      </w:r>
      <w:proofErr w:type="spellStart"/>
      <w:r w:rsidRPr="00ED4828">
        <w:rPr>
          <w:color w:val="000000" w:themeColor="text1"/>
        </w:rPr>
        <w:t>Avakian</w:t>
      </w:r>
      <w:proofErr w:type="spellEnd"/>
      <w:r w:rsidRPr="00ED4828">
        <w:rPr>
          <w:color w:val="000000" w:themeColor="text1"/>
        </w:rPr>
        <w:t>)</w:t>
      </w:r>
    </w:p>
    <w:p w14:paraId="3859AF9E" w14:textId="77777777" w:rsidR="00C54E6E" w:rsidRPr="00914CE0" w:rsidRDefault="002E255E" w:rsidP="003B524C">
      <w:pPr>
        <w:widowControl/>
        <w:numPr>
          <w:ilvl w:val="0"/>
          <w:numId w:val="12"/>
        </w:numPr>
        <w:autoSpaceDE/>
        <w:autoSpaceDN/>
        <w:spacing w:after="120" w:line="276" w:lineRule="auto"/>
        <w:jc w:val="both"/>
        <w:rPr>
          <w:color w:val="000000" w:themeColor="text1"/>
        </w:rPr>
      </w:pPr>
      <w:r w:rsidRPr="00914CE0">
        <w:rPr>
          <w:color w:val="000000" w:themeColor="text1"/>
          <w:sz w:val="18"/>
          <w:szCs w:val="18"/>
          <w:shd w:val="clear" w:color="auto" w:fill="FFFFFF"/>
        </w:rPr>
        <w:t> </w:t>
      </w:r>
      <w:r w:rsidR="009E012A" w:rsidRPr="00914CE0">
        <w:rPr>
          <w:b/>
          <w:bCs/>
          <w:color w:val="000000" w:themeColor="text1"/>
        </w:rPr>
        <w:t>Oddělení</w:t>
      </w:r>
      <w:r w:rsidRPr="00914CE0">
        <w:rPr>
          <w:b/>
          <w:bCs/>
          <w:color w:val="000000" w:themeColor="text1"/>
        </w:rPr>
        <w:t xml:space="preserve"> informačních systémů </w:t>
      </w:r>
    </w:p>
    <w:p w14:paraId="63B3093A" w14:textId="77777777" w:rsidR="6806947F" w:rsidRPr="00C92BF9" w:rsidRDefault="002E255E" w:rsidP="003B524C">
      <w:pPr>
        <w:widowControl/>
        <w:numPr>
          <w:ilvl w:val="1"/>
          <w:numId w:val="12"/>
        </w:numPr>
        <w:spacing w:after="120" w:line="276" w:lineRule="auto"/>
        <w:jc w:val="both"/>
        <w:rPr>
          <w:color w:val="000000" w:themeColor="text1"/>
        </w:rPr>
      </w:pPr>
      <w:r w:rsidRPr="50249F33">
        <w:rPr>
          <w:color w:val="000000" w:themeColor="text1"/>
        </w:rPr>
        <w:t xml:space="preserve">Ing. Stanislav </w:t>
      </w:r>
      <w:r w:rsidRPr="50249F33">
        <w:rPr>
          <w:b/>
          <w:bCs/>
          <w:color w:val="000000" w:themeColor="text1"/>
        </w:rPr>
        <w:t>Janovský</w:t>
      </w:r>
      <w:r w:rsidR="0421FAA9" w:rsidRPr="50249F33">
        <w:rPr>
          <w:color w:val="000000" w:themeColor="text1"/>
        </w:rPr>
        <w:t xml:space="preserve"> –</w:t>
      </w:r>
      <w:r w:rsidRPr="50249F33">
        <w:rPr>
          <w:color w:val="000000" w:themeColor="text1"/>
        </w:rPr>
        <w:t xml:space="preserve"> </w:t>
      </w:r>
      <w:r w:rsidR="0080213A" w:rsidRPr="00DA7898">
        <w:rPr>
          <w:b/>
          <w:bCs/>
          <w:color w:val="000000" w:themeColor="text1"/>
        </w:rPr>
        <w:t>vedoucí</w:t>
      </w:r>
      <w:r w:rsidR="4DE7B1B0" w:rsidRPr="50249F33">
        <w:rPr>
          <w:b/>
          <w:bCs/>
          <w:color w:val="000000" w:themeColor="text1"/>
        </w:rPr>
        <w:t xml:space="preserve"> oddělení</w:t>
      </w:r>
    </w:p>
    <w:p w14:paraId="6675E530" w14:textId="77777777" w:rsidR="00C54E6E" w:rsidRPr="00914CE0" w:rsidRDefault="002E255E" w:rsidP="003B524C">
      <w:pPr>
        <w:widowControl/>
        <w:numPr>
          <w:ilvl w:val="1"/>
          <w:numId w:val="12"/>
        </w:numPr>
        <w:autoSpaceDE/>
        <w:autoSpaceDN/>
        <w:spacing w:after="120" w:line="276" w:lineRule="auto"/>
        <w:jc w:val="both"/>
        <w:rPr>
          <w:color w:val="000000" w:themeColor="text1"/>
        </w:rPr>
      </w:pPr>
      <w:r w:rsidRPr="00C92BF9">
        <w:rPr>
          <w:color w:val="000000" w:themeColor="text1"/>
        </w:rPr>
        <w:t xml:space="preserve">Mgr. Miroslav </w:t>
      </w:r>
      <w:r w:rsidRPr="00914CE0">
        <w:rPr>
          <w:b/>
          <w:bCs/>
          <w:color w:val="000000" w:themeColor="text1"/>
        </w:rPr>
        <w:t>Blažek</w:t>
      </w:r>
      <w:r w:rsidRPr="00914CE0">
        <w:rPr>
          <w:color w:val="000000" w:themeColor="text1"/>
        </w:rPr>
        <w:t xml:space="preserve"> </w:t>
      </w:r>
    </w:p>
    <w:p w14:paraId="53E64A96" w14:textId="77777777" w:rsidR="00C54E6E" w:rsidRPr="00914CE0" w:rsidRDefault="002E255E" w:rsidP="003B524C">
      <w:pPr>
        <w:widowControl/>
        <w:numPr>
          <w:ilvl w:val="1"/>
          <w:numId w:val="12"/>
        </w:numPr>
        <w:autoSpaceDE/>
        <w:autoSpaceDN/>
        <w:spacing w:after="120" w:line="276" w:lineRule="auto"/>
        <w:jc w:val="both"/>
        <w:rPr>
          <w:color w:val="000000" w:themeColor="text1"/>
        </w:rPr>
      </w:pPr>
      <w:r w:rsidRPr="50249F33">
        <w:rPr>
          <w:color w:val="000000" w:themeColor="text1"/>
        </w:rPr>
        <w:t xml:space="preserve">Ing. Jana </w:t>
      </w:r>
      <w:proofErr w:type="spellStart"/>
      <w:r w:rsidRPr="50249F33">
        <w:rPr>
          <w:b/>
          <w:bCs/>
          <w:color w:val="000000" w:themeColor="text1"/>
        </w:rPr>
        <w:t>Fiačanová</w:t>
      </w:r>
      <w:proofErr w:type="spellEnd"/>
    </w:p>
    <w:p w14:paraId="44C848C3" w14:textId="79623E44" w:rsidR="1F583E78" w:rsidRDefault="002E255E" w:rsidP="003B524C">
      <w:pPr>
        <w:widowControl/>
        <w:numPr>
          <w:ilvl w:val="1"/>
          <w:numId w:val="12"/>
        </w:numPr>
        <w:spacing w:after="120" w:line="276" w:lineRule="auto"/>
        <w:jc w:val="both"/>
        <w:rPr>
          <w:color w:val="000000" w:themeColor="text1"/>
        </w:rPr>
      </w:pPr>
      <w:r w:rsidRPr="50249F33">
        <w:rPr>
          <w:color w:val="000000" w:themeColor="text1"/>
        </w:rPr>
        <w:lastRenderedPageBreak/>
        <w:t xml:space="preserve">Ing. Petra </w:t>
      </w:r>
      <w:proofErr w:type="spellStart"/>
      <w:r w:rsidRPr="00E176FF">
        <w:rPr>
          <w:b/>
          <w:bCs/>
          <w:color w:val="000000" w:themeColor="text1"/>
        </w:rPr>
        <w:t>Fúrová</w:t>
      </w:r>
      <w:proofErr w:type="spellEnd"/>
      <w:r w:rsidRPr="00E176FF">
        <w:rPr>
          <w:b/>
          <w:bCs/>
          <w:color w:val="000000" w:themeColor="text1"/>
        </w:rPr>
        <w:t xml:space="preserve"> </w:t>
      </w:r>
    </w:p>
    <w:p w14:paraId="529C4CBC" w14:textId="77777777" w:rsidR="00C54E6E" w:rsidRPr="00914CE0" w:rsidRDefault="002E255E" w:rsidP="003B524C">
      <w:pPr>
        <w:widowControl/>
        <w:numPr>
          <w:ilvl w:val="1"/>
          <w:numId w:val="12"/>
        </w:numPr>
        <w:autoSpaceDE/>
        <w:autoSpaceDN/>
        <w:spacing w:after="120" w:line="276" w:lineRule="auto"/>
        <w:jc w:val="both"/>
        <w:rPr>
          <w:color w:val="000000" w:themeColor="text1"/>
        </w:rPr>
      </w:pPr>
      <w:r w:rsidRPr="00C92BF9">
        <w:rPr>
          <w:color w:val="000000" w:themeColor="text1"/>
        </w:rPr>
        <w:t xml:space="preserve">Mgr. Iveta </w:t>
      </w:r>
      <w:r w:rsidRPr="00914CE0">
        <w:rPr>
          <w:b/>
          <w:bCs/>
          <w:color w:val="000000" w:themeColor="text1"/>
        </w:rPr>
        <w:t>Kopecká</w:t>
      </w:r>
    </w:p>
    <w:p w14:paraId="5138B7B7" w14:textId="77777777" w:rsidR="00E176FF" w:rsidRPr="008F277E" w:rsidRDefault="002E255E" w:rsidP="003B524C">
      <w:pPr>
        <w:widowControl/>
        <w:numPr>
          <w:ilvl w:val="1"/>
          <w:numId w:val="12"/>
        </w:numPr>
        <w:spacing w:after="120" w:line="276" w:lineRule="auto"/>
        <w:jc w:val="both"/>
        <w:rPr>
          <w:color w:val="000000" w:themeColor="text1"/>
        </w:rPr>
      </w:pPr>
      <w:r w:rsidRPr="50249F33">
        <w:rPr>
          <w:color w:val="000000" w:themeColor="text1"/>
        </w:rPr>
        <w:t xml:space="preserve">Ing. Dana </w:t>
      </w:r>
      <w:r w:rsidRPr="50249F33">
        <w:rPr>
          <w:b/>
          <w:bCs/>
          <w:color w:val="000000" w:themeColor="text1"/>
        </w:rPr>
        <w:t>Netopilová</w:t>
      </w:r>
      <w:r w:rsidRPr="50249F33">
        <w:rPr>
          <w:color w:val="000000" w:themeColor="text1"/>
        </w:rPr>
        <w:t xml:space="preserve">, Ph.D. </w:t>
      </w:r>
    </w:p>
    <w:p w14:paraId="07ECC525" w14:textId="77777777" w:rsidR="00573075" w:rsidRPr="00914CE0" w:rsidRDefault="002E255E" w:rsidP="008F277E">
      <w:pPr>
        <w:keepNext/>
        <w:spacing w:after="120" w:line="276" w:lineRule="auto"/>
        <w:jc w:val="both"/>
        <w:rPr>
          <w:b/>
          <w:bCs/>
          <w:color w:val="000000" w:themeColor="text1"/>
          <w:u w:val="single"/>
        </w:rPr>
      </w:pPr>
      <w:r w:rsidRPr="005A7153">
        <w:rPr>
          <w:b/>
          <w:bCs/>
          <w:color w:val="000000" w:themeColor="text1"/>
          <w:u w:val="single"/>
        </w:rPr>
        <w:t>Odbor koordinace výzkumu, vývoje a inovací</w:t>
      </w:r>
    </w:p>
    <w:p w14:paraId="2153D1DE" w14:textId="77777777" w:rsidR="00573075" w:rsidRPr="00914CE0" w:rsidRDefault="002E255E" w:rsidP="003B524C">
      <w:pPr>
        <w:pStyle w:val="Zkladntextodsazen2"/>
        <w:widowControl/>
        <w:numPr>
          <w:ilvl w:val="0"/>
          <w:numId w:val="14"/>
        </w:numPr>
        <w:autoSpaceDE/>
        <w:autoSpaceDN/>
        <w:spacing w:line="276" w:lineRule="auto"/>
        <w:jc w:val="both"/>
        <w:rPr>
          <w:color w:val="000000" w:themeColor="text1"/>
        </w:rPr>
      </w:pPr>
      <w:r w:rsidRPr="00C92BF9">
        <w:rPr>
          <w:color w:val="000000" w:themeColor="text1"/>
        </w:rPr>
        <w:t xml:space="preserve">Ing. Hana </w:t>
      </w:r>
      <w:proofErr w:type="spellStart"/>
      <w:r w:rsidRPr="00914CE0">
        <w:rPr>
          <w:b/>
          <w:bCs/>
          <w:color w:val="000000" w:themeColor="text1"/>
        </w:rPr>
        <w:t>Bakičová</w:t>
      </w:r>
      <w:proofErr w:type="spellEnd"/>
      <w:r w:rsidRPr="00914CE0">
        <w:rPr>
          <w:color w:val="000000" w:themeColor="text1"/>
        </w:rPr>
        <w:t xml:space="preserve"> – </w:t>
      </w:r>
      <w:r w:rsidRPr="00914CE0">
        <w:rPr>
          <w:b/>
          <w:color w:val="000000" w:themeColor="text1"/>
        </w:rPr>
        <w:t>ředitelka odboru</w:t>
      </w:r>
    </w:p>
    <w:p w14:paraId="27A6F8AF" w14:textId="77777777" w:rsidR="00573075" w:rsidRPr="00494445" w:rsidRDefault="002E255E" w:rsidP="003B524C">
      <w:pPr>
        <w:pStyle w:val="Zkladntextodsazen2"/>
        <w:widowControl/>
        <w:numPr>
          <w:ilvl w:val="1"/>
          <w:numId w:val="14"/>
        </w:numPr>
        <w:autoSpaceDE/>
        <w:autoSpaceDN/>
        <w:spacing w:line="276" w:lineRule="auto"/>
        <w:jc w:val="both"/>
        <w:rPr>
          <w:color w:val="000000" w:themeColor="text1"/>
        </w:rPr>
      </w:pPr>
      <w:r w:rsidRPr="00C92BF9">
        <w:rPr>
          <w:color w:val="000000" w:themeColor="text1"/>
        </w:rPr>
        <w:t xml:space="preserve">Sabina </w:t>
      </w:r>
      <w:r w:rsidRPr="00914CE0">
        <w:rPr>
          <w:b/>
          <w:bCs/>
          <w:color w:val="000000" w:themeColor="text1"/>
        </w:rPr>
        <w:t>Reichová</w:t>
      </w:r>
      <w:r w:rsidRPr="00914CE0">
        <w:rPr>
          <w:color w:val="000000" w:themeColor="text1"/>
        </w:rPr>
        <w:t xml:space="preserve"> – asistentka administrativy </w:t>
      </w:r>
    </w:p>
    <w:p w14:paraId="4B9F0C8B" w14:textId="77777777" w:rsidR="00573075" w:rsidRPr="005A7153" w:rsidRDefault="002E255E" w:rsidP="003B524C">
      <w:pPr>
        <w:widowControl/>
        <w:numPr>
          <w:ilvl w:val="0"/>
          <w:numId w:val="12"/>
        </w:numPr>
        <w:autoSpaceDE/>
        <w:autoSpaceDN/>
        <w:spacing w:after="120" w:line="276" w:lineRule="auto"/>
        <w:jc w:val="both"/>
      </w:pPr>
      <w:r w:rsidRPr="005A7153">
        <w:rPr>
          <w:b/>
          <w:bCs/>
        </w:rPr>
        <w:t>Oddělení analýz, finančního řízení a koordinace výzkumu, vývoje a inovací</w:t>
      </w:r>
    </w:p>
    <w:p w14:paraId="2FB10877" w14:textId="6767BE96" w:rsidR="00573075" w:rsidRPr="00C70225" w:rsidRDefault="002E255E" w:rsidP="003B524C">
      <w:pPr>
        <w:widowControl/>
        <w:numPr>
          <w:ilvl w:val="1"/>
          <w:numId w:val="12"/>
        </w:numPr>
        <w:autoSpaceDE/>
        <w:autoSpaceDN/>
        <w:spacing w:after="120" w:line="276" w:lineRule="auto"/>
        <w:jc w:val="both"/>
      </w:pPr>
      <w:r w:rsidRPr="005A7153">
        <w:t xml:space="preserve">Ing. Přemysl </w:t>
      </w:r>
      <w:r w:rsidRPr="005A7153">
        <w:rPr>
          <w:b/>
          <w:bCs/>
        </w:rPr>
        <w:t>Filip</w:t>
      </w:r>
      <w:r w:rsidRPr="005A7153">
        <w:t xml:space="preserve"> – </w:t>
      </w:r>
      <w:r w:rsidRPr="005A7153">
        <w:rPr>
          <w:b/>
        </w:rPr>
        <w:t>vedoucí oddělení</w:t>
      </w:r>
      <w:r w:rsidR="00DA7898">
        <w:rPr>
          <w:b/>
        </w:rPr>
        <w:t xml:space="preserve"> </w:t>
      </w:r>
      <w:r w:rsidR="00DA7898" w:rsidRPr="00C70225">
        <w:rPr>
          <w:bCs/>
        </w:rPr>
        <w:t xml:space="preserve">(do </w:t>
      </w:r>
      <w:r w:rsidR="00D157C5" w:rsidRPr="00C70225">
        <w:rPr>
          <w:bCs/>
        </w:rPr>
        <w:t>ledna</w:t>
      </w:r>
      <w:r w:rsidR="00DA7898" w:rsidRPr="00C70225">
        <w:rPr>
          <w:bCs/>
        </w:rPr>
        <w:t xml:space="preserve"> 2025)</w:t>
      </w:r>
    </w:p>
    <w:p w14:paraId="32AC1392" w14:textId="120773E3" w:rsidR="00DA7898" w:rsidRPr="00C70225" w:rsidRDefault="00DA7898" w:rsidP="003B524C">
      <w:pPr>
        <w:widowControl/>
        <w:numPr>
          <w:ilvl w:val="1"/>
          <w:numId w:val="12"/>
        </w:numPr>
        <w:autoSpaceDE/>
        <w:autoSpaceDN/>
        <w:spacing w:after="120" w:line="276" w:lineRule="auto"/>
        <w:jc w:val="both"/>
      </w:pPr>
      <w:r w:rsidRPr="00C70225">
        <w:t>Mgr. Aleš</w:t>
      </w:r>
      <w:r w:rsidRPr="00C70225">
        <w:rPr>
          <w:b/>
          <w:bCs/>
        </w:rPr>
        <w:t xml:space="preserve"> </w:t>
      </w:r>
      <w:proofErr w:type="spellStart"/>
      <w:r w:rsidRPr="00C70225">
        <w:rPr>
          <w:b/>
          <w:bCs/>
        </w:rPr>
        <w:t>Palucha</w:t>
      </w:r>
      <w:proofErr w:type="spellEnd"/>
      <w:r w:rsidRPr="00C70225">
        <w:rPr>
          <w:b/>
          <w:bCs/>
        </w:rPr>
        <w:t xml:space="preserve"> </w:t>
      </w:r>
      <w:r w:rsidRPr="00C70225">
        <w:t xml:space="preserve">– </w:t>
      </w:r>
      <w:r w:rsidRPr="00C70225">
        <w:rPr>
          <w:b/>
        </w:rPr>
        <w:t xml:space="preserve">vedoucí oddělení </w:t>
      </w:r>
      <w:r w:rsidRPr="00C70225">
        <w:rPr>
          <w:bCs/>
        </w:rPr>
        <w:t xml:space="preserve">(od </w:t>
      </w:r>
      <w:r w:rsidR="00D157C5" w:rsidRPr="00C70225">
        <w:rPr>
          <w:bCs/>
        </w:rPr>
        <w:t>května</w:t>
      </w:r>
      <w:r w:rsidRPr="00C70225">
        <w:rPr>
          <w:bCs/>
        </w:rPr>
        <w:t xml:space="preserve"> 2025)</w:t>
      </w:r>
    </w:p>
    <w:p w14:paraId="359E7A26" w14:textId="7F309F2A" w:rsidR="00573075" w:rsidRPr="005A7153" w:rsidRDefault="002E255E" w:rsidP="003B524C">
      <w:pPr>
        <w:widowControl/>
        <w:numPr>
          <w:ilvl w:val="1"/>
          <w:numId w:val="12"/>
        </w:numPr>
        <w:spacing w:after="120" w:line="276" w:lineRule="auto"/>
        <w:jc w:val="both"/>
      </w:pPr>
      <w:r w:rsidRPr="005A7153">
        <w:t>Mgr. Kateřina</w:t>
      </w:r>
      <w:r w:rsidR="00D157C5">
        <w:rPr>
          <w:b/>
          <w:bCs/>
        </w:rPr>
        <w:t xml:space="preserve"> </w:t>
      </w:r>
      <w:proofErr w:type="spellStart"/>
      <w:r w:rsidR="00492A91">
        <w:rPr>
          <w:b/>
          <w:bCs/>
        </w:rPr>
        <w:t>Manichová</w:t>
      </w:r>
      <w:proofErr w:type="spellEnd"/>
      <w:r w:rsidR="00963100">
        <w:rPr>
          <w:b/>
          <w:bCs/>
        </w:rPr>
        <w:t xml:space="preserve"> </w:t>
      </w:r>
      <w:r w:rsidR="00963100" w:rsidRPr="00963100">
        <w:t xml:space="preserve">(dříve </w:t>
      </w:r>
      <w:proofErr w:type="spellStart"/>
      <w:r w:rsidR="00963100" w:rsidRPr="00963100">
        <w:t>Bumanová</w:t>
      </w:r>
      <w:proofErr w:type="spellEnd"/>
      <w:r w:rsidR="00963100" w:rsidRPr="00963100">
        <w:t>)</w:t>
      </w:r>
    </w:p>
    <w:p w14:paraId="4F23CA36" w14:textId="3579B0AF" w:rsidR="00573075" w:rsidRPr="005A7153" w:rsidRDefault="002E255E" w:rsidP="003B524C">
      <w:pPr>
        <w:widowControl/>
        <w:numPr>
          <w:ilvl w:val="1"/>
          <w:numId w:val="12"/>
        </w:numPr>
        <w:autoSpaceDE/>
        <w:autoSpaceDN/>
        <w:spacing w:after="120" w:line="276" w:lineRule="auto"/>
        <w:jc w:val="both"/>
      </w:pPr>
      <w:r w:rsidRPr="005A7153">
        <w:t xml:space="preserve">Ing. Marie </w:t>
      </w:r>
      <w:r w:rsidRPr="005A7153">
        <w:rPr>
          <w:b/>
          <w:bCs/>
        </w:rPr>
        <w:t>Doubravová</w:t>
      </w:r>
      <w:r w:rsidRPr="005A7153">
        <w:t xml:space="preserve"> </w:t>
      </w:r>
    </w:p>
    <w:p w14:paraId="0E2A26C9" w14:textId="77777777" w:rsidR="00573075" w:rsidRPr="005A7153" w:rsidRDefault="002E255E" w:rsidP="003B524C">
      <w:pPr>
        <w:widowControl/>
        <w:numPr>
          <w:ilvl w:val="1"/>
          <w:numId w:val="12"/>
        </w:numPr>
        <w:autoSpaceDE/>
        <w:autoSpaceDN/>
        <w:spacing w:after="120" w:line="276" w:lineRule="auto"/>
        <w:jc w:val="both"/>
      </w:pPr>
      <w:r w:rsidRPr="005A7153">
        <w:t xml:space="preserve">Ing. Kateřina </w:t>
      </w:r>
      <w:r w:rsidRPr="005A7153">
        <w:rPr>
          <w:b/>
          <w:bCs/>
        </w:rPr>
        <w:t>Machová</w:t>
      </w:r>
    </w:p>
    <w:p w14:paraId="021EAD63" w14:textId="77777777" w:rsidR="00573075" w:rsidRPr="005A7153" w:rsidRDefault="002E255E" w:rsidP="003B524C">
      <w:pPr>
        <w:widowControl/>
        <w:numPr>
          <w:ilvl w:val="1"/>
          <w:numId w:val="12"/>
        </w:numPr>
        <w:autoSpaceDE/>
        <w:autoSpaceDN/>
        <w:spacing w:after="120" w:line="276" w:lineRule="auto"/>
        <w:jc w:val="both"/>
      </w:pPr>
      <w:r w:rsidRPr="005A7153">
        <w:t xml:space="preserve">Ing. Hana </w:t>
      </w:r>
      <w:r w:rsidRPr="005A7153">
        <w:rPr>
          <w:b/>
          <w:bCs/>
        </w:rPr>
        <w:t>Špičková</w:t>
      </w:r>
      <w:r w:rsidRPr="005A7153">
        <w:t>, MBA</w:t>
      </w:r>
    </w:p>
    <w:p w14:paraId="421C8FF6" w14:textId="2DF9B378" w:rsidR="00573075" w:rsidRPr="005A7153" w:rsidRDefault="002E255E" w:rsidP="003B524C">
      <w:pPr>
        <w:widowControl/>
        <w:numPr>
          <w:ilvl w:val="0"/>
          <w:numId w:val="12"/>
        </w:numPr>
        <w:autoSpaceDE/>
        <w:autoSpaceDN/>
        <w:spacing w:after="120" w:line="276" w:lineRule="auto"/>
        <w:jc w:val="both"/>
        <w:rPr>
          <w:b/>
          <w:bCs/>
        </w:rPr>
      </w:pPr>
      <w:r w:rsidRPr="005A7153">
        <w:rPr>
          <w:b/>
          <w:bCs/>
        </w:rPr>
        <w:t xml:space="preserve">Oddělení koncepcí, strategií a programů podpory výzkumu, vývoje a inovací </w:t>
      </w:r>
    </w:p>
    <w:p w14:paraId="5CCB9B38" w14:textId="1BEB9601" w:rsidR="00573075" w:rsidRPr="005A7153" w:rsidRDefault="002E255E" w:rsidP="003B524C">
      <w:pPr>
        <w:widowControl/>
        <w:numPr>
          <w:ilvl w:val="1"/>
          <w:numId w:val="12"/>
        </w:numPr>
        <w:autoSpaceDE/>
        <w:autoSpaceDN/>
        <w:spacing w:after="120" w:line="276" w:lineRule="auto"/>
        <w:jc w:val="both"/>
        <w:rPr>
          <w:b/>
          <w:bCs/>
        </w:rPr>
      </w:pPr>
      <w:r w:rsidRPr="005A7153">
        <w:rPr>
          <w:bCs/>
        </w:rPr>
        <w:t xml:space="preserve">Ing. Petr </w:t>
      </w:r>
      <w:r w:rsidRPr="005A7153">
        <w:rPr>
          <w:b/>
          <w:bCs/>
        </w:rPr>
        <w:t xml:space="preserve">Lysý – vedoucí oddělení </w:t>
      </w:r>
    </w:p>
    <w:p w14:paraId="6DEE975A" w14:textId="77777777" w:rsidR="00573075" w:rsidRPr="005A7153" w:rsidRDefault="002E255E" w:rsidP="003B524C">
      <w:pPr>
        <w:widowControl/>
        <w:numPr>
          <w:ilvl w:val="1"/>
          <w:numId w:val="12"/>
        </w:numPr>
        <w:autoSpaceDE/>
        <w:autoSpaceDN/>
        <w:spacing w:after="120" w:line="276" w:lineRule="auto"/>
        <w:jc w:val="both"/>
        <w:rPr>
          <w:b/>
          <w:bCs/>
        </w:rPr>
      </w:pPr>
      <w:r w:rsidRPr="005A7153">
        <w:t xml:space="preserve">PhDr. Aleš </w:t>
      </w:r>
      <w:r w:rsidRPr="005A7153">
        <w:rPr>
          <w:b/>
          <w:bCs/>
        </w:rPr>
        <w:t>Bříza</w:t>
      </w:r>
    </w:p>
    <w:p w14:paraId="7F8D552A" w14:textId="77777777" w:rsidR="00573075" w:rsidRPr="005A7153" w:rsidRDefault="002E255E" w:rsidP="003B524C">
      <w:pPr>
        <w:widowControl/>
        <w:numPr>
          <w:ilvl w:val="1"/>
          <w:numId w:val="12"/>
        </w:numPr>
        <w:autoSpaceDE/>
        <w:autoSpaceDN/>
        <w:spacing w:after="120" w:line="276" w:lineRule="auto"/>
        <w:jc w:val="both"/>
      </w:pPr>
      <w:r w:rsidRPr="005A7153">
        <w:t xml:space="preserve">Mgr. Marie </w:t>
      </w:r>
      <w:r w:rsidRPr="005A7153">
        <w:rPr>
          <w:b/>
          <w:bCs/>
        </w:rPr>
        <w:t>Novotná</w:t>
      </w:r>
    </w:p>
    <w:p w14:paraId="6C092EDB" w14:textId="047D2A08" w:rsidR="00573075" w:rsidRPr="005A7153" w:rsidRDefault="002E255E" w:rsidP="003B524C">
      <w:pPr>
        <w:widowControl/>
        <w:numPr>
          <w:ilvl w:val="1"/>
          <w:numId w:val="12"/>
        </w:numPr>
        <w:spacing w:after="120" w:line="276" w:lineRule="auto"/>
        <w:jc w:val="both"/>
      </w:pPr>
      <w:r w:rsidRPr="005A7153">
        <w:t xml:space="preserve">Ing. Milan </w:t>
      </w:r>
      <w:proofErr w:type="spellStart"/>
      <w:r w:rsidRPr="005A7153">
        <w:rPr>
          <w:b/>
          <w:bCs/>
        </w:rPr>
        <w:t>Adelt</w:t>
      </w:r>
      <w:proofErr w:type="spellEnd"/>
      <w:r w:rsidRPr="005A7153">
        <w:t xml:space="preserve">, Ph.D. </w:t>
      </w:r>
    </w:p>
    <w:p w14:paraId="53C7900B" w14:textId="77777777" w:rsidR="00C36821" w:rsidRDefault="002E255E" w:rsidP="003B524C">
      <w:pPr>
        <w:widowControl/>
        <w:numPr>
          <w:ilvl w:val="1"/>
          <w:numId w:val="12"/>
        </w:numPr>
        <w:spacing w:after="120" w:line="276" w:lineRule="auto"/>
        <w:jc w:val="both"/>
      </w:pPr>
      <w:r w:rsidRPr="005A7153">
        <w:t xml:space="preserve">JUDr. Lada </w:t>
      </w:r>
      <w:r w:rsidRPr="005A7153">
        <w:rPr>
          <w:b/>
          <w:bCs/>
        </w:rPr>
        <w:t>Jouzová</w:t>
      </w:r>
      <w:r w:rsidRPr="005A7153">
        <w:t>, Ph.D.</w:t>
      </w:r>
    </w:p>
    <w:p w14:paraId="1DFD048D" w14:textId="0DA75E10" w:rsidR="00E22A5E" w:rsidRDefault="006178A0" w:rsidP="003B524C">
      <w:pPr>
        <w:widowControl/>
        <w:numPr>
          <w:ilvl w:val="1"/>
          <w:numId w:val="12"/>
        </w:numPr>
        <w:spacing w:after="120" w:line="276" w:lineRule="auto"/>
        <w:jc w:val="both"/>
      </w:pPr>
      <w:r w:rsidRPr="006178A0">
        <w:t xml:space="preserve">PhDr. Alena </w:t>
      </w:r>
      <w:r w:rsidRPr="00E80059">
        <w:rPr>
          <w:b/>
          <w:bCs/>
        </w:rPr>
        <w:t>Dlouhá</w:t>
      </w:r>
      <w:r w:rsidRPr="006178A0">
        <w:t>, CSc.</w:t>
      </w:r>
      <w:r w:rsidR="00765500">
        <w:t xml:space="preserve"> (od května 2025)</w:t>
      </w:r>
    </w:p>
    <w:p w14:paraId="45DB0110" w14:textId="703DAA5B" w:rsidR="00303215" w:rsidRPr="005A7153" w:rsidRDefault="00303215" w:rsidP="00303215">
      <w:pPr>
        <w:widowControl/>
        <w:numPr>
          <w:ilvl w:val="1"/>
          <w:numId w:val="12"/>
        </w:numPr>
        <w:spacing w:after="120" w:line="276" w:lineRule="auto"/>
        <w:jc w:val="both"/>
      </w:pPr>
      <w:r>
        <w:t xml:space="preserve">Ing. Markéta </w:t>
      </w:r>
      <w:r w:rsidRPr="00E80059">
        <w:rPr>
          <w:b/>
          <w:bCs/>
        </w:rPr>
        <w:t>Husáková</w:t>
      </w:r>
      <w:r>
        <w:t>, Ph.D.</w:t>
      </w:r>
      <w:r w:rsidRPr="005A7153">
        <w:t xml:space="preserve"> </w:t>
      </w:r>
      <w:r w:rsidR="00765500">
        <w:t>(od října 2025)</w:t>
      </w:r>
    </w:p>
    <w:p w14:paraId="31B5AFF8" w14:textId="77777777" w:rsidR="00C54E6E" w:rsidRPr="005A7153" w:rsidRDefault="002E255E" w:rsidP="008F277E">
      <w:pPr>
        <w:pStyle w:val="Zkladntext31"/>
        <w:spacing w:after="240" w:line="276" w:lineRule="auto"/>
        <w:rPr>
          <w:rFonts w:ascii="Arial" w:eastAsia="Arial" w:hAnsi="Arial" w:cs="Arial"/>
          <w:sz w:val="22"/>
          <w:szCs w:val="22"/>
        </w:rPr>
      </w:pPr>
      <w:r w:rsidRPr="005A7153">
        <w:rPr>
          <w:rFonts w:ascii="Arial" w:eastAsia="Arial" w:hAnsi="Arial" w:cs="Arial"/>
          <w:sz w:val="22"/>
          <w:szCs w:val="22"/>
        </w:rPr>
        <w:t>Zaměstnanci odpovídali za úkoly zadané vedoucími oddělení</w:t>
      </w:r>
      <w:r w:rsidR="68517DAF" w:rsidRPr="005A7153">
        <w:rPr>
          <w:rFonts w:ascii="Arial" w:eastAsia="Arial" w:hAnsi="Arial" w:cs="Arial"/>
          <w:sz w:val="22"/>
          <w:szCs w:val="22"/>
        </w:rPr>
        <w:t xml:space="preserve">, </w:t>
      </w:r>
      <w:r w:rsidRPr="005A7153">
        <w:rPr>
          <w:rFonts w:ascii="Arial" w:eastAsia="Arial" w:hAnsi="Arial" w:cs="Arial"/>
          <w:sz w:val="22"/>
          <w:szCs w:val="22"/>
        </w:rPr>
        <w:t>ředitel</w:t>
      </w:r>
      <w:r w:rsidR="4B02C43E" w:rsidRPr="005A7153">
        <w:rPr>
          <w:rFonts w:ascii="Arial" w:eastAsia="Arial" w:hAnsi="Arial" w:cs="Arial"/>
          <w:sz w:val="22"/>
          <w:szCs w:val="22"/>
        </w:rPr>
        <w:t>kami</w:t>
      </w:r>
      <w:r w:rsidRPr="005A7153">
        <w:rPr>
          <w:rFonts w:ascii="Arial" w:eastAsia="Arial" w:hAnsi="Arial" w:cs="Arial"/>
          <w:sz w:val="22"/>
          <w:szCs w:val="22"/>
        </w:rPr>
        <w:t xml:space="preserve"> odborů</w:t>
      </w:r>
      <w:r w:rsidR="732DA8A1" w:rsidRPr="005A7153">
        <w:rPr>
          <w:rFonts w:ascii="Arial" w:eastAsia="Arial" w:hAnsi="Arial" w:cs="Arial"/>
          <w:sz w:val="22"/>
          <w:szCs w:val="22"/>
        </w:rPr>
        <w:t xml:space="preserve"> </w:t>
      </w:r>
      <w:r w:rsidR="3285AF79" w:rsidRPr="005A7153">
        <w:rPr>
          <w:rFonts w:ascii="Arial" w:eastAsia="Arial" w:hAnsi="Arial" w:cs="Arial"/>
          <w:sz w:val="22"/>
          <w:szCs w:val="22"/>
        </w:rPr>
        <w:t>a vrchní ředitelkou</w:t>
      </w:r>
      <w:r w:rsidR="00714EA2" w:rsidRPr="005A7153">
        <w:rPr>
          <w:rFonts w:ascii="Arial" w:eastAsia="Arial" w:hAnsi="Arial" w:cs="Arial"/>
          <w:sz w:val="22"/>
          <w:szCs w:val="22"/>
        </w:rPr>
        <w:t xml:space="preserve"> Sekce</w:t>
      </w:r>
      <w:r w:rsidR="3285AF79" w:rsidRPr="005A7153">
        <w:rPr>
          <w:rFonts w:ascii="Arial" w:eastAsia="Arial" w:hAnsi="Arial" w:cs="Arial"/>
          <w:sz w:val="22"/>
          <w:szCs w:val="22"/>
        </w:rPr>
        <w:t xml:space="preserve"> </w:t>
      </w:r>
      <w:r w:rsidR="15C8F0EF" w:rsidRPr="005A7153">
        <w:rPr>
          <w:rFonts w:ascii="Arial" w:eastAsia="Arial" w:hAnsi="Arial" w:cs="Arial"/>
          <w:sz w:val="22"/>
          <w:szCs w:val="22"/>
        </w:rPr>
        <w:t xml:space="preserve">v souladu se </w:t>
      </w:r>
      <w:r w:rsidRPr="005A7153">
        <w:rPr>
          <w:rFonts w:ascii="Arial" w:eastAsia="Arial" w:hAnsi="Arial" w:cs="Arial"/>
          <w:sz w:val="22"/>
          <w:szCs w:val="22"/>
        </w:rPr>
        <w:t xml:space="preserve">stanovenou pracovní </w:t>
      </w:r>
      <w:r w:rsidR="003327C9" w:rsidRPr="005A7153">
        <w:rPr>
          <w:rFonts w:ascii="Arial" w:eastAsia="Arial" w:hAnsi="Arial" w:cs="Arial"/>
          <w:sz w:val="22"/>
          <w:szCs w:val="22"/>
        </w:rPr>
        <w:t>nebo</w:t>
      </w:r>
      <w:r w:rsidRPr="005A7153">
        <w:rPr>
          <w:rFonts w:ascii="Arial" w:eastAsia="Arial" w:hAnsi="Arial" w:cs="Arial"/>
          <w:sz w:val="22"/>
          <w:szCs w:val="22"/>
        </w:rPr>
        <w:t xml:space="preserve"> služební náplní.</w:t>
      </w:r>
    </w:p>
    <w:p w14:paraId="222C9A28" w14:textId="77777777" w:rsidR="00D00EE7" w:rsidRPr="00914CE0" w:rsidRDefault="00D00EE7" w:rsidP="008F277E">
      <w:pPr>
        <w:pStyle w:val="Zkladntext"/>
        <w:spacing w:before="245" w:line="276" w:lineRule="auto"/>
        <w:ind w:left="0" w:firstLine="0"/>
        <w:rPr>
          <w:color w:val="000000" w:themeColor="text1"/>
        </w:rPr>
      </w:pPr>
    </w:p>
    <w:p w14:paraId="2422BAF0" w14:textId="77777777" w:rsidR="00792A55" w:rsidRPr="00914CE0" w:rsidRDefault="002E255E" w:rsidP="008F277E">
      <w:pPr>
        <w:pStyle w:val="Nadpis1"/>
        <w:spacing w:before="240" w:after="240" w:line="276" w:lineRule="auto"/>
        <w:ind w:left="357" w:hanging="357"/>
        <w:rPr>
          <w:color w:val="000000" w:themeColor="text1"/>
        </w:rPr>
      </w:pPr>
      <w:bookmarkStart w:id="10" w:name="_Toc218690099"/>
      <w:r w:rsidRPr="00914CE0">
        <w:rPr>
          <w:color w:val="000000" w:themeColor="text1"/>
        </w:rPr>
        <w:lastRenderedPageBreak/>
        <w:t>Přehled činnosti</w:t>
      </w:r>
      <w:r w:rsidR="5BA05ED8" w:rsidRPr="00914CE0">
        <w:rPr>
          <w:color w:val="000000" w:themeColor="text1"/>
        </w:rPr>
        <w:t xml:space="preserve"> Rady</w:t>
      </w:r>
      <w:bookmarkEnd w:id="10"/>
    </w:p>
    <w:p w14:paraId="636A4AD3" w14:textId="77777777" w:rsidR="006A437A" w:rsidRPr="00534930" w:rsidRDefault="002E255E" w:rsidP="008F277E">
      <w:pPr>
        <w:pStyle w:val="Nadpis2"/>
        <w:spacing w:before="0" w:after="240" w:line="276" w:lineRule="auto"/>
        <w:ind w:left="788" w:hanging="431"/>
        <w:rPr>
          <w:rFonts w:cs="Arial"/>
          <w:color w:val="000000" w:themeColor="text1"/>
        </w:rPr>
      </w:pPr>
      <w:bookmarkStart w:id="11" w:name="_Toc218690100"/>
      <w:r w:rsidRPr="00534930">
        <w:rPr>
          <w:rFonts w:cs="Arial"/>
          <w:color w:val="000000" w:themeColor="text1"/>
        </w:rPr>
        <w:t>Činnost vyplývající ze zákona č. 130/2002 Sb.</w:t>
      </w:r>
      <w:bookmarkEnd w:id="11"/>
    </w:p>
    <w:p w14:paraId="7FC55EFC" w14:textId="77777777" w:rsidR="00954C42" w:rsidRPr="00914CE0" w:rsidRDefault="002E255E" w:rsidP="008F277E">
      <w:pPr>
        <w:spacing w:after="120" w:line="276" w:lineRule="auto"/>
        <w:jc w:val="both"/>
        <w:rPr>
          <w:color w:val="000000" w:themeColor="text1"/>
        </w:rPr>
      </w:pPr>
      <w:r w:rsidRPr="00914CE0">
        <w:rPr>
          <w:color w:val="000000" w:themeColor="text1"/>
        </w:rPr>
        <w:t xml:space="preserve">Rada plní úkoly </w:t>
      </w:r>
      <w:r w:rsidR="009E012A" w:rsidRPr="00914CE0">
        <w:rPr>
          <w:color w:val="000000" w:themeColor="text1"/>
        </w:rPr>
        <w:t>v souladu s § 35</w:t>
      </w:r>
      <w:r w:rsidR="00874BD4">
        <w:rPr>
          <w:color w:val="000000" w:themeColor="text1"/>
        </w:rPr>
        <w:t>, 36, 36 a)</w:t>
      </w:r>
      <w:r w:rsidR="009E012A" w:rsidRPr="00914CE0">
        <w:rPr>
          <w:color w:val="000000" w:themeColor="text1"/>
        </w:rPr>
        <w:t xml:space="preserve"> </w:t>
      </w:r>
      <w:r w:rsidRPr="00914CE0">
        <w:rPr>
          <w:color w:val="000000" w:themeColor="text1"/>
        </w:rPr>
        <w:t xml:space="preserve">zákona </w:t>
      </w:r>
      <w:r w:rsidR="135228E8" w:rsidRPr="00914CE0">
        <w:rPr>
          <w:color w:val="000000" w:themeColor="text1"/>
        </w:rPr>
        <w:t xml:space="preserve">č. 130/2002 Sb. </w:t>
      </w:r>
      <w:r w:rsidRPr="00914CE0">
        <w:rPr>
          <w:color w:val="000000" w:themeColor="text1"/>
        </w:rPr>
        <w:t>a zabezpečuje zejména:</w:t>
      </w:r>
    </w:p>
    <w:p w14:paraId="51D9DDAF" w14:textId="77777777" w:rsidR="00954C42" w:rsidRPr="00914CE0" w:rsidRDefault="002E255E" w:rsidP="003B524C">
      <w:pPr>
        <w:widowControl/>
        <w:numPr>
          <w:ilvl w:val="0"/>
          <w:numId w:val="18"/>
        </w:numPr>
        <w:autoSpaceDE/>
        <w:autoSpaceDN/>
        <w:spacing w:after="120" w:line="276" w:lineRule="auto"/>
        <w:jc w:val="both"/>
        <w:rPr>
          <w:color w:val="000000" w:themeColor="text1"/>
        </w:rPr>
      </w:pPr>
      <w:bookmarkStart w:id="12" w:name="p35-2-a"/>
      <w:bookmarkEnd w:id="12"/>
      <w:r w:rsidRPr="00914CE0">
        <w:rPr>
          <w:color w:val="000000" w:themeColor="text1"/>
        </w:rPr>
        <w:t>přípravu Národní politiky výzkumu, vývoje a inovací ve spolupráci s Ministerstvem školství, mládeže a tělovýchovy a v souladu s mezinárodními smlouvami a její předložení vládě,</w:t>
      </w:r>
    </w:p>
    <w:p w14:paraId="2E1A7165" w14:textId="77777777" w:rsidR="006467A1" w:rsidRPr="00914CE0" w:rsidRDefault="002E255E" w:rsidP="003B524C">
      <w:pPr>
        <w:widowControl/>
        <w:numPr>
          <w:ilvl w:val="0"/>
          <w:numId w:val="18"/>
        </w:numPr>
        <w:autoSpaceDE/>
        <w:autoSpaceDN/>
        <w:spacing w:after="120" w:line="276" w:lineRule="auto"/>
        <w:jc w:val="both"/>
        <w:rPr>
          <w:color w:val="000000" w:themeColor="text1"/>
        </w:rPr>
      </w:pPr>
      <w:bookmarkStart w:id="13" w:name="p35-2-b"/>
      <w:bookmarkEnd w:id="13"/>
      <w:r w:rsidRPr="00914CE0">
        <w:rPr>
          <w:color w:val="000000" w:themeColor="text1"/>
        </w:rPr>
        <w:t>kontrolu realizace Národní politiky výzkumu, vývoje a inovací formou stanovisek k souladu programů výzkumu a vývoje předložených poskytovateli s Národní politikou výzkumu a vývoje před schválením těchto programů vládou,</w:t>
      </w:r>
    </w:p>
    <w:p w14:paraId="477CFBF8" w14:textId="77777777" w:rsidR="00954C42" w:rsidRPr="00914CE0" w:rsidRDefault="002E255E" w:rsidP="003B524C">
      <w:pPr>
        <w:widowControl/>
        <w:numPr>
          <w:ilvl w:val="0"/>
          <w:numId w:val="18"/>
        </w:numPr>
        <w:autoSpaceDE/>
        <w:autoSpaceDN/>
        <w:spacing w:after="120" w:line="276" w:lineRule="auto"/>
        <w:jc w:val="both"/>
        <w:rPr>
          <w:color w:val="000000" w:themeColor="text1"/>
        </w:rPr>
      </w:pPr>
      <w:bookmarkStart w:id="14" w:name="p35-2-c"/>
      <w:bookmarkStart w:id="15" w:name="p35-2-e"/>
      <w:bookmarkEnd w:id="14"/>
      <w:bookmarkEnd w:id="15"/>
      <w:r w:rsidRPr="00914CE0">
        <w:rPr>
          <w:color w:val="000000" w:themeColor="text1"/>
        </w:rPr>
        <w:t>přípravu metodiky hodnocení výzkumných organizací a výsledků ukončených programů a její předložení vládě,</w:t>
      </w:r>
    </w:p>
    <w:p w14:paraId="20DB2F7D" w14:textId="77777777" w:rsidR="00954C42" w:rsidRPr="00914CE0" w:rsidRDefault="002E255E" w:rsidP="003B524C">
      <w:pPr>
        <w:widowControl/>
        <w:numPr>
          <w:ilvl w:val="0"/>
          <w:numId w:val="18"/>
        </w:numPr>
        <w:autoSpaceDE/>
        <w:autoSpaceDN/>
        <w:spacing w:after="120" w:line="276" w:lineRule="auto"/>
        <w:jc w:val="both"/>
        <w:rPr>
          <w:color w:val="000000" w:themeColor="text1"/>
        </w:rPr>
      </w:pPr>
      <w:bookmarkStart w:id="16" w:name="p35-2-d"/>
      <w:bookmarkEnd w:id="16"/>
      <w:r w:rsidRPr="00914CE0">
        <w:rPr>
          <w:color w:val="000000" w:themeColor="text1"/>
        </w:rPr>
        <w:t>hodnocení v rozsahu podle metodiky hodnocení výzkumných organizací a výsledků ukončených programů schválené vládou,</w:t>
      </w:r>
    </w:p>
    <w:p w14:paraId="13B99273" w14:textId="77777777" w:rsidR="5F8668E4" w:rsidRPr="005E0AA5" w:rsidRDefault="002E255E" w:rsidP="003B524C">
      <w:pPr>
        <w:pStyle w:val="Odstavecseseznamem"/>
        <w:widowControl/>
        <w:numPr>
          <w:ilvl w:val="0"/>
          <w:numId w:val="18"/>
        </w:numPr>
        <w:spacing w:after="120" w:line="276" w:lineRule="auto"/>
        <w:jc w:val="both"/>
        <w:rPr>
          <w:color w:val="000000" w:themeColor="text1"/>
        </w:rPr>
      </w:pPr>
      <w:r w:rsidRPr="75D4E2CE">
        <w:rPr>
          <w:color w:val="000000" w:themeColor="text1"/>
        </w:rPr>
        <w:t xml:space="preserve">návrh výše celkových výdajů </w:t>
      </w:r>
      <w:r>
        <w:rPr>
          <w:color w:val="000000" w:themeColor="text1"/>
        </w:rPr>
        <w:t xml:space="preserve">státního rozpočtu </w:t>
      </w:r>
      <w:r w:rsidRPr="75D4E2CE">
        <w:rPr>
          <w:color w:val="000000" w:themeColor="text1"/>
        </w:rPr>
        <w:t>na výzkum, vývoj a inovace jednotlivých rozpočtových kapitol a návrh jejich rozdělení</w:t>
      </w:r>
      <w:r>
        <w:rPr>
          <w:color w:val="000000" w:themeColor="text1"/>
        </w:rPr>
        <w:t xml:space="preserve">, včetně </w:t>
      </w:r>
      <w:r w:rsidRPr="005E0AA5">
        <w:rPr>
          <w:color w:val="000000" w:themeColor="text1"/>
        </w:rPr>
        <w:t>zpracování návrhu střednědobého výhledu,</w:t>
      </w:r>
    </w:p>
    <w:p w14:paraId="5133F68E" w14:textId="77777777" w:rsidR="00623936" w:rsidRDefault="002E255E" w:rsidP="003B524C">
      <w:pPr>
        <w:widowControl/>
        <w:numPr>
          <w:ilvl w:val="0"/>
          <w:numId w:val="18"/>
        </w:numPr>
        <w:autoSpaceDE/>
        <w:autoSpaceDN/>
        <w:spacing w:after="120" w:line="276" w:lineRule="auto"/>
        <w:jc w:val="both"/>
        <w:rPr>
          <w:color w:val="000000" w:themeColor="text1"/>
        </w:rPr>
      </w:pPr>
      <w:r w:rsidRPr="00914CE0">
        <w:rPr>
          <w:color w:val="000000" w:themeColor="text1"/>
        </w:rPr>
        <w:t>návrhy na člen</w:t>
      </w:r>
      <w:r w:rsidR="00700F7F">
        <w:rPr>
          <w:color w:val="000000" w:themeColor="text1"/>
        </w:rPr>
        <w:t>ky/</w:t>
      </w:r>
      <w:r w:rsidR="00E176FF">
        <w:rPr>
          <w:color w:val="000000" w:themeColor="text1"/>
        </w:rPr>
        <w:t>čle</w:t>
      </w:r>
      <w:r w:rsidR="00700F7F">
        <w:rPr>
          <w:color w:val="000000" w:themeColor="text1"/>
        </w:rPr>
        <w:t>ny</w:t>
      </w:r>
      <w:r w:rsidRPr="00914CE0">
        <w:rPr>
          <w:color w:val="000000" w:themeColor="text1"/>
        </w:rPr>
        <w:t xml:space="preserve"> předsednictva Technologické agentury České republiky </w:t>
      </w:r>
      <w:r w:rsidR="00700F7F">
        <w:rPr>
          <w:color w:val="000000" w:themeColor="text1"/>
        </w:rPr>
        <w:t>a</w:t>
      </w:r>
      <w:r>
        <w:rPr>
          <w:color w:val="000000" w:themeColor="text1"/>
        </w:rPr>
        <w:t> </w:t>
      </w:r>
      <w:r w:rsidR="00700F7F">
        <w:rPr>
          <w:color w:val="000000" w:themeColor="text1"/>
        </w:rPr>
        <w:t>členky/</w:t>
      </w:r>
      <w:r w:rsidR="00E176FF">
        <w:rPr>
          <w:color w:val="000000" w:themeColor="text1"/>
        </w:rPr>
        <w:t>čle</w:t>
      </w:r>
      <w:r w:rsidR="00700F7F">
        <w:rPr>
          <w:color w:val="000000" w:themeColor="text1"/>
        </w:rPr>
        <w:t xml:space="preserve">ny </w:t>
      </w:r>
      <w:r>
        <w:rPr>
          <w:color w:val="000000" w:themeColor="text1"/>
        </w:rPr>
        <w:t>výzkumné rady Technologické agentury</w:t>
      </w:r>
      <w:r w:rsidR="00C0561A">
        <w:rPr>
          <w:color w:val="000000" w:themeColor="text1"/>
        </w:rPr>
        <w:t>,</w:t>
      </w:r>
    </w:p>
    <w:p w14:paraId="518688F1" w14:textId="77777777" w:rsidR="00954C42" w:rsidRPr="00914CE0" w:rsidRDefault="002E255E" w:rsidP="003B524C">
      <w:pPr>
        <w:widowControl/>
        <w:numPr>
          <w:ilvl w:val="0"/>
          <w:numId w:val="18"/>
        </w:numPr>
        <w:autoSpaceDE/>
        <w:autoSpaceDN/>
        <w:spacing w:after="120" w:line="276" w:lineRule="auto"/>
        <w:jc w:val="both"/>
        <w:rPr>
          <w:color w:val="000000" w:themeColor="text1"/>
        </w:rPr>
      </w:pPr>
      <w:r w:rsidRPr="00914CE0">
        <w:rPr>
          <w:color w:val="000000" w:themeColor="text1"/>
        </w:rPr>
        <w:t>návrhy na člen</w:t>
      </w:r>
      <w:r>
        <w:rPr>
          <w:color w:val="000000" w:themeColor="text1"/>
        </w:rPr>
        <w:t>ky/členy</w:t>
      </w:r>
      <w:r w:rsidRPr="00914CE0">
        <w:rPr>
          <w:color w:val="000000" w:themeColor="text1"/>
        </w:rPr>
        <w:t xml:space="preserve"> předsednictva </w:t>
      </w:r>
      <w:r>
        <w:rPr>
          <w:color w:val="000000" w:themeColor="text1"/>
        </w:rPr>
        <w:t>Grantové</w:t>
      </w:r>
      <w:r w:rsidRPr="00914CE0">
        <w:rPr>
          <w:color w:val="000000" w:themeColor="text1"/>
        </w:rPr>
        <w:t xml:space="preserve"> agentury České republiky </w:t>
      </w:r>
      <w:r>
        <w:rPr>
          <w:color w:val="000000" w:themeColor="text1"/>
        </w:rPr>
        <w:t>a členky/členy vědecké rady</w:t>
      </w:r>
      <w:r w:rsidR="7A4D4B00" w:rsidRPr="00914CE0">
        <w:rPr>
          <w:color w:val="000000" w:themeColor="text1"/>
        </w:rPr>
        <w:t> Grantové agentury České republiky,</w:t>
      </w:r>
    </w:p>
    <w:p w14:paraId="314059D9" w14:textId="77777777" w:rsidR="00954C42" w:rsidRPr="00914CE0" w:rsidRDefault="002E255E" w:rsidP="003B524C">
      <w:pPr>
        <w:widowControl/>
        <w:numPr>
          <w:ilvl w:val="0"/>
          <w:numId w:val="18"/>
        </w:numPr>
        <w:autoSpaceDE/>
        <w:autoSpaceDN/>
        <w:spacing w:after="120" w:line="276" w:lineRule="auto"/>
        <w:jc w:val="both"/>
        <w:rPr>
          <w:color w:val="000000" w:themeColor="text1"/>
        </w:rPr>
      </w:pPr>
      <w:bookmarkStart w:id="17" w:name="p35-2-f"/>
      <w:bookmarkEnd w:id="17"/>
      <w:r w:rsidRPr="00914CE0">
        <w:rPr>
          <w:color w:val="000000" w:themeColor="text1"/>
        </w:rPr>
        <w:t>zpracování priorit aplikovaného výzkumu, vývoje a inovací České republiky,</w:t>
      </w:r>
    </w:p>
    <w:p w14:paraId="0CC39A93" w14:textId="77777777" w:rsidR="00954C42" w:rsidRPr="00914CE0" w:rsidRDefault="002E255E" w:rsidP="003B524C">
      <w:pPr>
        <w:widowControl/>
        <w:numPr>
          <w:ilvl w:val="0"/>
          <w:numId w:val="18"/>
        </w:numPr>
        <w:autoSpaceDE/>
        <w:autoSpaceDN/>
        <w:spacing w:after="120" w:line="276" w:lineRule="auto"/>
        <w:jc w:val="both"/>
        <w:rPr>
          <w:color w:val="000000" w:themeColor="text1"/>
        </w:rPr>
      </w:pPr>
      <w:bookmarkStart w:id="18" w:name="p35-2-g"/>
      <w:bookmarkEnd w:id="18"/>
      <w:r w:rsidRPr="00914CE0">
        <w:rPr>
          <w:color w:val="000000" w:themeColor="text1"/>
        </w:rPr>
        <w:t>zpracování pravidelných ročních analýz a hodnocení stavu výzkumu, vývoje a inovací v České republice a jejich srovnání se zahraničím a jejich předložení vládě,</w:t>
      </w:r>
    </w:p>
    <w:p w14:paraId="470DAA7B" w14:textId="77777777" w:rsidR="00954C42" w:rsidRPr="00914CE0" w:rsidRDefault="002E255E" w:rsidP="003B524C">
      <w:pPr>
        <w:widowControl/>
        <w:numPr>
          <w:ilvl w:val="0"/>
          <w:numId w:val="18"/>
        </w:numPr>
        <w:autoSpaceDE/>
        <w:autoSpaceDN/>
        <w:spacing w:after="120" w:line="276" w:lineRule="auto"/>
        <w:jc w:val="both"/>
        <w:rPr>
          <w:color w:val="000000" w:themeColor="text1"/>
        </w:rPr>
      </w:pPr>
      <w:bookmarkStart w:id="19" w:name="p35-2-h"/>
      <w:bookmarkEnd w:id="19"/>
      <w:r w:rsidRPr="00914CE0">
        <w:rPr>
          <w:color w:val="000000" w:themeColor="text1"/>
        </w:rPr>
        <w:t>úlohu správce a provozovatele informačního systému výzku</w:t>
      </w:r>
      <w:r w:rsidR="009E012A" w:rsidRPr="00914CE0">
        <w:rPr>
          <w:color w:val="000000" w:themeColor="text1"/>
        </w:rPr>
        <w:t xml:space="preserve">mu, vývoje a inovací </w:t>
      </w:r>
      <w:r w:rsidR="00E176FF">
        <w:rPr>
          <w:color w:val="000000" w:themeColor="text1"/>
        </w:rPr>
        <w:t>a</w:t>
      </w:r>
      <w:r w:rsidR="00FF5E41">
        <w:rPr>
          <w:color w:val="000000" w:themeColor="text1"/>
        </w:rPr>
        <w:t> </w:t>
      </w:r>
      <w:r w:rsidRPr="00914CE0">
        <w:rPr>
          <w:color w:val="000000" w:themeColor="text1"/>
        </w:rPr>
        <w:t>schval</w:t>
      </w:r>
      <w:r w:rsidR="00E176FF">
        <w:rPr>
          <w:color w:val="000000" w:themeColor="text1"/>
        </w:rPr>
        <w:t>ování</w:t>
      </w:r>
      <w:r w:rsidRPr="00914CE0">
        <w:rPr>
          <w:color w:val="000000" w:themeColor="text1"/>
        </w:rPr>
        <w:t xml:space="preserve"> provozní</w:t>
      </w:r>
      <w:r w:rsidR="00E176FF">
        <w:rPr>
          <w:color w:val="000000" w:themeColor="text1"/>
        </w:rPr>
        <w:t>ho</w:t>
      </w:r>
      <w:r w:rsidRPr="00914CE0">
        <w:rPr>
          <w:color w:val="000000" w:themeColor="text1"/>
        </w:rPr>
        <w:t xml:space="preserve"> řád</w:t>
      </w:r>
      <w:r w:rsidR="00E176FF">
        <w:rPr>
          <w:color w:val="000000" w:themeColor="text1"/>
        </w:rPr>
        <w:t>u</w:t>
      </w:r>
      <w:r w:rsidRPr="00914CE0">
        <w:rPr>
          <w:color w:val="000000" w:themeColor="text1"/>
        </w:rPr>
        <w:t xml:space="preserve"> informačního systému výzkumu, vývoje a inovací,</w:t>
      </w:r>
    </w:p>
    <w:p w14:paraId="7252098C" w14:textId="5DF220BD" w:rsidR="00954C42" w:rsidRPr="00914CE0" w:rsidRDefault="002E255E" w:rsidP="003B524C">
      <w:pPr>
        <w:widowControl/>
        <w:numPr>
          <w:ilvl w:val="0"/>
          <w:numId w:val="18"/>
        </w:numPr>
        <w:autoSpaceDE/>
        <w:autoSpaceDN/>
        <w:spacing w:after="120" w:line="276" w:lineRule="auto"/>
        <w:jc w:val="both"/>
        <w:rPr>
          <w:color w:val="000000" w:themeColor="text1"/>
        </w:rPr>
      </w:pPr>
      <w:bookmarkStart w:id="20" w:name="p35-2-i"/>
      <w:bookmarkEnd w:id="20"/>
      <w:r w:rsidRPr="00914CE0">
        <w:rPr>
          <w:color w:val="000000" w:themeColor="text1"/>
        </w:rPr>
        <w:t>zpracování stanovisek k materiálům předkládaným vládě za oblast výzkumu, vývoje a inovací</w:t>
      </w:r>
      <w:r w:rsidR="00EF2B60">
        <w:rPr>
          <w:color w:val="000000" w:themeColor="text1"/>
        </w:rPr>
        <w:t xml:space="preserve"> (zejména se jedná o stanoviska k návrhům nových a změnám </w:t>
      </w:r>
      <w:r w:rsidR="00A836E5">
        <w:rPr>
          <w:color w:val="000000" w:themeColor="text1"/>
        </w:rPr>
        <w:t xml:space="preserve">realizovaných </w:t>
      </w:r>
      <w:r w:rsidR="00EF2B60">
        <w:rPr>
          <w:color w:val="000000" w:themeColor="text1"/>
        </w:rPr>
        <w:t xml:space="preserve">programů a skupin grantových projektů účelové podpory, stanoviska k resortním koncepcím, strategiím s přesahem do oblasti </w:t>
      </w:r>
      <w:proofErr w:type="spellStart"/>
      <w:r w:rsidR="00EF2B60">
        <w:rPr>
          <w:color w:val="000000" w:themeColor="text1"/>
        </w:rPr>
        <w:t>VaVaI</w:t>
      </w:r>
      <w:proofErr w:type="spellEnd"/>
      <w:r w:rsidR="00EF2B60">
        <w:rPr>
          <w:color w:val="000000" w:themeColor="text1"/>
        </w:rPr>
        <w:t xml:space="preserve"> a dalším materiálům předkládaným vládě, jejichž obsah zasahuje do oblasti </w:t>
      </w:r>
      <w:proofErr w:type="spellStart"/>
      <w:r w:rsidR="00EF2B60">
        <w:rPr>
          <w:color w:val="000000" w:themeColor="text1"/>
        </w:rPr>
        <w:t>VaVaI</w:t>
      </w:r>
      <w:proofErr w:type="spellEnd"/>
      <w:r w:rsidR="00EF2B60">
        <w:rPr>
          <w:color w:val="000000" w:themeColor="text1"/>
        </w:rPr>
        <w:t>)</w:t>
      </w:r>
      <w:r w:rsidRPr="00914CE0">
        <w:rPr>
          <w:color w:val="000000" w:themeColor="text1"/>
        </w:rPr>
        <w:t>,</w:t>
      </w:r>
    </w:p>
    <w:p w14:paraId="50452A08" w14:textId="77777777" w:rsidR="00954C42" w:rsidRPr="00914CE0" w:rsidRDefault="002E255E" w:rsidP="003B524C">
      <w:pPr>
        <w:widowControl/>
        <w:numPr>
          <w:ilvl w:val="0"/>
          <w:numId w:val="18"/>
        </w:numPr>
        <w:autoSpaceDE/>
        <w:autoSpaceDN/>
        <w:spacing w:after="120" w:line="276" w:lineRule="auto"/>
        <w:jc w:val="both"/>
        <w:rPr>
          <w:color w:val="000000" w:themeColor="text1"/>
        </w:rPr>
      </w:pPr>
      <w:bookmarkStart w:id="21" w:name="p35-2-j"/>
      <w:bookmarkStart w:id="22" w:name="p35-2-k"/>
      <w:bookmarkEnd w:id="21"/>
      <w:bookmarkEnd w:id="22"/>
      <w:r w:rsidRPr="00914CE0">
        <w:rPr>
          <w:color w:val="000000" w:themeColor="text1"/>
        </w:rPr>
        <w:t>jednání s poradními orgány pro výzkum, vývoj a inovace Evropské unie a s radami pro výzkum, vývoj a inovace jednotlivých členských států Evropské unie i dalších zemí,</w:t>
      </w:r>
    </w:p>
    <w:p w14:paraId="086A5D96" w14:textId="77777777" w:rsidR="00954C42" w:rsidRPr="00914CE0" w:rsidRDefault="002E255E" w:rsidP="003B524C">
      <w:pPr>
        <w:widowControl/>
        <w:numPr>
          <w:ilvl w:val="0"/>
          <w:numId w:val="18"/>
        </w:numPr>
        <w:autoSpaceDE/>
        <w:autoSpaceDN/>
        <w:spacing w:after="120" w:line="276" w:lineRule="auto"/>
        <w:jc w:val="both"/>
        <w:rPr>
          <w:color w:val="000000" w:themeColor="text1"/>
        </w:rPr>
      </w:pPr>
      <w:bookmarkStart w:id="23" w:name="p35-2-l"/>
      <w:bookmarkStart w:id="24" w:name="p35-2-m"/>
      <w:bookmarkEnd w:id="23"/>
      <w:bookmarkEnd w:id="24"/>
      <w:r w:rsidRPr="00914CE0">
        <w:rPr>
          <w:color w:val="000000" w:themeColor="text1"/>
        </w:rPr>
        <w:t>zpracování stanoviska k žádosti o povolení výzkumu na lidských embryonálních kmenových buňkách nebo k žádosti o změnu tohoto povolení, popřípadě k žádosti o povolení dovozu lidských embryonálních kmenových buněk, a to na podkladě návrhu svého poradního orgánu, kterým je Bioetická komise,</w:t>
      </w:r>
    </w:p>
    <w:p w14:paraId="7394ED73" w14:textId="77777777" w:rsidR="00954C42" w:rsidRPr="00914CE0" w:rsidRDefault="002E255E" w:rsidP="003B524C">
      <w:pPr>
        <w:widowControl/>
        <w:numPr>
          <w:ilvl w:val="0"/>
          <w:numId w:val="18"/>
        </w:numPr>
        <w:autoSpaceDE/>
        <w:autoSpaceDN/>
        <w:spacing w:after="120" w:line="276" w:lineRule="auto"/>
        <w:ind w:left="714" w:hanging="357"/>
        <w:jc w:val="both"/>
        <w:rPr>
          <w:color w:val="000000" w:themeColor="text1"/>
        </w:rPr>
      </w:pPr>
      <w:bookmarkStart w:id="25" w:name="p35-2-n"/>
      <w:bookmarkEnd w:id="25"/>
      <w:r w:rsidRPr="00914CE0">
        <w:rPr>
          <w:color w:val="000000" w:themeColor="text1"/>
        </w:rPr>
        <w:lastRenderedPageBreak/>
        <w:t>plnění dalších úkolů a povinností stanovených tímto zákonem, zvláštním právním předpisem nebo uložených vládou.</w:t>
      </w:r>
    </w:p>
    <w:p w14:paraId="28F3B4C1" w14:textId="77777777" w:rsidR="00C31960" w:rsidRDefault="002E255E" w:rsidP="00C31960">
      <w:pPr>
        <w:spacing w:before="120" w:after="120" w:line="276" w:lineRule="auto"/>
        <w:jc w:val="both"/>
        <w:rPr>
          <w:color w:val="000000" w:themeColor="text1"/>
        </w:rPr>
      </w:pPr>
      <w:r w:rsidRPr="00914CE0">
        <w:rPr>
          <w:color w:val="000000" w:themeColor="text1"/>
        </w:rPr>
        <w:t xml:space="preserve">Při své činnosti se Rada </w:t>
      </w:r>
      <w:r w:rsidR="4B3177A6" w:rsidRPr="00914CE0">
        <w:rPr>
          <w:color w:val="000000" w:themeColor="text1"/>
        </w:rPr>
        <w:t>říd</w:t>
      </w:r>
      <w:r w:rsidR="030F5DDB" w:rsidRPr="00914CE0">
        <w:rPr>
          <w:color w:val="000000" w:themeColor="text1"/>
        </w:rPr>
        <w:t>ila</w:t>
      </w:r>
      <w:r w:rsidR="77B6EE46" w:rsidRPr="00914CE0">
        <w:rPr>
          <w:color w:val="000000" w:themeColor="text1"/>
        </w:rPr>
        <w:t xml:space="preserve"> </w:t>
      </w:r>
      <w:r w:rsidR="751810FA" w:rsidRPr="00914CE0">
        <w:rPr>
          <w:color w:val="000000" w:themeColor="text1"/>
        </w:rPr>
        <w:t>plánem činností na r</w:t>
      </w:r>
      <w:r w:rsidR="00152A41">
        <w:rPr>
          <w:color w:val="000000" w:themeColor="text1"/>
        </w:rPr>
        <w:t>ok</w:t>
      </w:r>
      <w:r w:rsidR="751810FA" w:rsidRPr="00914CE0">
        <w:rPr>
          <w:color w:val="000000" w:themeColor="text1"/>
        </w:rPr>
        <w:t xml:space="preserve"> 202</w:t>
      </w:r>
      <w:r w:rsidR="00C817D2">
        <w:rPr>
          <w:color w:val="000000" w:themeColor="text1"/>
        </w:rPr>
        <w:t>5</w:t>
      </w:r>
      <w:r w:rsidR="751810FA" w:rsidRPr="00914CE0">
        <w:rPr>
          <w:color w:val="000000" w:themeColor="text1"/>
        </w:rPr>
        <w:t>, S</w:t>
      </w:r>
      <w:r w:rsidR="77B6EE46" w:rsidRPr="00914CE0">
        <w:rPr>
          <w:color w:val="000000" w:themeColor="text1"/>
        </w:rPr>
        <w:t>tatutem</w:t>
      </w:r>
      <w:r w:rsidR="4D364D78" w:rsidRPr="00914CE0">
        <w:rPr>
          <w:color w:val="000000" w:themeColor="text1"/>
        </w:rPr>
        <w:t xml:space="preserve"> </w:t>
      </w:r>
      <w:r w:rsidR="751810FA" w:rsidRPr="00914CE0">
        <w:rPr>
          <w:color w:val="000000" w:themeColor="text1"/>
        </w:rPr>
        <w:t xml:space="preserve">Rady a </w:t>
      </w:r>
      <w:r w:rsidR="77B6EE46" w:rsidRPr="00914CE0">
        <w:rPr>
          <w:color w:val="000000" w:themeColor="text1"/>
        </w:rPr>
        <w:t xml:space="preserve">Jednacím řádem </w:t>
      </w:r>
      <w:r w:rsidR="751810FA" w:rsidRPr="00914CE0">
        <w:rPr>
          <w:color w:val="000000" w:themeColor="text1"/>
        </w:rPr>
        <w:t>Rady</w:t>
      </w:r>
      <w:r w:rsidRPr="00914CE0">
        <w:rPr>
          <w:color w:val="000000" w:themeColor="text1"/>
        </w:rPr>
        <w:t>.</w:t>
      </w:r>
      <w:r w:rsidR="2B44B355" w:rsidRPr="00914CE0">
        <w:rPr>
          <w:color w:val="000000" w:themeColor="text1"/>
        </w:rPr>
        <w:t xml:space="preserve"> Rada se prostřednictvím svých zástupců (člen</w:t>
      </w:r>
      <w:r w:rsidR="004C6432">
        <w:rPr>
          <w:color w:val="000000" w:themeColor="text1"/>
        </w:rPr>
        <w:t>ek/</w:t>
      </w:r>
      <w:r w:rsidR="00E176FF">
        <w:rPr>
          <w:color w:val="000000" w:themeColor="text1"/>
        </w:rPr>
        <w:t>člen</w:t>
      </w:r>
      <w:r w:rsidR="2B44B355" w:rsidRPr="00914CE0">
        <w:rPr>
          <w:color w:val="000000" w:themeColor="text1"/>
        </w:rPr>
        <w:t xml:space="preserve">ů Rady) zúčastňuje </w:t>
      </w:r>
      <w:r w:rsidR="002416DA">
        <w:rPr>
          <w:color w:val="000000" w:themeColor="text1"/>
        </w:rPr>
        <w:t>jednání expertních poradních a mezirezortních orgánů a pracovních skupin napříč státní správou</w:t>
      </w:r>
      <w:r w:rsidR="22D5A367" w:rsidRPr="00914CE0">
        <w:rPr>
          <w:color w:val="000000" w:themeColor="text1"/>
        </w:rPr>
        <w:t>.</w:t>
      </w:r>
    </w:p>
    <w:p w14:paraId="33664A31" w14:textId="59C7458E" w:rsidR="006A437A" w:rsidRPr="00914CE0" w:rsidRDefault="00C31960" w:rsidP="008F277E">
      <w:pPr>
        <w:spacing w:before="120" w:after="240" w:line="276" w:lineRule="auto"/>
        <w:jc w:val="both"/>
        <w:rPr>
          <w:color w:val="000000" w:themeColor="text1"/>
        </w:rPr>
      </w:pPr>
      <w:r>
        <w:rPr>
          <w:color w:val="000000" w:themeColor="text1"/>
        </w:rPr>
        <w:t xml:space="preserve">Rada v roce 2025 zasedala 10x, 3x hlasovala formou per rollam. Předsednictvo Rady </w:t>
      </w:r>
      <w:r w:rsidR="0063529A">
        <w:rPr>
          <w:color w:val="000000" w:themeColor="text1"/>
        </w:rPr>
        <w:t>jednalo 10x, 4x formou per rollam.</w:t>
      </w:r>
    </w:p>
    <w:p w14:paraId="7639058D" w14:textId="77777777" w:rsidR="00C54E6E" w:rsidRPr="00C817D2" w:rsidRDefault="002E255E" w:rsidP="00C817D2">
      <w:pPr>
        <w:pStyle w:val="Nadpis2"/>
        <w:spacing w:before="0" w:after="240" w:line="276" w:lineRule="auto"/>
        <w:ind w:left="788" w:hanging="431"/>
        <w:rPr>
          <w:rFonts w:cs="Arial"/>
          <w:color w:val="000000" w:themeColor="text1"/>
        </w:rPr>
      </w:pPr>
      <w:bookmarkStart w:id="26" w:name="_Toc218690101"/>
      <w:r w:rsidRPr="00C817D2">
        <w:rPr>
          <w:rFonts w:cs="Arial"/>
          <w:color w:val="000000" w:themeColor="text1"/>
        </w:rPr>
        <w:t>Činnost</w:t>
      </w:r>
      <w:r w:rsidR="7DBB384E" w:rsidRPr="00C817D2">
        <w:rPr>
          <w:rFonts w:cs="Arial"/>
          <w:color w:val="000000" w:themeColor="text1"/>
        </w:rPr>
        <w:t xml:space="preserve"> Rady</w:t>
      </w:r>
      <w:r w:rsidR="0E69ADC6" w:rsidRPr="00C817D2">
        <w:rPr>
          <w:rFonts w:cs="Arial"/>
          <w:color w:val="000000" w:themeColor="text1"/>
        </w:rPr>
        <w:t xml:space="preserve"> dle </w:t>
      </w:r>
      <w:r w:rsidRPr="00C817D2">
        <w:rPr>
          <w:rFonts w:cs="Arial"/>
          <w:color w:val="000000" w:themeColor="text1"/>
        </w:rPr>
        <w:t xml:space="preserve">jednotlivých </w:t>
      </w:r>
      <w:r w:rsidR="0E69ADC6" w:rsidRPr="00C817D2">
        <w:rPr>
          <w:rFonts w:cs="Arial"/>
          <w:color w:val="000000" w:themeColor="text1"/>
        </w:rPr>
        <w:t>oblastí</w:t>
      </w:r>
      <w:bookmarkEnd w:id="26"/>
    </w:p>
    <w:p w14:paraId="0496E491" w14:textId="77777777" w:rsidR="006D3C3F" w:rsidRPr="005A7153" w:rsidRDefault="002E255E" w:rsidP="008F277E">
      <w:pPr>
        <w:pStyle w:val="Nadpis3"/>
        <w:spacing w:before="240" w:line="276" w:lineRule="auto"/>
        <w:ind w:left="1225" w:hanging="505"/>
        <w:rPr>
          <w:rFonts w:eastAsia="Arial" w:cs="Arial"/>
          <w:color w:val="000000" w:themeColor="text1"/>
        </w:rPr>
      </w:pPr>
      <w:bookmarkStart w:id="27" w:name="_Toc218690102"/>
      <w:r w:rsidRPr="005A7153">
        <w:rPr>
          <w:rFonts w:eastAsia="Arial" w:cs="Arial"/>
          <w:color w:val="000000" w:themeColor="text1"/>
        </w:rPr>
        <w:t>Národní politika výzkumu, vývoje a inovací České republiky 2021+</w:t>
      </w:r>
      <w:bookmarkEnd w:id="27"/>
      <w:r w:rsidRPr="005A7153">
        <w:rPr>
          <w:rFonts w:eastAsia="Arial" w:cs="Arial"/>
          <w:color w:val="000000" w:themeColor="text1"/>
        </w:rPr>
        <w:t xml:space="preserve"> </w:t>
      </w:r>
    </w:p>
    <w:p w14:paraId="2BCB4959" w14:textId="77777777" w:rsidR="006D3C3F" w:rsidRPr="00E80059" w:rsidRDefault="002E255E" w:rsidP="008F277E">
      <w:pPr>
        <w:spacing w:after="120" w:line="276" w:lineRule="auto"/>
        <w:jc w:val="both"/>
        <w:rPr>
          <w:color w:val="000000" w:themeColor="text1"/>
        </w:rPr>
      </w:pPr>
      <w:r w:rsidRPr="00E80059">
        <w:rPr>
          <w:color w:val="000000" w:themeColor="text1"/>
        </w:rPr>
        <w:t xml:space="preserve">Usnesením vlády ze dne 20. července 2020 č. 759 byla schválena Národní politika výzkumu, vývoje a inovací České republiky 2021+ (dále jen „NP </w:t>
      </w:r>
      <w:proofErr w:type="spellStart"/>
      <w:r w:rsidRPr="00E80059">
        <w:rPr>
          <w:color w:val="000000" w:themeColor="text1"/>
        </w:rPr>
        <w:t>VaVaI</w:t>
      </w:r>
      <w:proofErr w:type="spellEnd"/>
      <w:r w:rsidRPr="00E80059">
        <w:rPr>
          <w:color w:val="000000" w:themeColor="text1"/>
        </w:rPr>
        <w:t xml:space="preserve"> 2021+“), dokument zpracovaný Radou. NP </w:t>
      </w:r>
      <w:proofErr w:type="spellStart"/>
      <w:r w:rsidRPr="00E80059">
        <w:rPr>
          <w:color w:val="000000" w:themeColor="text1"/>
        </w:rPr>
        <w:t>VaVaI</w:t>
      </w:r>
      <w:proofErr w:type="spellEnd"/>
      <w:r w:rsidRPr="00E80059">
        <w:rPr>
          <w:color w:val="000000" w:themeColor="text1"/>
        </w:rPr>
        <w:t xml:space="preserve"> 2021+ představuje zastřešující strategický dokument na národní úrovni pro</w:t>
      </w:r>
      <w:r w:rsidR="004D3990" w:rsidRPr="00E80059">
        <w:rPr>
          <w:color w:val="000000" w:themeColor="text1"/>
        </w:rPr>
        <w:t> </w:t>
      </w:r>
      <w:r w:rsidRPr="00E80059">
        <w:rPr>
          <w:color w:val="000000" w:themeColor="text1"/>
        </w:rPr>
        <w:t xml:space="preserve">rozvoj všech složek výzkumu, vývoje a inovací v České republice a přispívá k naplňování některých kritérií základní podmínky pro možnost čerpání prostředků z fondů Evropské unie v programovém období 2021–2027. NP </w:t>
      </w:r>
      <w:proofErr w:type="spellStart"/>
      <w:r w:rsidRPr="00E80059">
        <w:rPr>
          <w:color w:val="000000" w:themeColor="text1"/>
        </w:rPr>
        <w:t>VaVaI</w:t>
      </w:r>
      <w:proofErr w:type="spellEnd"/>
      <w:r w:rsidRPr="00E80059">
        <w:rPr>
          <w:color w:val="000000" w:themeColor="text1"/>
        </w:rPr>
        <w:t xml:space="preserve"> 2021+ definuje 5 strategických cílů</w:t>
      </w:r>
      <w:r w:rsidR="00E42367" w:rsidRPr="00E80059">
        <w:rPr>
          <w:color w:val="000000" w:themeColor="text1"/>
        </w:rPr>
        <w:t xml:space="preserve"> a 28 </w:t>
      </w:r>
      <w:r w:rsidR="4FCC2B74" w:rsidRPr="00E80059">
        <w:rPr>
          <w:color w:val="000000" w:themeColor="text1"/>
        </w:rPr>
        <w:t>opatření k jejich realizaci</w:t>
      </w:r>
      <w:r w:rsidR="0F59E8E8" w:rsidRPr="00E80059">
        <w:rPr>
          <w:color w:val="000000" w:themeColor="text1"/>
        </w:rPr>
        <w:t xml:space="preserve">. </w:t>
      </w:r>
    </w:p>
    <w:p w14:paraId="30C9976D" w14:textId="059AA114" w:rsidR="0F59E8E8" w:rsidRPr="00E80059" w:rsidRDefault="002E255E" w:rsidP="008F277E">
      <w:pPr>
        <w:spacing w:after="120" w:line="276" w:lineRule="auto"/>
        <w:ind w:left="-20" w:right="-20"/>
        <w:jc w:val="both"/>
        <w:rPr>
          <w:color w:val="000000" w:themeColor="text1"/>
        </w:rPr>
      </w:pPr>
      <w:r w:rsidRPr="00E80059">
        <w:rPr>
          <w:color w:val="000000" w:themeColor="text1"/>
        </w:rPr>
        <w:t xml:space="preserve">Strategické cíle NP </w:t>
      </w:r>
      <w:proofErr w:type="spellStart"/>
      <w:r w:rsidRPr="00E80059">
        <w:rPr>
          <w:color w:val="000000" w:themeColor="text1"/>
        </w:rPr>
        <w:t>VaVaI</w:t>
      </w:r>
      <w:proofErr w:type="spellEnd"/>
      <w:r w:rsidRPr="00E80059">
        <w:rPr>
          <w:color w:val="000000" w:themeColor="text1"/>
        </w:rPr>
        <w:t xml:space="preserve"> 2021+</w:t>
      </w:r>
    </w:p>
    <w:p w14:paraId="40C2FE00" w14:textId="1822403A" w:rsidR="006D3C3F" w:rsidRPr="00E80059" w:rsidRDefault="002E255E" w:rsidP="003B524C">
      <w:pPr>
        <w:pStyle w:val="Odstavecseseznamem"/>
        <w:numPr>
          <w:ilvl w:val="0"/>
          <w:numId w:val="10"/>
        </w:numPr>
        <w:spacing w:after="120" w:line="276" w:lineRule="auto"/>
        <w:jc w:val="both"/>
        <w:rPr>
          <w:color w:val="000000" w:themeColor="text1"/>
        </w:rPr>
      </w:pPr>
      <w:r w:rsidRPr="00E80059">
        <w:rPr>
          <w:color w:val="000000" w:themeColor="text1"/>
        </w:rPr>
        <w:t>Nastavit strategicky řízený a efektivně financovaný systém výzkumu, vývoje a inovací ČR</w:t>
      </w:r>
      <w:r w:rsidR="00B25AC3">
        <w:rPr>
          <w:color w:val="000000" w:themeColor="text1"/>
        </w:rPr>
        <w:t>.</w:t>
      </w:r>
    </w:p>
    <w:p w14:paraId="139711D5" w14:textId="7506C13E" w:rsidR="006D3C3F" w:rsidRPr="00E80059" w:rsidRDefault="002E255E" w:rsidP="003B524C">
      <w:pPr>
        <w:pStyle w:val="Odstavecseseznamem"/>
        <w:numPr>
          <w:ilvl w:val="0"/>
          <w:numId w:val="10"/>
        </w:numPr>
        <w:spacing w:after="120" w:line="276" w:lineRule="auto"/>
        <w:jc w:val="both"/>
        <w:rPr>
          <w:color w:val="000000" w:themeColor="text1"/>
        </w:rPr>
      </w:pPr>
      <w:r w:rsidRPr="00E80059">
        <w:rPr>
          <w:color w:val="000000" w:themeColor="text1"/>
        </w:rPr>
        <w:t>Podpořit výzkumné organizace ve vytváření motivujících pracovních podmínek a rozvoj potenciálu lidí napříč celým spektrem výzkumu a vývoje</w:t>
      </w:r>
      <w:r w:rsidR="00B25AC3">
        <w:rPr>
          <w:color w:val="000000" w:themeColor="text1"/>
        </w:rPr>
        <w:t>.</w:t>
      </w:r>
    </w:p>
    <w:p w14:paraId="2593C4F7" w14:textId="1F304F00" w:rsidR="006D3C3F" w:rsidRPr="00E80059" w:rsidRDefault="002E255E" w:rsidP="003B524C">
      <w:pPr>
        <w:pStyle w:val="Odstavecseseznamem"/>
        <w:numPr>
          <w:ilvl w:val="0"/>
          <w:numId w:val="10"/>
        </w:numPr>
        <w:spacing w:after="120" w:line="276" w:lineRule="auto"/>
        <w:jc w:val="both"/>
        <w:rPr>
          <w:color w:val="000000" w:themeColor="text1"/>
        </w:rPr>
      </w:pPr>
      <w:r w:rsidRPr="00E80059">
        <w:rPr>
          <w:color w:val="000000" w:themeColor="text1"/>
        </w:rPr>
        <w:t xml:space="preserve">Zvýšit kvalitu a mezinárodní excelenci výzkumu a vývoje v ČR, dosáhnout zvýšení otevřenosti a atraktivity ČR pro mezinárodní výzkum a vývoj a zintenzivnit integraci </w:t>
      </w:r>
      <w:proofErr w:type="spellStart"/>
      <w:r w:rsidRPr="00E80059">
        <w:rPr>
          <w:color w:val="000000" w:themeColor="text1"/>
        </w:rPr>
        <w:t>VaVaI</w:t>
      </w:r>
      <w:proofErr w:type="spellEnd"/>
      <w:r w:rsidRPr="00E80059">
        <w:rPr>
          <w:color w:val="000000" w:themeColor="text1"/>
        </w:rPr>
        <w:t xml:space="preserve"> ČR do Evropského výzkumného prostoru</w:t>
      </w:r>
      <w:r w:rsidR="00B25AC3">
        <w:rPr>
          <w:color w:val="000000" w:themeColor="text1"/>
        </w:rPr>
        <w:t>.</w:t>
      </w:r>
    </w:p>
    <w:p w14:paraId="30F7EE21" w14:textId="1B5386FF" w:rsidR="006D3C3F" w:rsidRPr="00E80059" w:rsidRDefault="002E255E" w:rsidP="003B524C">
      <w:pPr>
        <w:pStyle w:val="Odstavecseseznamem"/>
        <w:numPr>
          <w:ilvl w:val="0"/>
          <w:numId w:val="10"/>
        </w:numPr>
        <w:spacing w:after="120" w:line="276" w:lineRule="auto"/>
        <w:jc w:val="both"/>
        <w:rPr>
          <w:color w:val="000000" w:themeColor="text1"/>
        </w:rPr>
      </w:pPr>
      <w:r w:rsidRPr="00E80059">
        <w:rPr>
          <w:color w:val="000000" w:themeColor="text1"/>
        </w:rPr>
        <w:t>Podpořit rozšíření spolupráce mezi výzkumnou a aplikační sférou v oblasti výzkumu, vývoje a inovací</w:t>
      </w:r>
      <w:r w:rsidR="00B25AC3">
        <w:rPr>
          <w:color w:val="000000" w:themeColor="text1"/>
        </w:rPr>
        <w:t>.</w:t>
      </w:r>
    </w:p>
    <w:p w14:paraId="32773CE2" w14:textId="6E6EAFDD" w:rsidR="006D3C3F" w:rsidRPr="00E80059" w:rsidRDefault="002E255E" w:rsidP="003B524C">
      <w:pPr>
        <w:pStyle w:val="Odstavecseseznamem"/>
        <w:numPr>
          <w:ilvl w:val="0"/>
          <w:numId w:val="10"/>
        </w:numPr>
        <w:spacing w:after="120" w:line="276" w:lineRule="auto"/>
        <w:jc w:val="both"/>
        <w:rPr>
          <w:color w:val="000000" w:themeColor="text1"/>
        </w:rPr>
      </w:pPr>
      <w:r w:rsidRPr="00E80059">
        <w:rPr>
          <w:color w:val="000000" w:themeColor="text1"/>
        </w:rPr>
        <w:t>Dosáhnout rozvoje výzkumu, vývoje a inovací v podnicích a ve veřejném sektoru</w:t>
      </w:r>
      <w:r w:rsidR="00B25AC3">
        <w:rPr>
          <w:color w:val="000000" w:themeColor="text1"/>
        </w:rPr>
        <w:t>.</w:t>
      </w:r>
    </w:p>
    <w:p w14:paraId="23677C3A" w14:textId="063FD10C" w:rsidR="006D3C3F" w:rsidRPr="00E80059" w:rsidRDefault="002E255E" w:rsidP="008F277E">
      <w:pPr>
        <w:spacing w:after="120" w:line="276" w:lineRule="auto"/>
        <w:jc w:val="both"/>
        <w:rPr>
          <w:color w:val="000000" w:themeColor="text1"/>
        </w:rPr>
      </w:pPr>
      <w:r w:rsidRPr="00E80059">
        <w:rPr>
          <w:color w:val="000000" w:themeColor="text1"/>
        </w:rPr>
        <w:t>V roce 202</w:t>
      </w:r>
      <w:r w:rsidR="002829F5" w:rsidRPr="00E80059">
        <w:rPr>
          <w:color w:val="000000" w:themeColor="text1"/>
        </w:rPr>
        <w:t>5</w:t>
      </w:r>
      <w:r w:rsidRPr="00E80059">
        <w:rPr>
          <w:color w:val="000000" w:themeColor="text1"/>
        </w:rPr>
        <w:t xml:space="preserve"> pokračovala realizace relevantních částí NP </w:t>
      </w:r>
      <w:proofErr w:type="spellStart"/>
      <w:r w:rsidRPr="00E80059">
        <w:rPr>
          <w:color w:val="000000" w:themeColor="text1"/>
        </w:rPr>
        <w:t>VaVaI</w:t>
      </w:r>
      <w:proofErr w:type="spellEnd"/>
      <w:r w:rsidRPr="00E80059">
        <w:rPr>
          <w:color w:val="000000" w:themeColor="text1"/>
        </w:rPr>
        <w:t xml:space="preserve"> 2021+ dle termínů uvedených u každého z opatření. Realizace opatření závisí na možnostech státního rozpočtu. </w:t>
      </w:r>
    </w:p>
    <w:p w14:paraId="5415738B" w14:textId="0838536B" w:rsidR="006D3C3F" w:rsidRPr="00E80059" w:rsidRDefault="002E255E" w:rsidP="008F277E">
      <w:pPr>
        <w:spacing w:after="120" w:line="276" w:lineRule="auto"/>
        <w:jc w:val="both"/>
        <w:rPr>
          <w:color w:val="000000" w:themeColor="text1"/>
        </w:rPr>
      </w:pPr>
      <w:r w:rsidRPr="00E80059">
        <w:rPr>
          <w:color w:val="000000" w:themeColor="text1"/>
        </w:rPr>
        <w:t>Rada v roce 202</w:t>
      </w:r>
      <w:r w:rsidR="009230E4" w:rsidRPr="00E80059">
        <w:rPr>
          <w:color w:val="000000" w:themeColor="text1"/>
        </w:rPr>
        <w:t>5</w:t>
      </w:r>
      <w:r w:rsidRPr="00E80059">
        <w:rPr>
          <w:color w:val="000000" w:themeColor="text1"/>
        </w:rPr>
        <w:t xml:space="preserve"> pokračovala v přípravě nových Národních priorit orientovaného výzkumu (dále jen „nové NPOV“), které do budoucna stanoví jasné strategické směry rozvoje výzkumného a inovačního prostředí. Příprava nových NPOV souvisí s opatřením 27</w:t>
      </w:r>
      <w:r w:rsidR="004D3990" w:rsidRPr="00E80059">
        <w:rPr>
          <w:color w:val="000000" w:themeColor="text1"/>
        </w:rPr>
        <w:t> </w:t>
      </w:r>
      <w:r w:rsidRPr="00E80059">
        <w:rPr>
          <w:color w:val="000000" w:themeColor="text1"/>
        </w:rPr>
        <w:t>NP</w:t>
      </w:r>
      <w:r w:rsidR="004D3990" w:rsidRPr="00E80059">
        <w:rPr>
          <w:color w:val="000000" w:themeColor="text1"/>
        </w:rPr>
        <w:t> </w:t>
      </w:r>
      <w:proofErr w:type="spellStart"/>
      <w:r w:rsidRPr="00E80059">
        <w:rPr>
          <w:color w:val="000000" w:themeColor="text1"/>
        </w:rPr>
        <w:t>VaVaI</w:t>
      </w:r>
      <w:proofErr w:type="spellEnd"/>
      <w:r w:rsidR="004D3990" w:rsidRPr="00E80059">
        <w:rPr>
          <w:color w:val="000000" w:themeColor="text1"/>
        </w:rPr>
        <w:t> </w:t>
      </w:r>
      <w:r w:rsidRPr="00E80059">
        <w:rPr>
          <w:color w:val="000000" w:themeColor="text1"/>
        </w:rPr>
        <w:t xml:space="preserve">2021+. </w:t>
      </w:r>
    </w:p>
    <w:p w14:paraId="55FE775B" w14:textId="7EBC66B0" w:rsidR="001E1930" w:rsidRPr="00E80059" w:rsidRDefault="002E255E" w:rsidP="008F277E">
      <w:pPr>
        <w:spacing w:after="120" w:line="276" w:lineRule="auto"/>
        <w:jc w:val="both"/>
        <w:rPr>
          <w:color w:val="000000" w:themeColor="text1"/>
        </w:rPr>
      </w:pPr>
      <w:r w:rsidRPr="00E80059">
        <w:t>V roce 202</w:t>
      </w:r>
      <w:r w:rsidR="008320E3" w:rsidRPr="00E80059">
        <w:t>5</w:t>
      </w:r>
      <w:r w:rsidRPr="00E80059">
        <w:t xml:space="preserve"> </w:t>
      </w:r>
      <w:r w:rsidR="7D192689" w:rsidRPr="00E80059">
        <w:t xml:space="preserve">pokračovala činnost </w:t>
      </w:r>
      <w:r w:rsidRPr="00E80059">
        <w:t xml:space="preserve">odborných panelů k NPOV, </w:t>
      </w:r>
      <w:r w:rsidR="1B4445E5" w:rsidRPr="00E80059">
        <w:t xml:space="preserve">ustavených v roce 2023, </w:t>
      </w:r>
      <w:r w:rsidRPr="00E80059">
        <w:t>jejichž předsedy jsou členové Rady. Panely sdružují odborníky nominované na základě výzvy Rady a následně schválené Radou, v oborech reflektujících níže uvedené společenské výzvy, které vzala Rada na vědomí v červnu 2023</w:t>
      </w:r>
      <w:r w:rsidR="00D212FD" w:rsidRPr="00E80059">
        <w:t>.</w:t>
      </w:r>
    </w:p>
    <w:p w14:paraId="397CB2A2" w14:textId="651DB5A1" w:rsidR="00E54C46" w:rsidRPr="00E80059" w:rsidRDefault="003E0D58" w:rsidP="00E54C46">
      <w:pPr>
        <w:spacing w:before="120" w:after="240" w:line="276" w:lineRule="auto"/>
        <w:jc w:val="both"/>
      </w:pPr>
      <w:r w:rsidRPr="00E80059">
        <w:lastRenderedPageBreak/>
        <w:t xml:space="preserve">Výstupy </w:t>
      </w:r>
      <w:r w:rsidR="00D14857" w:rsidRPr="00E80059">
        <w:t xml:space="preserve">odborných panelů </w:t>
      </w:r>
      <w:r w:rsidR="00B5562A" w:rsidRPr="00E80059">
        <w:t>z roku 2024</w:t>
      </w:r>
      <w:r w:rsidR="008E0F7A" w:rsidRPr="00E80059">
        <w:t xml:space="preserve"> byly začátkem roku 2025</w:t>
      </w:r>
      <w:r w:rsidR="00B5562A" w:rsidRPr="00E80059">
        <w:t xml:space="preserve"> </w:t>
      </w:r>
      <w:r w:rsidR="00C011FB" w:rsidRPr="00E80059">
        <w:t>diskutovány v rámci R</w:t>
      </w:r>
      <w:r w:rsidR="008E0F7A" w:rsidRPr="00E80059">
        <w:t>ady</w:t>
      </w:r>
      <w:r w:rsidR="00C011FB" w:rsidRPr="00E80059">
        <w:t xml:space="preserve"> a</w:t>
      </w:r>
      <w:r w:rsidR="00391C2F" w:rsidRPr="00E80059">
        <w:t> </w:t>
      </w:r>
      <w:r w:rsidR="00C011FB" w:rsidRPr="00E80059">
        <w:t>odborných panelů a v první polovině roku 2025 dopracovány do</w:t>
      </w:r>
      <w:r w:rsidR="00D14857" w:rsidRPr="00E80059">
        <w:t> </w:t>
      </w:r>
      <w:r w:rsidR="00C011FB" w:rsidRPr="00E80059">
        <w:t>výsledné podoby. V návaznosti na geopolitickou situaci byla oproti původním pěti oblastem velkých společenských výzev dodatečně navržena samostatná šestá oblast zaměřená na bezpečnostní hrozby.</w:t>
      </w:r>
      <w:r w:rsidR="00E54C46" w:rsidRPr="00E80059">
        <w:t xml:space="preserve"> NPOV jsou následující:</w:t>
      </w:r>
    </w:p>
    <w:p w14:paraId="7FDDCCB6" w14:textId="1C046884" w:rsidR="00E54C46" w:rsidRPr="00E80059" w:rsidRDefault="00E54C46" w:rsidP="00E54C46">
      <w:pPr>
        <w:numPr>
          <w:ilvl w:val="0"/>
          <w:numId w:val="33"/>
        </w:numPr>
        <w:spacing w:before="120" w:after="240" w:line="276" w:lineRule="auto"/>
        <w:jc w:val="both"/>
      </w:pPr>
      <w:r w:rsidRPr="00E80059">
        <w:t>Energetická transformace a udržitelná budoucnost</w:t>
      </w:r>
      <w:r w:rsidR="0018278E" w:rsidRPr="00E80059">
        <w:t>,</w:t>
      </w:r>
    </w:p>
    <w:p w14:paraId="7B03567A" w14:textId="702A4500" w:rsidR="00E54C46" w:rsidRPr="00E80059" w:rsidRDefault="00E54C46" w:rsidP="00E54C46">
      <w:pPr>
        <w:numPr>
          <w:ilvl w:val="0"/>
          <w:numId w:val="33"/>
        </w:numPr>
        <w:spacing w:before="120" w:after="240" w:line="276" w:lineRule="auto"/>
        <w:jc w:val="both"/>
      </w:pPr>
      <w:r w:rsidRPr="00E80059">
        <w:t>Adaptace na změny klimatu a zmírnění jejich dopadů na společnost</w:t>
      </w:r>
      <w:r w:rsidR="0018278E" w:rsidRPr="00E80059">
        <w:t>,</w:t>
      </w:r>
    </w:p>
    <w:p w14:paraId="4A1989F8" w14:textId="20A601EB" w:rsidR="00E54C46" w:rsidRPr="00E80059" w:rsidRDefault="00E54C46" w:rsidP="00E54C46">
      <w:pPr>
        <w:numPr>
          <w:ilvl w:val="0"/>
          <w:numId w:val="33"/>
        </w:numPr>
        <w:spacing w:before="120" w:after="240" w:line="276" w:lineRule="auto"/>
        <w:jc w:val="both"/>
      </w:pPr>
      <w:r w:rsidRPr="00E80059">
        <w:t xml:space="preserve">Důvěra v demokracii a odolnost společnosti v čase </w:t>
      </w:r>
      <w:proofErr w:type="spellStart"/>
      <w:r w:rsidRPr="00E80059">
        <w:t>polykrize</w:t>
      </w:r>
      <w:proofErr w:type="spellEnd"/>
      <w:r w:rsidR="0018278E" w:rsidRPr="00E80059">
        <w:t>,</w:t>
      </w:r>
    </w:p>
    <w:p w14:paraId="50CECE7A" w14:textId="1BA46406" w:rsidR="00E54C46" w:rsidRPr="00E80059" w:rsidRDefault="00E54C46" w:rsidP="00E54C46">
      <w:pPr>
        <w:numPr>
          <w:ilvl w:val="0"/>
          <w:numId w:val="33"/>
        </w:numPr>
        <w:spacing w:before="120" w:after="240" w:line="276" w:lineRule="auto"/>
        <w:jc w:val="both"/>
      </w:pPr>
      <w:r w:rsidRPr="00E80059">
        <w:t>Připravenost na demografické změny, stárnutí obyvatel a udržitelné zdraví</w:t>
      </w:r>
      <w:r w:rsidR="0018278E" w:rsidRPr="00E80059">
        <w:t>,</w:t>
      </w:r>
    </w:p>
    <w:p w14:paraId="05C8F07C" w14:textId="5F92457E" w:rsidR="00E54C46" w:rsidRPr="00E80059" w:rsidRDefault="00E54C46" w:rsidP="00E54C46">
      <w:pPr>
        <w:numPr>
          <w:ilvl w:val="0"/>
          <w:numId w:val="33"/>
        </w:numPr>
        <w:spacing w:before="120" w:after="240" w:line="276" w:lineRule="auto"/>
        <w:jc w:val="both"/>
      </w:pPr>
      <w:r w:rsidRPr="00E80059">
        <w:t>Technologická a digitální transformace společnosti</w:t>
      </w:r>
      <w:r w:rsidR="00A030A4">
        <w:t>,</w:t>
      </w:r>
    </w:p>
    <w:p w14:paraId="49E0A1D0" w14:textId="77777777" w:rsidR="27D40CB5" w:rsidRPr="00E80059" w:rsidRDefault="00E54C46" w:rsidP="00E80059">
      <w:pPr>
        <w:numPr>
          <w:ilvl w:val="0"/>
          <w:numId w:val="33"/>
        </w:numPr>
        <w:spacing w:before="120" w:after="240" w:line="276" w:lineRule="auto"/>
        <w:jc w:val="both"/>
      </w:pPr>
      <w:r w:rsidRPr="00E80059">
        <w:t>Komplexní reakce na vnitřní i vnější bezpečnostní hrozby</w:t>
      </w:r>
      <w:r w:rsidR="0018278E" w:rsidRPr="00E80059">
        <w:t>.</w:t>
      </w:r>
    </w:p>
    <w:p w14:paraId="4F7B729C" w14:textId="0DAFD4EC" w:rsidR="00B42B20" w:rsidRPr="00E80059" w:rsidRDefault="00B475CE" w:rsidP="00B42B20">
      <w:pPr>
        <w:spacing w:before="120" w:after="240" w:line="276" w:lineRule="auto"/>
        <w:jc w:val="both"/>
      </w:pPr>
      <w:r w:rsidRPr="00E80059">
        <w:t>NPOV byly finalizovány a schváleny Radou dne 27. června 2025 na jejím 413. zasedání. Mezirezortní připomínkové řízení proběhlo od 29. července do srpna 2025.</w:t>
      </w:r>
      <w:r w:rsidR="00FC5DF1" w:rsidRPr="00E80059">
        <w:t xml:space="preserve"> Dne 15. října 2025 proběhlo projednání NPOV s Mezinárodním poradním orgánem Rady (ISAB).</w:t>
      </w:r>
    </w:p>
    <w:p w14:paraId="7F961FB3" w14:textId="7E1C1C45" w:rsidR="00F0710D" w:rsidRPr="00E80059" w:rsidRDefault="00F0710D" w:rsidP="00B42B20">
      <w:pPr>
        <w:spacing w:before="120" w:after="240" w:line="276" w:lineRule="auto"/>
        <w:jc w:val="both"/>
      </w:pPr>
      <w:r w:rsidRPr="00E80059">
        <w:t>Navazující aktivity na období 2025/2026 zahrnují přípravu Zprávy o hodnocení plnění Národní politiky výzkumu, vývoje a inovací ČR 2021+, včetně posouzení případné nutnosti její změny s využitím NPOV. Tato zpráva má být předložena vládě do 30. června 2026.</w:t>
      </w:r>
    </w:p>
    <w:p w14:paraId="49AC9462" w14:textId="77777777" w:rsidR="0FAD020B" w:rsidRPr="00DD5667" w:rsidRDefault="002E255E" w:rsidP="008F277E">
      <w:pPr>
        <w:pStyle w:val="Nadpis3"/>
        <w:spacing w:before="240" w:line="276" w:lineRule="auto"/>
        <w:ind w:left="1225" w:hanging="505"/>
        <w:jc w:val="both"/>
        <w:rPr>
          <w:rFonts w:cs="Arial"/>
        </w:rPr>
      </w:pPr>
      <w:bookmarkStart w:id="28" w:name="_Toc218690103"/>
      <w:r w:rsidRPr="00DD5667">
        <w:rPr>
          <w:rFonts w:eastAsia="Arial" w:cs="Arial"/>
          <w:szCs w:val="22"/>
        </w:rPr>
        <w:t>Hodnocení výzkumných organizací</w:t>
      </w:r>
      <w:bookmarkEnd w:id="28"/>
    </w:p>
    <w:p w14:paraId="2D38F980" w14:textId="4CCB840F" w:rsidR="00DD5667" w:rsidRPr="00DD5667" w:rsidRDefault="00DD5667" w:rsidP="00DD5667">
      <w:pPr>
        <w:spacing w:after="120" w:line="276" w:lineRule="auto"/>
        <w:jc w:val="both"/>
      </w:pPr>
      <w:r w:rsidRPr="00DD5667">
        <w:t xml:space="preserve">Metodika hodnocení výzkumných organizací a hodnocení programů účelové podpory výzkumu, vývoje a inovací (dále jen „Metodika 2017+“) stanovila provést v roce 2025 na národní úrovni plnou implementaci Modulu 1 </w:t>
      </w:r>
      <w:r w:rsidR="00041EC1">
        <w:t>–</w:t>
      </w:r>
      <w:r w:rsidR="00041EC1" w:rsidRPr="00DD5667">
        <w:t xml:space="preserve"> </w:t>
      </w:r>
      <w:r w:rsidRPr="00DD5667">
        <w:t xml:space="preserve">kvalita vybraných výsledků a Modulu 2 </w:t>
      </w:r>
      <w:r w:rsidR="00041EC1">
        <w:t>–</w:t>
      </w:r>
      <w:r w:rsidR="00041EC1" w:rsidRPr="00DD5667">
        <w:t xml:space="preserve"> </w:t>
      </w:r>
      <w:r w:rsidRPr="00DD5667">
        <w:t>výkonnost výzkumu:</w:t>
      </w:r>
    </w:p>
    <w:p w14:paraId="7DC87013" w14:textId="77777777" w:rsidR="00DD5667" w:rsidRPr="00DD5667" w:rsidRDefault="00DD5667" w:rsidP="00DD5667">
      <w:pPr>
        <w:spacing w:before="240" w:after="240" w:line="276" w:lineRule="auto"/>
        <w:jc w:val="both"/>
        <w:rPr>
          <w:u w:val="single"/>
        </w:rPr>
      </w:pPr>
      <w:r w:rsidRPr="00DD5667">
        <w:rPr>
          <w:u w:val="single"/>
        </w:rPr>
        <w:t xml:space="preserve">Modul 1 „Kvalita vybraných výsledků“ (nástroj – vzdálené recenze) </w:t>
      </w:r>
    </w:p>
    <w:p w14:paraId="0D807B2C" w14:textId="3563433D" w:rsidR="00DD5667" w:rsidRPr="00DD5667" w:rsidRDefault="00DD5667" w:rsidP="00DD5667">
      <w:pPr>
        <w:spacing w:before="120" w:after="120" w:line="276" w:lineRule="auto"/>
        <w:jc w:val="both"/>
      </w:pPr>
      <w:r w:rsidRPr="00DD5667">
        <w:t>V roce 2025 byly hodnoceny v Modulu 1 výsledky podle obou kritérií: „společenská relevance“ i „přínos k poznání“. V souladu s Metodikou 2017+ byly hodnoceny výsledky uplatněné v roce 2019</w:t>
      </w:r>
      <w:r w:rsidR="00E67710">
        <w:t>–</w:t>
      </w:r>
      <w:r w:rsidRPr="00DD5667">
        <w:t xml:space="preserve">2023 s termínem sběru do 31. 5. 2024 s tím, že výsledek lze za danou výzkumnou organizaci přihlásit do hodnocení vybraných výsledků podle Metodiky 2017+ pouze jednou. Do hodnocení jsou zařazeny výzkumné organizace, které v roce předcházejícím roku hodnocení čerpaly institucionální podporu na dlouhodobý koncepční rozvoj výzkumných organizací a ty, o jejichž zhodnocení požádal poskytovatel institucionální podpory. Pomocí vzdálených recenzí bylo provedeno celkem 3 958 recenzních posouzení a zhodnoceno celkem 2 067 výsledků. </w:t>
      </w:r>
    </w:p>
    <w:p w14:paraId="1501FA9D" w14:textId="77777777" w:rsidR="00DD5667" w:rsidRPr="00DD5667" w:rsidRDefault="00DD5667" w:rsidP="00DD5667">
      <w:pPr>
        <w:spacing w:before="120" w:after="120" w:line="276" w:lineRule="auto"/>
        <w:jc w:val="both"/>
        <w:rPr>
          <w:u w:val="single"/>
        </w:rPr>
      </w:pPr>
      <w:r w:rsidRPr="00DD5667">
        <w:rPr>
          <w:u w:val="single"/>
        </w:rPr>
        <w:t xml:space="preserve">Modul 2 „Výkonnost výzkumu“ (nástroj – </w:t>
      </w:r>
      <w:proofErr w:type="spellStart"/>
      <w:r w:rsidRPr="00DD5667">
        <w:rPr>
          <w:u w:val="single"/>
        </w:rPr>
        <w:t>bibliometrická</w:t>
      </w:r>
      <w:proofErr w:type="spellEnd"/>
      <w:r w:rsidRPr="00DD5667">
        <w:rPr>
          <w:u w:val="single"/>
        </w:rPr>
        <w:t xml:space="preserve"> analýza a další)</w:t>
      </w:r>
    </w:p>
    <w:p w14:paraId="07F81249" w14:textId="3C173D66" w:rsidR="00DD5667" w:rsidRPr="00DD5667" w:rsidRDefault="00DD5667" w:rsidP="00DD5667">
      <w:pPr>
        <w:spacing w:after="120" w:line="276" w:lineRule="auto"/>
        <w:jc w:val="both"/>
      </w:pPr>
      <w:r w:rsidRPr="00DD5667">
        <w:lastRenderedPageBreak/>
        <w:t xml:space="preserve">V rámci Modulu 2 byla provedena </w:t>
      </w:r>
      <w:proofErr w:type="spellStart"/>
      <w:r w:rsidRPr="00DD5667">
        <w:t>bibliometrická</w:t>
      </w:r>
      <w:proofErr w:type="spellEnd"/>
      <w:r w:rsidRPr="00DD5667">
        <w:t xml:space="preserve"> analýza u </w:t>
      </w:r>
      <w:proofErr w:type="spellStart"/>
      <w:r w:rsidRPr="00DD5667">
        <w:t>bibliometrizovatelných</w:t>
      </w:r>
      <w:proofErr w:type="spellEnd"/>
      <w:r w:rsidRPr="00DD5667">
        <w:t xml:space="preserve"> výsledků (druhy výsledků </w:t>
      </w:r>
      <w:proofErr w:type="spellStart"/>
      <w:r w:rsidRPr="00DD5667">
        <w:t>Jimp</w:t>
      </w:r>
      <w:proofErr w:type="spellEnd"/>
      <w:r w:rsidRPr="00DD5667">
        <w:t xml:space="preserve">, </w:t>
      </w:r>
      <w:proofErr w:type="spellStart"/>
      <w:r w:rsidRPr="00DD5667">
        <w:t>JSc</w:t>
      </w:r>
      <w:proofErr w:type="spellEnd"/>
      <w:r w:rsidRPr="00DD5667">
        <w:t xml:space="preserve"> a D), které jsou evidovány v mezinárodní citační databázi Web </w:t>
      </w:r>
      <w:proofErr w:type="spellStart"/>
      <w:r w:rsidRPr="00DD5667">
        <w:t>of</w:t>
      </w:r>
      <w:proofErr w:type="spellEnd"/>
      <w:r w:rsidR="00470B17">
        <w:t> </w:t>
      </w:r>
      <w:r w:rsidRPr="00DD5667">
        <w:t>Science (</w:t>
      </w:r>
      <w:proofErr w:type="spellStart"/>
      <w:r w:rsidRPr="00DD5667">
        <w:t>WoS</w:t>
      </w:r>
      <w:proofErr w:type="spellEnd"/>
      <w:r w:rsidRPr="00DD5667">
        <w:t xml:space="preserve">) v letech </w:t>
      </w:r>
      <w:r w:rsidR="00F17124" w:rsidRPr="00DD5667">
        <w:t>2019–2023</w:t>
      </w:r>
      <w:r w:rsidRPr="00DD5667">
        <w:t xml:space="preserve">. </w:t>
      </w:r>
      <w:proofErr w:type="spellStart"/>
      <w:r w:rsidRPr="00DD5667">
        <w:t>Bibliometrická</w:t>
      </w:r>
      <w:proofErr w:type="spellEnd"/>
      <w:r w:rsidRPr="00DD5667">
        <w:t xml:space="preserve"> analýza byla primárně provedena na</w:t>
      </w:r>
      <w:r w:rsidR="00470B17">
        <w:t> </w:t>
      </w:r>
      <w:r w:rsidRPr="00DD5667">
        <w:t xml:space="preserve">základě dat databáze </w:t>
      </w:r>
      <w:proofErr w:type="spellStart"/>
      <w:r w:rsidRPr="00DD5667">
        <w:t>WoS</w:t>
      </w:r>
      <w:proofErr w:type="spellEnd"/>
      <w:r w:rsidRPr="00DD5667">
        <w:t xml:space="preserve"> v oborové struktuře dle OECD. Z hlediska roku uplatnění výsledků byly výstupy zpracovány ve dvou úrovních: souhrnné víceleté hodnocení (2019-2023) a jednoletá analýza, která byla zaměřena na výsledky uplatněné v posledním sledovaném roce (2023). Podklady pro hodnocení </w:t>
      </w:r>
      <w:proofErr w:type="spellStart"/>
      <w:r w:rsidRPr="00DD5667">
        <w:t>bibliometrizovatelných</w:t>
      </w:r>
      <w:proofErr w:type="spellEnd"/>
      <w:r w:rsidRPr="00DD5667">
        <w:t xml:space="preserve"> výsledků byly zajištěny dodávkou dat z databáze </w:t>
      </w:r>
      <w:proofErr w:type="spellStart"/>
      <w:r w:rsidRPr="00DD5667">
        <w:t>WoS</w:t>
      </w:r>
      <w:proofErr w:type="spellEnd"/>
      <w:r w:rsidRPr="00DD5667">
        <w:t xml:space="preserve">, které se kompletovaly s databází RIV, která dodané podklady rozšiřuje o další analyzované informace. Pomocí </w:t>
      </w:r>
      <w:proofErr w:type="spellStart"/>
      <w:r w:rsidRPr="00DD5667">
        <w:t>bibliometrické</w:t>
      </w:r>
      <w:proofErr w:type="spellEnd"/>
      <w:r w:rsidRPr="00DD5667">
        <w:t xml:space="preserve"> analýzy je každoročně zhodnoceno cca 100 000 výsledků (Report 1). Nově byly statistiky za Modul 2 doplněny o analýzu produktivity (Report 2 a struktury druhů </w:t>
      </w:r>
      <w:proofErr w:type="spellStart"/>
      <w:r w:rsidRPr="00DD5667">
        <w:t>výsledkl</w:t>
      </w:r>
      <w:proofErr w:type="spellEnd"/>
      <w:r w:rsidRPr="00DD5667">
        <w:t xml:space="preserve"> dle RIV (Report 3).</w:t>
      </w:r>
    </w:p>
    <w:p w14:paraId="52E2254E" w14:textId="77777777" w:rsidR="00DD5667" w:rsidRPr="00DD5667" w:rsidRDefault="00DD5667" w:rsidP="00DD5667">
      <w:pPr>
        <w:spacing w:after="120" w:line="276" w:lineRule="auto"/>
        <w:jc w:val="both"/>
      </w:pPr>
      <w:r w:rsidRPr="00DD5667">
        <w:t>Hodnocení výzkumných organizací na národní úrovni dospělo po sedmi letech k nezbytné aktualizac</w:t>
      </w:r>
      <w:r w:rsidRPr="00F17124">
        <w:t>i</w:t>
      </w:r>
      <w:r w:rsidRPr="00B957EC">
        <w:t xml:space="preserve"> </w:t>
      </w:r>
      <w:r w:rsidRPr="00DD5667">
        <w:t>postupů. Možnosti optimalizace hodnocení podle Metodiky 2017+ byly projednávány od roku 2021. Na základě zkušeností získaných během prvních let implementace Metodiky 2017+ a s ohledem na potřebu získání dalších informací a zpětné vazby proběhl v roce 2023 sběr podnětů od poskytovatelů a asociací. Rada návazně na svém 396. zasedání dne 15. prosince 2023 projednala a vzala na vědomí věcné a procesní cíle aktualizace metodiky. Teze aktualizace metodiky hodnocení výzkumných organizací byly komunikovány s poskytovateli a s odbornou veřejností diskutovány na pravidelných konferencích Implementace Metodiky 2017+. Po řadě jednání a složitě vyjednaném kompromisu napříč vědeckou obcí se podařilo dospět ke konsensuálnímu textu aktualizace předpisu. V první polovině roku 2025 pak k němu proběhlo rozsáhlé vypořádání námitek zaslaných v rámci meziresortního připomínkového řízení. Výsledkem popsaného procesu je Metodika 2025+, kterou Rada ve finální podobě po zapracování vypořádání připomínek schválila na svém 412. zasedání dne 30. května 2025 a poté byl tento předpis schválen vládou.</w:t>
      </w:r>
    </w:p>
    <w:p w14:paraId="3FDC6196" w14:textId="1B3F82E9" w:rsidR="005359E2" w:rsidRPr="00303215" w:rsidRDefault="0014617F" w:rsidP="008F277E">
      <w:pPr>
        <w:pStyle w:val="Nadpis3"/>
        <w:spacing w:before="240" w:line="276" w:lineRule="auto"/>
        <w:ind w:left="1349" w:hanging="629"/>
        <w:jc w:val="both"/>
        <w:rPr>
          <w:rFonts w:eastAsia="Arial" w:cs="Arial"/>
          <w:color w:val="000000" w:themeColor="text1"/>
        </w:rPr>
      </w:pPr>
      <w:bookmarkStart w:id="29" w:name="_Toc218690104"/>
      <w:r w:rsidRPr="00303215">
        <w:rPr>
          <w:rFonts w:eastAsia="Arial" w:cs="Arial"/>
          <w:color w:val="000000" w:themeColor="text1"/>
        </w:rPr>
        <w:t>P</w:t>
      </w:r>
      <w:r w:rsidR="002E255E" w:rsidRPr="00303215">
        <w:rPr>
          <w:rFonts w:eastAsia="Arial" w:cs="Arial"/>
          <w:color w:val="000000" w:themeColor="text1"/>
        </w:rPr>
        <w:t>rogram</w:t>
      </w:r>
      <w:r w:rsidRPr="00303215">
        <w:rPr>
          <w:rFonts w:eastAsia="Arial" w:cs="Arial"/>
          <w:color w:val="000000" w:themeColor="text1"/>
        </w:rPr>
        <w:t>y</w:t>
      </w:r>
      <w:r w:rsidR="002E255E" w:rsidRPr="00303215">
        <w:rPr>
          <w:rFonts w:eastAsia="Arial" w:cs="Arial"/>
          <w:color w:val="000000" w:themeColor="text1"/>
        </w:rPr>
        <w:t xml:space="preserve"> </w:t>
      </w:r>
      <w:r w:rsidRPr="00303215">
        <w:rPr>
          <w:rFonts w:eastAsia="Arial" w:cs="Arial"/>
          <w:color w:val="000000" w:themeColor="text1"/>
        </w:rPr>
        <w:t>účelové podpory</w:t>
      </w:r>
      <w:r w:rsidR="002E255E" w:rsidRPr="00303215">
        <w:rPr>
          <w:rFonts w:eastAsia="Arial" w:cs="Arial"/>
          <w:color w:val="000000" w:themeColor="text1"/>
        </w:rPr>
        <w:t xml:space="preserve"> výzkumu, vývoje a inovací</w:t>
      </w:r>
      <w:bookmarkEnd w:id="29"/>
      <w:r w:rsidR="002E255E" w:rsidRPr="00303215">
        <w:rPr>
          <w:rFonts w:eastAsia="Arial" w:cs="Arial"/>
          <w:color w:val="000000" w:themeColor="text1"/>
        </w:rPr>
        <w:t xml:space="preserve"> </w:t>
      </w:r>
    </w:p>
    <w:p w14:paraId="382079E4" w14:textId="6E8DEB4D" w:rsidR="00D212FD" w:rsidRPr="00303215" w:rsidRDefault="002E255E" w:rsidP="0014617F">
      <w:pPr>
        <w:spacing w:after="120" w:line="276" w:lineRule="auto"/>
        <w:jc w:val="both"/>
        <w:rPr>
          <w:color w:val="000000" w:themeColor="text1"/>
        </w:rPr>
      </w:pPr>
      <w:r w:rsidRPr="00E80059">
        <w:rPr>
          <w:color w:val="000000" w:themeColor="text1"/>
        </w:rPr>
        <w:t>V</w:t>
      </w:r>
      <w:r w:rsidR="00D212FD" w:rsidRPr="00303215">
        <w:rPr>
          <w:color w:val="000000" w:themeColor="text1"/>
        </w:rPr>
        <w:t> oblasti přípravy, realizace a hodnocení programů účelové podpory byly v </w:t>
      </w:r>
      <w:r w:rsidRPr="00E80059">
        <w:rPr>
          <w:color w:val="000000" w:themeColor="text1"/>
        </w:rPr>
        <w:t>roce 202</w:t>
      </w:r>
      <w:r w:rsidR="00C817D2" w:rsidRPr="00E80059">
        <w:rPr>
          <w:color w:val="000000" w:themeColor="text1"/>
        </w:rPr>
        <w:t>5</w:t>
      </w:r>
      <w:r w:rsidRPr="00E80059">
        <w:rPr>
          <w:color w:val="000000" w:themeColor="text1"/>
        </w:rPr>
        <w:t xml:space="preserve"> </w:t>
      </w:r>
      <w:r w:rsidR="00D212FD" w:rsidRPr="00303215">
        <w:rPr>
          <w:color w:val="000000" w:themeColor="text1"/>
        </w:rPr>
        <w:t>dokončeny a schváleny 2 zásadní dokumenty:</w:t>
      </w:r>
    </w:p>
    <w:p w14:paraId="4BA0E46B" w14:textId="30F98AD4" w:rsidR="0014617F" w:rsidRPr="00E80059" w:rsidRDefault="0014617F" w:rsidP="00E80059">
      <w:pPr>
        <w:pStyle w:val="Odstavecseseznamem"/>
        <w:numPr>
          <w:ilvl w:val="0"/>
          <w:numId w:val="35"/>
        </w:numPr>
        <w:spacing w:after="120" w:line="276" w:lineRule="auto"/>
        <w:jc w:val="both"/>
        <w:rPr>
          <w:color w:val="000000" w:themeColor="text1"/>
        </w:rPr>
      </w:pPr>
      <w:r w:rsidRPr="00E80059">
        <w:rPr>
          <w:color w:val="000000" w:themeColor="text1"/>
        </w:rPr>
        <w:t>„Zásady přípravy a hodnocení programů účelové podpory výzkumu, vývoje a inovací a</w:t>
      </w:r>
      <w:r w:rsidR="00470B17">
        <w:rPr>
          <w:color w:val="000000" w:themeColor="text1"/>
        </w:rPr>
        <w:t> </w:t>
      </w:r>
      <w:r w:rsidRPr="00E80059">
        <w:rPr>
          <w:color w:val="000000" w:themeColor="text1"/>
        </w:rPr>
        <w:t>skupin grantových projektů a jejich dopadů“</w:t>
      </w:r>
      <w:r w:rsidR="00D212FD" w:rsidRPr="00303215">
        <w:rPr>
          <w:color w:val="000000" w:themeColor="text1"/>
        </w:rPr>
        <w:t xml:space="preserve"> schválené Radou na 411. zasedání dne 25. dubna 2025, které byly schváleny vládou usnesením ze dne 24. září 2025 č. 706. Schválením došlo ke zrušení dvou dokumentů – „Postup Rady při hodnocení návrhů programů účelové podpory a skupin grantových projektů“ schválený Radou na 351. zasedání dne 29. listopadu 2019 a </w:t>
      </w:r>
      <w:r w:rsidR="00DE1C49" w:rsidRPr="00303215">
        <w:rPr>
          <w:color w:val="000000" w:themeColor="text1"/>
        </w:rPr>
        <w:t>„Základní principy přípravy a hodnocení programů a skupin grantových projektů výzkumu, vývoje a inovací“ schválené usnesením vlády ze dne 13. května 2015 č. 351;</w:t>
      </w:r>
    </w:p>
    <w:p w14:paraId="58299705" w14:textId="5625EB68" w:rsidR="0014617F" w:rsidRPr="00E80059" w:rsidRDefault="00DE1C49" w:rsidP="00E80059">
      <w:pPr>
        <w:pStyle w:val="Odstavecseseznamem"/>
        <w:numPr>
          <w:ilvl w:val="0"/>
          <w:numId w:val="35"/>
        </w:numPr>
        <w:spacing w:after="120" w:line="276" w:lineRule="auto"/>
        <w:jc w:val="both"/>
        <w:rPr>
          <w:color w:val="000000" w:themeColor="text1"/>
        </w:rPr>
      </w:pPr>
      <w:r w:rsidRPr="00303215">
        <w:rPr>
          <w:color w:val="000000" w:themeColor="text1"/>
        </w:rPr>
        <w:t>„</w:t>
      </w:r>
      <w:r w:rsidR="0014617F" w:rsidRPr="00E80059">
        <w:rPr>
          <w:color w:val="000000" w:themeColor="text1"/>
        </w:rPr>
        <w:t>Metodick</w:t>
      </w:r>
      <w:r w:rsidRPr="00303215">
        <w:rPr>
          <w:color w:val="000000" w:themeColor="text1"/>
        </w:rPr>
        <w:t>ý</w:t>
      </w:r>
      <w:r w:rsidR="0014617F" w:rsidRPr="00E80059">
        <w:rPr>
          <w:color w:val="000000" w:themeColor="text1"/>
        </w:rPr>
        <w:t xml:space="preserve"> pokyn Rady pro výzkum, vývoj a inovace za účelem harmonizace pravidel a metodického prostředí k poskytování účelové podpory na výzkum, vývoj a inovace napříč všemi poskytovateli</w:t>
      </w:r>
      <w:r w:rsidRPr="00303215">
        <w:rPr>
          <w:color w:val="000000" w:themeColor="text1"/>
        </w:rPr>
        <w:t>“ schválený Radou na 411. zasedání dne 25. dubna 2025.</w:t>
      </w:r>
    </w:p>
    <w:p w14:paraId="17DCD93A" w14:textId="629B3B68" w:rsidR="00B01451" w:rsidRPr="00303215" w:rsidRDefault="00DE1C49" w:rsidP="00470B17">
      <w:pPr>
        <w:spacing w:before="120" w:after="120" w:line="276" w:lineRule="auto"/>
        <w:jc w:val="both"/>
        <w:rPr>
          <w:color w:val="000000" w:themeColor="text1"/>
        </w:rPr>
      </w:pPr>
      <w:r w:rsidRPr="00E80059">
        <w:rPr>
          <w:color w:val="000000" w:themeColor="text1"/>
        </w:rPr>
        <w:t>Dále</w:t>
      </w:r>
      <w:r w:rsidR="002E255E" w:rsidRPr="00E80059">
        <w:rPr>
          <w:color w:val="000000" w:themeColor="text1"/>
        </w:rPr>
        <w:t xml:space="preserve"> byl</w:t>
      </w:r>
      <w:r w:rsidR="005C327D">
        <w:rPr>
          <w:color w:val="000000" w:themeColor="text1"/>
        </w:rPr>
        <w:t>o</w:t>
      </w:r>
      <w:r w:rsidR="002E255E" w:rsidRPr="00E80059">
        <w:rPr>
          <w:color w:val="000000" w:themeColor="text1"/>
        </w:rPr>
        <w:t xml:space="preserve"> </w:t>
      </w:r>
      <w:r w:rsidRPr="00E80059">
        <w:rPr>
          <w:color w:val="000000" w:themeColor="text1"/>
        </w:rPr>
        <w:t xml:space="preserve">vypracováno </w:t>
      </w:r>
      <w:r w:rsidRPr="00303215">
        <w:rPr>
          <w:color w:val="000000" w:themeColor="text1"/>
        </w:rPr>
        <w:t>„Hodnocení výsledků programů výzkumu, vývoje a inovací ukončených v roce 2023“, které obsahovalo</w:t>
      </w:r>
      <w:r w:rsidR="002E255E" w:rsidRPr="00E80059">
        <w:rPr>
          <w:color w:val="000000" w:themeColor="text1"/>
        </w:rPr>
        <w:t xml:space="preserve"> hodnocen</w:t>
      </w:r>
      <w:r w:rsidRPr="00E80059">
        <w:rPr>
          <w:color w:val="000000" w:themeColor="text1"/>
        </w:rPr>
        <w:t>í</w:t>
      </w:r>
      <w:r w:rsidR="002E255E" w:rsidRPr="00E80059">
        <w:rPr>
          <w:color w:val="000000" w:themeColor="text1"/>
        </w:rPr>
        <w:t xml:space="preserve"> </w:t>
      </w:r>
      <w:r w:rsidR="00BC7CC5" w:rsidRPr="00303215">
        <w:rPr>
          <w:color w:val="000000" w:themeColor="text1"/>
        </w:rPr>
        <w:t>Program</w:t>
      </w:r>
      <w:r w:rsidRPr="00303215">
        <w:rPr>
          <w:color w:val="000000" w:themeColor="text1"/>
        </w:rPr>
        <w:t>u</w:t>
      </w:r>
      <w:r w:rsidR="00BC7CC5" w:rsidRPr="00303215">
        <w:rPr>
          <w:color w:val="000000" w:themeColor="text1"/>
        </w:rPr>
        <w:t xml:space="preserve"> na podporu zdravotnického aplikovaného </w:t>
      </w:r>
      <w:r w:rsidR="00BC7CC5" w:rsidRPr="00303215">
        <w:rPr>
          <w:color w:val="000000" w:themeColor="text1"/>
        </w:rPr>
        <w:lastRenderedPageBreak/>
        <w:t>výzkumu na léta 2015</w:t>
      </w:r>
      <w:r w:rsidR="00F13A88">
        <w:rPr>
          <w:color w:val="000000" w:themeColor="text1"/>
        </w:rPr>
        <w:t>–</w:t>
      </w:r>
      <w:r w:rsidR="00BC7CC5" w:rsidRPr="00303215">
        <w:rPr>
          <w:color w:val="000000" w:themeColor="text1"/>
        </w:rPr>
        <w:t>2023</w:t>
      </w:r>
      <w:r w:rsidR="00BC7CC5" w:rsidRPr="00E80059">
        <w:rPr>
          <w:color w:val="000000" w:themeColor="text1"/>
        </w:rPr>
        <w:t>.</w:t>
      </w:r>
      <w:r w:rsidRPr="00E80059">
        <w:rPr>
          <w:color w:val="000000" w:themeColor="text1"/>
        </w:rPr>
        <w:t xml:space="preserve"> Materiál byl schválen na 413. zasedání Rady a následně schválen </w:t>
      </w:r>
      <w:r w:rsidRPr="00303215">
        <w:rPr>
          <w:color w:val="000000" w:themeColor="text1"/>
        </w:rPr>
        <w:t>vládou usnesením</w:t>
      </w:r>
      <w:r w:rsidRPr="00303215">
        <w:t xml:space="preserve"> </w:t>
      </w:r>
      <w:r w:rsidRPr="00303215">
        <w:rPr>
          <w:color w:val="000000" w:themeColor="text1"/>
        </w:rPr>
        <w:t>ze dne 27. srpna 2025 č. 641.</w:t>
      </w:r>
      <w:r w:rsidR="00835F48" w:rsidRPr="00303215">
        <w:rPr>
          <w:color w:val="000000" w:themeColor="text1"/>
        </w:rPr>
        <w:t xml:space="preserve"> K hodnocení bylo využito informací, které Radě předal poskytovatel ve zprávách o provedeném hodnocení výsledků ukončených programů a údajů z Informačního systému výzkumu, vývoje a inovací.</w:t>
      </w:r>
    </w:p>
    <w:p w14:paraId="44A60B93" w14:textId="538853FB" w:rsidR="00835F48" w:rsidRPr="00303215" w:rsidRDefault="00B01451" w:rsidP="008F277E">
      <w:pPr>
        <w:spacing w:after="120" w:line="276" w:lineRule="auto"/>
        <w:jc w:val="both"/>
        <w:rPr>
          <w:color w:val="000000" w:themeColor="text1"/>
        </w:rPr>
      </w:pPr>
      <w:r w:rsidRPr="00303215">
        <w:rPr>
          <w:color w:val="000000" w:themeColor="text1"/>
        </w:rPr>
        <w:t xml:space="preserve">Na 408. zasedání Rady dne 31. ledna 2025 byla projednána </w:t>
      </w:r>
      <w:r w:rsidR="004A155A" w:rsidRPr="00303215">
        <w:rPr>
          <w:color w:val="000000" w:themeColor="text1"/>
        </w:rPr>
        <w:t>„</w:t>
      </w:r>
      <w:r w:rsidRPr="00303215">
        <w:rPr>
          <w:color w:val="000000" w:themeColor="text1"/>
        </w:rPr>
        <w:t>Průběžná zpráva o realizaci programu TREND</w:t>
      </w:r>
      <w:r w:rsidR="004A155A" w:rsidRPr="00303215">
        <w:rPr>
          <w:color w:val="000000" w:themeColor="text1"/>
        </w:rPr>
        <w:t>“</w:t>
      </w:r>
      <w:r w:rsidRPr="00303215">
        <w:rPr>
          <w:color w:val="000000" w:themeColor="text1"/>
        </w:rPr>
        <w:t>.</w:t>
      </w:r>
    </w:p>
    <w:p w14:paraId="6DEDF94C" w14:textId="58212FD7" w:rsidR="004A155A" w:rsidRPr="00303215" w:rsidRDefault="004A155A" w:rsidP="008F277E">
      <w:pPr>
        <w:spacing w:after="120" w:line="276" w:lineRule="auto"/>
        <w:jc w:val="both"/>
        <w:rPr>
          <w:color w:val="000000" w:themeColor="text1"/>
        </w:rPr>
      </w:pPr>
      <w:r w:rsidRPr="00303215">
        <w:rPr>
          <w:color w:val="000000" w:themeColor="text1"/>
        </w:rPr>
        <w:t>Na 412. zasedání Rady dne 30. května 2025 byly projednány dva hodnotící dokumenty („Dopadová evaluace programu GAMA“ a „Ex-post evaluace programu GAMA2“) a „Informace o plnění programu Prostředí pro život“.</w:t>
      </w:r>
    </w:p>
    <w:p w14:paraId="7ACBAA9B" w14:textId="77777777" w:rsidR="00835F48" w:rsidRPr="00303215" w:rsidRDefault="00835F48" w:rsidP="008F277E">
      <w:pPr>
        <w:spacing w:after="120" w:line="276" w:lineRule="auto"/>
        <w:jc w:val="both"/>
        <w:rPr>
          <w:color w:val="000000" w:themeColor="text1"/>
        </w:rPr>
      </w:pPr>
      <w:r w:rsidRPr="00303215">
        <w:rPr>
          <w:color w:val="000000" w:themeColor="text1"/>
        </w:rPr>
        <w:t>Na 417. zasedání Rady dne 12. prosince 2025 byla projednána „Informace o přípravě návrhu Programu na podporu zdravotnického aplikovaného výzkumu na léta 2028–2034“.</w:t>
      </w:r>
    </w:p>
    <w:p w14:paraId="04989B3A" w14:textId="42FC334F" w:rsidR="005359E2" w:rsidRPr="00E80059" w:rsidRDefault="00835F48" w:rsidP="008F277E">
      <w:pPr>
        <w:spacing w:after="120" w:line="276" w:lineRule="auto"/>
        <w:jc w:val="both"/>
        <w:rPr>
          <w:color w:val="000000" w:themeColor="text1"/>
        </w:rPr>
      </w:pPr>
      <w:r w:rsidRPr="00303215">
        <w:rPr>
          <w:color w:val="000000" w:themeColor="text1"/>
        </w:rPr>
        <w:t>K programům účelové podpory výzkumu, vývoje a inovací byla Radou schválena stanoviska k návrhu nových programů a změnám programů, jejichž výčet je uveden v kapitole 5.2.7 Zpracování stanovisek.</w:t>
      </w:r>
      <w:r w:rsidR="00DE1C49" w:rsidRPr="00E80059">
        <w:rPr>
          <w:color w:val="000000" w:themeColor="text1"/>
        </w:rPr>
        <w:t xml:space="preserve"> </w:t>
      </w:r>
    </w:p>
    <w:p w14:paraId="135C28B7" w14:textId="2BED06E8" w:rsidR="00537CAE" w:rsidRPr="00E46ECB" w:rsidRDefault="00537CAE" w:rsidP="008F277E">
      <w:pPr>
        <w:pStyle w:val="Nadpis3"/>
        <w:spacing w:before="240" w:line="276" w:lineRule="auto"/>
        <w:ind w:left="1349" w:hanging="629"/>
        <w:jc w:val="both"/>
        <w:rPr>
          <w:rFonts w:eastAsia="Arial" w:cs="Arial"/>
          <w:color w:val="000000" w:themeColor="text1"/>
        </w:rPr>
      </w:pPr>
      <w:bookmarkStart w:id="30" w:name="_Toc218690105"/>
      <w:r w:rsidRPr="00E46ECB">
        <w:rPr>
          <w:rFonts w:eastAsia="Arial" w:cs="Arial"/>
          <w:color w:val="000000" w:themeColor="text1"/>
        </w:rPr>
        <w:t>Návrh výše celkových výdajů státního rozpočtu na výzkum, vývoj a</w:t>
      </w:r>
      <w:r w:rsidR="008238E4" w:rsidRPr="00E46ECB">
        <w:rPr>
          <w:rFonts w:eastAsia="Arial" w:cs="Arial"/>
          <w:color w:val="000000" w:themeColor="text1"/>
        </w:rPr>
        <w:t> </w:t>
      </w:r>
      <w:r w:rsidRPr="00E46ECB">
        <w:rPr>
          <w:rFonts w:eastAsia="Arial" w:cs="Arial"/>
          <w:color w:val="000000" w:themeColor="text1"/>
        </w:rPr>
        <w:t>inovace</w:t>
      </w:r>
      <w:bookmarkEnd w:id="30"/>
    </w:p>
    <w:p w14:paraId="02620326" w14:textId="0D34A814" w:rsidR="008F72FC" w:rsidRPr="00470B17" w:rsidRDefault="00537CAE" w:rsidP="00470B17">
      <w:pPr>
        <w:spacing w:after="120" w:line="276" w:lineRule="auto"/>
        <w:jc w:val="both"/>
        <w:rPr>
          <w:color w:val="000000" w:themeColor="text1"/>
        </w:rPr>
      </w:pPr>
      <w:r w:rsidRPr="00470B17">
        <w:rPr>
          <w:color w:val="000000" w:themeColor="text1"/>
        </w:rPr>
        <w:t xml:space="preserve">Rada zpracovává </w:t>
      </w:r>
      <w:r w:rsidR="008F72FC" w:rsidRPr="00470B17">
        <w:rPr>
          <w:color w:val="000000" w:themeColor="text1"/>
        </w:rPr>
        <w:t xml:space="preserve">podle § 35 odst. 2 písm. k) a l) zákona č. 130/2002 Sb. </w:t>
      </w:r>
      <w:r w:rsidR="00D01C1D" w:rsidRPr="00470B17">
        <w:rPr>
          <w:color w:val="000000" w:themeColor="text1"/>
        </w:rPr>
        <w:t>návrh střednědobého výhledu podpory výzkumu, vývoje a inovací</w:t>
      </w:r>
      <w:r w:rsidR="008F72FC" w:rsidRPr="00470B17">
        <w:rPr>
          <w:color w:val="000000" w:themeColor="text1"/>
        </w:rPr>
        <w:t xml:space="preserve"> </w:t>
      </w:r>
      <w:r w:rsidRPr="00470B17">
        <w:rPr>
          <w:color w:val="000000" w:themeColor="text1"/>
        </w:rPr>
        <w:t xml:space="preserve">a </w:t>
      </w:r>
      <w:r w:rsidR="008F72FC" w:rsidRPr="00470B17">
        <w:rPr>
          <w:color w:val="000000" w:themeColor="text1"/>
        </w:rPr>
        <w:t xml:space="preserve">návrh výše celkových výdajů na výzkum, vývoj a inovace jednotlivých rozpočtových kapitol a návrh jejich rozdělení podle § 5a uvedeného zákona, které </w:t>
      </w:r>
      <w:r w:rsidRPr="00470B17">
        <w:rPr>
          <w:color w:val="000000" w:themeColor="text1"/>
        </w:rPr>
        <w:t xml:space="preserve">následně předkládá vládě </w:t>
      </w:r>
      <w:r w:rsidR="008F72FC" w:rsidRPr="00470B17">
        <w:rPr>
          <w:color w:val="000000" w:themeColor="text1"/>
        </w:rPr>
        <w:t>ke schválení. Termín pro předložení návrhů vládě je dle § 5a odst. 5 zákona č. 130/2002 Sb. do 31. května daného roku.</w:t>
      </w:r>
    </w:p>
    <w:p w14:paraId="21D6E796" w14:textId="6E49F5FC" w:rsidR="00567F06" w:rsidRPr="00470B17" w:rsidRDefault="00567F06" w:rsidP="00470B17">
      <w:pPr>
        <w:spacing w:after="120" w:line="276" w:lineRule="auto"/>
        <w:jc w:val="both"/>
        <w:rPr>
          <w:color w:val="000000" w:themeColor="text1"/>
        </w:rPr>
      </w:pPr>
      <w:r w:rsidRPr="00470B17">
        <w:rPr>
          <w:color w:val="000000" w:themeColor="text1"/>
        </w:rPr>
        <w:t xml:space="preserve">Návrh rozpočtu vychází z NP </w:t>
      </w:r>
      <w:proofErr w:type="spellStart"/>
      <w:r w:rsidRPr="00470B17">
        <w:rPr>
          <w:color w:val="000000" w:themeColor="text1"/>
        </w:rPr>
        <w:t>VaVaI</w:t>
      </w:r>
      <w:proofErr w:type="spellEnd"/>
      <w:r w:rsidRPr="00470B17">
        <w:rPr>
          <w:color w:val="000000" w:themeColor="text1"/>
        </w:rPr>
        <w:t xml:space="preserve"> 2021+ a zohledňuje také cíle Hospodářské strategie České republiky schválené usnesením vlády ze dne 10. října 2024 č. 695, kde výzkum, vývoj a inovace patří mezi hlavní strategické oblasti</w:t>
      </w:r>
      <w:r w:rsidR="007F4F41" w:rsidRPr="00470B17">
        <w:rPr>
          <w:color w:val="000000" w:themeColor="text1"/>
        </w:rPr>
        <w:t>,</w:t>
      </w:r>
      <w:r w:rsidRPr="00470B17">
        <w:rPr>
          <w:color w:val="000000" w:themeColor="text1"/>
        </w:rPr>
        <w:t xml:space="preserve"> a jsou uvedeny jako nejdůležitější faktor hospodářského růstu. Hospodářská strategie uvádí, že provázání vědy s podnikovou sférou je jednou z nejvyšších ambicí hospodářské vize.</w:t>
      </w:r>
    </w:p>
    <w:p w14:paraId="5A42BCF0" w14:textId="1450CA3B" w:rsidR="00537CAE" w:rsidRPr="00470B17" w:rsidRDefault="00537CAE" w:rsidP="00470B17">
      <w:pPr>
        <w:spacing w:after="120" w:line="276" w:lineRule="auto"/>
        <w:jc w:val="both"/>
        <w:rPr>
          <w:color w:val="000000" w:themeColor="text1"/>
        </w:rPr>
      </w:pPr>
      <w:r w:rsidRPr="00470B17">
        <w:rPr>
          <w:color w:val="000000" w:themeColor="text1"/>
        </w:rPr>
        <w:t>„Návrh výdajů státního rozpočtu České republiky na výzkum, experimentální vývoj a inovace na rok 2026 se střednědobým výhledem na léta 2027 a 2028 a dlouhodobým výhledem do</w:t>
      </w:r>
      <w:r w:rsidR="00470B17">
        <w:rPr>
          <w:color w:val="000000" w:themeColor="text1"/>
        </w:rPr>
        <w:t> </w:t>
      </w:r>
      <w:r w:rsidRPr="00470B17">
        <w:rPr>
          <w:color w:val="000000" w:themeColor="text1"/>
        </w:rPr>
        <w:t xml:space="preserve">roku 2032“ (dále jen „Návrh výdajů SR ČR na </w:t>
      </w:r>
      <w:proofErr w:type="spellStart"/>
      <w:r w:rsidRPr="00470B17">
        <w:rPr>
          <w:color w:val="000000" w:themeColor="text1"/>
        </w:rPr>
        <w:t>VaVaI</w:t>
      </w:r>
      <w:proofErr w:type="spellEnd"/>
      <w:r w:rsidRPr="00470B17">
        <w:rPr>
          <w:color w:val="000000" w:themeColor="text1"/>
        </w:rPr>
        <w:t xml:space="preserve"> 2026+“)</w:t>
      </w:r>
      <w:r w:rsidR="008F72FC" w:rsidRPr="00470B17">
        <w:rPr>
          <w:color w:val="000000" w:themeColor="text1"/>
        </w:rPr>
        <w:t xml:space="preserve"> Rada</w:t>
      </w:r>
      <w:r w:rsidRPr="00470B17">
        <w:rPr>
          <w:color w:val="000000" w:themeColor="text1"/>
        </w:rPr>
        <w:t xml:space="preserve"> ve finální podobě schválila na svém zasedání dne 30. května 2025. Te</w:t>
      </w:r>
      <w:r w:rsidR="008F72FC" w:rsidRPr="00470B17">
        <w:rPr>
          <w:color w:val="000000" w:themeColor="text1"/>
        </w:rPr>
        <w:t>n následně zaslala vládě</w:t>
      </w:r>
      <w:r w:rsidR="00567F06" w:rsidRPr="00470B17">
        <w:rPr>
          <w:color w:val="000000" w:themeColor="text1"/>
        </w:rPr>
        <w:t>.</w:t>
      </w:r>
    </w:p>
    <w:p w14:paraId="4D572199" w14:textId="767F10BD" w:rsidR="00537CAE" w:rsidRPr="00470B17" w:rsidRDefault="00537CAE" w:rsidP="00470B17">
      <w:pPr>
        <w:spacing w:after="120" w:line="276" w:lineRule="auto"/>
        <w:jc w:val="both"/>
        <w:rPr>
          <w:color w:val="000000" w:themeColor="text1"/>
        </w:rPr>
      </w:pPr>
      <w:r w:rsidRPr="00470B17">
        <w:rPr>
          <w:color w:val="000000" w:themeColor="text1"/>
        </w:rPr>
        <w:t>R</w:t>
      </w:r>
      <w:r w:rsidR="00567F06" w:rsidRPr="00470B17">
        <w:rPr>
          <w:color w:val="000000" w:themeColor="text1"/>
        </w:rPr>
        <w:t>ada</w:t>
      </w:r>
      <w:r w:rsidRPr="00470B17">
        <w:rPr>
          <w:color w:val="000000" w:themeColor="text1"/>
        </w:rPr>
        <w:t xml:space="preserve"> v návrhu vycházela ze svých priorit, jimiž jsou podpora excelence ve vědě, rozvoj lidských zdrojů, transferu znalostí a technologií do praxe, podpora strategických technologií (zejména umělé inteligence, kvantových technologií a polovodičů) a posilování role institucionální podpory. Dále pak zohlednila výsledky jednání se zástupci poskytovatelů a</w:t>
      </w:r>
      <w:r w:rsidR="00470B17">
        <w:rPr>
          <w:color w:val="000000" w:themeColor="text1"/>
        </w:rPr>
        <w:t> </w:t>
      </w:r>
      <w:r w:rsidRPr="00470B17">
        <w:rPr>
          <w:color w:val="000000" w:themeColor="text1"/>
        </w:rPr>
        <w:t>současně navazovala na střednědobý výhled, který byl schválen usnesením vlády ze dne 25. září 2024 č. 645.</w:t>
      </w:r>
    </w:p>
    <w:p w14:paraId="04B0D3EE" w14:textId="0C2806BA" w:rsidR="00567F06" w:rsidRPr="00470B17" w:rsidRDefault="00567F06" w:rsidP="00470B17">
      <w:pPr>
        <w:spacing w:after="120" w:line="276" w:lineRule="auto"/>
        <w:jc w:val="both"/>
        <w:rPr>
          <w:color w:val="000000" w:themeColor="text1"/>
        </w:rPr>
      </w:pPr>
      <w:r w:rsidRPr="00470B17">
        <w:rPr>
          <w:color w:val="000000" w:themeColor="text1"/>
        </w:rPr>
        <w:t xml:space="preserve">Vláda vzala Návrh výdajů SR ČR na </w:t>
      </w:r>
      <w:proofErr w:type="spellStart"/>
      <w:r w:rsidRPr="00470B17">
        <w:rPr>
          <w:color w:val="000000" w:themeColor="text1"/>
        </w:rPr>
        <w:t>VaVaI</w:t>
      </w:r>
      <w:proofErr w:type="spellEnd"/>
      <w:r w:rsidRPr="00470B17">
        <w:rPr>
          <w:color w:val="000000" w:themeColor="text1"/>
        </w:rPr>
        <w:t xml:space="preserve"> 2026+ na vědomí svým usnesením ze dne </w:t>
      </w:r>
      <w:r w:rsidR="007F4F41" w:rsidRPr="00470B17">
        <w:rPr>
          <w:color w:val="000000" w:themeColor="text1"/>
        </w:rPr>
        <w:br/>
        <w:t xml:space="preserve">11. června 2025 č. 416, a uložila ministru financí, aby v návrhu státního rozpočtu na rok 2026 a střednědobém výhledu na léta 2027 a 2028 byly navýšeny výdaje na výzkum, experimentální </w:t>
      </w:r>
      <w:r w:rsidR="007F4F41" w:rsidRPr="00470B17">
        <w:rPr>
          <w:color w:val="000000" w:themeColor="text1"/>
        </w:rPr>
        <w:lastRenderedPageBreak/>
        <w:t>vývoj a inovace oproti výdajům schváleným na rok 2025.</w:t>
      </w:r>
    </w:p>
    <w:p w14:paraId="2FC9F084" w14:textId="36918ED1" w:rsidR="00534665" w:rsidRPr="00470B17" w:rsidRDefault="00023EFF" w:rsidP="00470B17">
      <w:pPr>
        <w:spacing w:after="120" w:line="276" w:lineRule="auto"/>
        <w:jc w:val="both"/>
        <w:rPr>
          <w:color w:val="000000" w:themeColor="text1"/>
        </w:rPr>
      </w:pPr>
      <w:r w:rsidRPr="00470B17">
        <w:rPr>
          <w:color w:val="000000" w:themeColor="text1"/>
        </w:rPr>
        <w:t xml:space="preserve">Vzhledem ke konání parlamentních voleb v říjnu 2025 a následnému ustavování nové vlády, která trvá na přepracování návrhu státního rozpočtu ČR na rok 2026 předloženého vládou v demisi Poslanecké sněmovně Parlamentu ČR, je očekávána změna výše celkových výdajů na výzkum, vývoj a inovace </w:t>
      </w:r>
      <w:r w:rsidR="00A5227D" w:rsidRPr="00470B17">
        <w:rPr>
          <w:color w:val="000000" w:themeColor="text1"/>
        </w:rPr>
        <w:t xml:space="preserve">na rok 2026, která byla schválena usnesením vlády ze dne </w:t>
      </w:r>
      <w:r w:rsidR="00534665" w:rsidRPr="00470B17">
        <w:rPr>
          <w:color w:val="000000" w:themeColor="text1"/>
        </w:rPr>
        <w:t xml:space="preserve">30. září 2025 č. 717 k návrhu zákona o státním rozpočtu ČR na rok 2026 </w:t>
      </w:r>
      <w:r w:rsidR="00534665" w:rsidRPr="00470B17">
        <w:rPr>
          <w:color w:val="000000" w:themeColor="text1"/>
        </w:rPr>
        <w:br/>
        <w:t>a střednědobého výhledu SR ČR na léta 2027 a 2028.</w:t>
      </w:r>
    </w:p>
    <w:p w14:paraId="79C544DC" w14:textId="5D59A874" w:rsidR="00F32E9D" w:rsidRPr="00470B17" w:rsidRDefault="00F32E9D" w:rsidP="00470B17">
      <w:pPr>
        <w:spacing w:after="120" w:line="276" w:lineRule="auto"/>
        <w:jc w:val="both"/>
        <w:rPr>
          <w:color w:val="000000" w:themeColor="text1"/>
        </w:rPr>
      </w:pPr>
      <w:r w:rsidRPr="00470B17">
        <w:rPr>
          <w:color w:val="000000" w:themeColor="text1"/>
        </w:rPr>
        <w:t>Dne 19. listopadu 2025 byla usnesením vlády č. 914 schválena úprava rozpočtu k zajištění krytí nezbytných výdajů státního rozpočtu v roce 2025, a to i ze závazného ukazatele výdaje na výzkum, vývoj a inovace ve výši 794,8 mil. Kč.</w:t>
      </w:r>
    </w:p>
    <w:p w14:paraId="2A05424B" w14:textId="28CE749B" w:rsidR="005359E2" w:rsidRPr="00E46ECB" w:rsidRDefault="002E255E" w:rsidP="008F277E">
      <w:pPr>
        <w:pStyle w:val="Nadpis3"/>
        <w:spacing w:before="240" w:line="276" w:lineRule="auto"/>
        <w:ind w:left="1349" w:hanging="629"/>
        <w:jc w:val="both"/>
        <w:rPr>
          <w:rFonts w:eastAsia="Arial" w:cs="Arial"/>
          <w:color w:val="000000" w:themeColor="text1"/>
        </w:rPr>
      </w:pPr>
      <w:bookmarkStart w:id="31" w:name="_Toc218690106"/>
      <w:r w:rsidRPr="00E46ECB">
        <w:rPr>
          <w:rFonts w:eastAsia="Arial" w:cs="Arial"/>
          <w:color w:val="000000" w:themeColor="text1"/>
        </w:rPr>
        <w:t>Grantov</w:t>
      </w:r>
      <w:r w:rsidR="00893898" w:rsidRPr="00E46ECB">
        <w:rPr>
          <w:rFonts w:eastAsia="Arial" w:cs="Arial"/>
          <w:color w:val="000000" w:themeColor="text1"/>
        </w:rPr>
        <w:t>á</w:t>
      </w:r>
      <w:r w:rsidRPr="00E46ECB">
        <w:rPr>
          <w:rFonts w:eastAsia="Arial" w:cs="Arial"/>
          <w:color w:val="000000" w:themeColor="text1"/>
        </w:rPr>
        <w:t xml:space="preserve"> agentur</w:t>
      </w:r>
      <w:r w:rsidR="00893898" w:rsidRPr="00E46ECB">
        <w:rPr>
          <w:rFonts w:eastAsia="Arial" w:cs="Arial"/>
          <w:color w:val="000000" w:themeColor="text1"/>
        </w:rPr>
        <w:t>a</w:t>
      </w:r>
      <w:r w:rsidRPr="00E46ECB">
        <w:rPr>
          <w:rFonts w:eastAsia="Arial" w:cs="Arial"/>
          <w:color w:val="000000" w:themeColor="text1"/>
        </w:rPr>
        <w:t xml:space="preserve"> Č</w:t>
      </w:r>
      <w:r w:rsidR="00BD278B" w:rsidRPr="00E46ECB">
        <w:rPr>
          <w:rFonts w:eastAsia="Arial" w:cs="Arial"/>
          <w:color w:val="000000" w:themeColor="text1"/>
        </w:rPr>
        <w:t>eské republiky</w:t>
      </w:r>
      <w:r w:rsidRPr="00E46ECB">
        <w:rPr>
          <w:rFonts w:eastAsia="Arial" w:cs="Arial"/>
          <w:color w:val="000000" w:themeColor="text1"/>
        </w:rPr>
        <w:t xml:space="preserve"> a Technologick</w:t>
      </w:r>
      <w:r w:rsidR="00893898" w:rsidRPr="00E46ECB">
        <w:rPr>
          <w:rFonts w:eastAsia="Arial" w:cs="Arial"/>
          <w:color w:val="000000" w:themeColor="text1"/>
        </w:rPr>
        <w:t>á</w:t>
      </w:r>
      <w:r w:rsidRPr="00E46ECB">
        <w:rPr>
          <w:rFonts w:eastAsia="Arial" w:cs="Arial"/>
          <w:color w:val="000000" w:themeColor="text1"/>
        </w:rPr>
        <w:t xml:space="preserve"> agentur</w:t>
      </w:r>
      <w:r w:rsidR="00893898" w:rsidRPr="00E46ECB">
        <w:rPr>
          <w:rFonts w:eastAsia="Arial" w:cs="Arial"/>
          <w:color w:val="000000" w:themeColor="text1"/>
        </w:rPr>
        <w:t>a</w:t>
      </w:r>
      <w:r w:rsidRPr="00E46ECB">
        <w:rPr>
          <w:rFonts w:eastAsia="Arial" w:cs="Arial"/>
          <w:color w:val="000000" w:themeColor="text1"/>
        </w:rPr>
        <w:t xml:space="preserve"> Č</w:t>
      </w:r>
      <w:r w:rsidR="00BD278B" w:rsidRPr="00E46ECB">
        <w:rPr>
          <w:rFonts w:eastAsia="Arial" w:cs="Arial"/>
          <w:color w:val="000000" w:themeColor="text1"/>
        </w:rPr>
        <w:t>eské republiky</w:t>
      </w:r>
      <w:bookmarkEnd w:id="31"/>
    </w:p>
    <w:p w14:paraId="26CCFECE" w14:textId="77777777" w:rsidR="005359E2" w:rsidRPr="00914CE0" w:rsidRDefault="002E255E" w:rsidP="008F277E">
      <w:pPr>
        <w:spacing w:after="120" w:line="276" w:lineRule="auto"/>
        <w:jc w:val="both"/>
        <w:rPr>
          <w:color w:val="000000" w:themeColor="text1"/>
        </w:rPr>
      </w:pPr>
      <w:r w:rsidRPr="00914CE0">
        <w:rPr>
          <w:color w:val="000000" w:themeColor="text1"/>
        </w:rPr>
        <w:t>Grantová agentura Č</w:t>
      </w:r>
      <w:r w:rsidR="009301F1">
        <w:rPr>
          <w:color w:val="000000" w:themeColor="text1"/>
        </w:rPr>
        <w:t>eské republiky</w:t>
      </w:r>
      <w:r w:rsidRPr="00914CE0">
        <w:rPr>
          <w:color w:val="000000" w:themeColor="text1"/>
        </w:rPr>
        <w:t xml:space="preserve"> (dále jen </w:t>
      </w:r>
      <w:r w:rsidR="00BD278B">
        <w:rPr>
          <w:color w:val="000000" w:themeColor="text1"/>
        </w:rPr>
        <w:t>„</w:t>
      </w:r>
      <w:r w:rsidRPr="00914CE0">
        <w:rPr>
          <w:color w:val="000000" w:themeColor="text1"/>
        </w:rPr>
        <w:t>GA ČR”) a </w:t>
      </w:r>
      <w:r w:rsidR="00C50D92">
        <w:rPr>
          <w:color w:val="000000" w:themeColor="text1"/>
        </w:rPr>
        <w:t>Technologická agentura České republiky (dále jen „</w:t>
      </w:r>
      <w:r w:rsidR="0053186C">
        <w:rPr>
          <w:color w:val="000000" w:themeColor="text1"/>
        </w:rPr>
        <w:t>TA ČR</w:t>
      </w:r>
      <w:r w:rsidR="00C50D92">
        <w:rPr>
          <w:color w:val="000000" w:themeColor="text1"/>
        </w:rPr>
        <w:t>“</w:t>
      </w:r>
      <w:r w:rsidR="003B2B0E">
        <w:rPr>
          <w:color w:val="000000" w:themeColor="text1"/>
        </w:rPr>
        <w:t>)</w:t>
      </w:r>
      <w:r w:rsidRPr="00914CE0">
        <w:rPr>
          <w:color w:val="000000" w:themeColor="text1"/>
        </w:rPr>
        <w:t xml:space="preserve"> jsou orgány, na jejichž založení se Rada podílela a se kterými velmi úzce spolupracuje. </w:t>
      </w:r>
      <w:r w:rsidR="001764C2">
        <w:rPr>
          <w:color w:val="000000" w:themeColor="text1"/>
        </w:rPr>
        <w:t xml:space="preserve">Podle § 35, 36 a </w:t>
      </w:r>
      <w:proofErr w:type="gramStart"/>
      <w:r w:rsidR="001764C2">
        <w:rPr>
          <w:color w:val="000000" w:themeColor="text1"/>
        </w:rPr>
        <w:t>36a</w:t>
      </w:r>
      <w:proofErr w:type="gramEnd"/>
      <w:r w:rsidR="001764C2">
        <w:rPr>
          <w:color w:val="000000" w:themeColor="text1"/>
        </w:rPr>
        <w:t xml:space="preserve"> zákona </w:t>
      </w:r>
      <w:r w:rsidR="006E3E67">
        <w:rPr>
          <w:color w:val="000000" w:themeColor="text1"/>
        </w:rPr>
        <w:t xml:space="preserve">č. 130/2002 Sb. Rada zabezpečuje některé </w:t>
      </w:r>
      <w:r w:rsidR="00290B98">
        <w:rPr>
          <w:color w:val="000000" w:themeColor="text1"/>
        </w:rPr>
        <w:t>aktivity</w:t>
      </w:r>
      <w:r w:rsidR="00527A66">
        <w:rPr>
          <w:color w:val="000000" w:themeColor="text1"/>
        </w:rPr>
        <w:t xml:space="preserve"> spojené</w:t>
      </w:r>
      <w:r w:rsidR="0046404D">
        <w:rPr>
          <w:color w:val="000000" w:themeColor="text1"/>
        </w:rPr>
        <w:t xml:space="preserve"> s</w:t>
      </w:r>
      <w:r w:rsidR="00EE6DC9">
        <w:rPr>
          <w:color w:val="000000" w:themeColor="text1"/>
        </w:rPr>
        <w:t> činnost</w:t>
      </w:r>
      <w:r w:rsidR="00290B98">
        <w:rPr>
          <w:color w:val="000000" w:themeColor="text1"/>
        </w:rPr>
        <w:t>í</w:t>
      </w:r>
      <w:r w:rsidR="00127E42">
        <w:rPr>
          <w:color w:val="000000" w:themeColor="text1"/>
        </w:rPr>
        <w:t xml:space="preserve"> </w:t>
      </w:r>
      <w:r w:rsidR="0046404D">
        <w:rPr>
          <w:color w:val="000000" w:themeColor="text1"/>
        </w:rPr>
        <w:t>t</w:t>
      </w:r>
      <w:r w:rsidR="00127E42">
        <w:rPr>
          <w:color w:val="000000" w:themeColor="text1"/>
        </w:rPr>
        <w:t xml:space="preserve">ěchto dvou agentur. </w:t>
      </w:r>
    </w:p>
    <w:p w14:paraId="2157EA39" w14:textId="77777777" w:rsidR="005359E2" w:rsidRPr="00BA1D24" w:rsidRDefault="002E255E" w:rsidP="008F277E">
      <w:pPr>
        <w:spacing w:after="120" w:line="276" w:lineRule="auto"/>
        <w:jc w:val="both"/>
        <w:rPr>
          <w:color w:val="000000" w:themeColor="text1"/>
        </w:rPr>
      </w:pPr>
      <w:r w:rsidRPr="3342811C">
        <w:rPr>
          <w:color w:val="000000" w:themeColor="text1"/>
        </w:rPr>
        <w:t>Rada v souvislosti s </w:t>
      </w:r>
      <w:r w:rsidRPr="3342811C">
        <w:rPr>
          <w:b/>
          <w:bCs/>
          <w:color w:val="000000" w:themeColor="text1"/>
        </w:rPr>
        <w:t>GA ČR</w:t>
      </w:r>
      <w:r w:rsidRPr="3342811C">
        <w:rPr>
          <w:color w:val="000000" w:themeColor="text1"/>
        </w:rPr>
        <w:t xml:space="preserve"> předložila vládě ke schválení:</w:t>
      </w:r>
    </w:p>
    <w:p w14:paraId="6FA4658C" w14:textId="76ACDA1F" w:rsidR="00303215" w:rsidRDefault="00303215" w:rsidP="003B524C">
      <w:pPr>
        <w:widowControl/>
        <w:numPr>
          <w:ilvl w:val="0"/>
          <w:numId w:val="17"/>
        </w:numPr>
        <w:spacing w:after="120" w:line="276" w:lineRule="auto"/>
        <w:jc w:val="both"/>
        <w:rPr>
          <w:color w:val="000000" w:themeColor="text1"/>
        </w:rPr>
      </w:pPr>
      <w:r w:rsidRPr="00303215">
        <w:rPr>
          <w:color w:val="000000" w:themeColor="text1"/>
        </w:rPr>
        <w:t xml:space="preserve">Návrh skupiny grantových projektů Grantové projekty </w:t>
      </w:r>
      <w:proofErr w:type="spellStart"/>
      <w:r w:rsidRPr="00303215">
        <w:rPr>
          <w:color w:val="000000" w:themeColor="text1"/>
        </w:rPr>
        <w:t>Proof</w:t>
      </w:r>
      <w:proofErr w:type="spellEnd"/>
      <w:r w:rsidRPr="00303215">
        <w:rPr>
          <w:color w:val="000000" w:themeColor="text1"/>
        </w:rPr>
        <w:t xml:space="preserve"> </w:t>
      </w:r>
      <w:proofErr w:type="spellStart"/>
      <w:r w:rsidRPr="00303215">
        <w:rPr>
          <w:color w:val="000000" w:themeColor="text1"/>
        </w:rPr>
        <w:t>of</w:t>
      </w:r>
      <w:proofErr w:type="spellEnd"/>
      <w:r w:rsidRPr="00303215">
        <w:rPr>
          <w:color w:val="000000" w:themeColor="text1"/>
        </w:rPr>
        <w:t xml:space="preserve"> </w:t>
      </w:r>
      <w:proofErr w:type="spellStart"/>
      <w:r w:rsidRPr="00303215">
        <w:rPr>
          <w:color w:val="000000" w:themeColor="text1"/>
        </w:rPr>
        <w:t>Concept</w:t>
      </w:r>
      <w:proofErr w:type="spellEnd"/>
      <w:r w:rsidR="00D50D01">
        <w:rPr>
          <w:color w:val="000000" w:themeColor="text1"/>
        </w:rPr>
        <w:t>,</w:t>
      </w:r>
    </w:p>
    <w:p w14:paraId="7F625386" w14:textId="4D7B13C2" w:rsidR="0064676B" w:rsidRPr="0064676B" w:rsidRDefault="0064676B" w:rsidP="0064676B">
      <w:pPr>
        <w:widowControl/>
        <w:numPr>
          <w:ilvl w:val="0"/>
          <w:numId w:val="17"/>
        </w:numPr>
        <w:spacing w:before="120" w:after="120" w:line="276" w:lineRule="auto"/>
        <w:ind w:left="714" w:hanging="357"/>
        <w:jc w:val="both"/>
        <w:rPr>
          <w:color w:val="000000" w:themeColor="text1"/>
        </w:rPr>
      </w:pPr>
      <w:r w:rsidRPr="000C0790">
        <w:rPr>
          <w:color w:val="000000" w:themeColor="text1"/>
        </w:rPr>
        <w:t>Návrh na jmenování člen</w:t>
      </w:r>
      <w:r>
        <w:rPr>
          <w:color w:val="000000" w:themeColor="text1"/>
        </w:rPr>
        <w:t xml:space="preserve">a </w:t>
      </w:r>
      <w:r w:rsidRPr="000C0790">
        <w:rPr>
          <w:color w:val="000000" w:themeColor="text1"/>
        </w:rPr>
        <w:t>předsednictva</w:t>
      </w:r>
      <w:r>
        <w:rPr>
          <w:color w:val="000000" w:themeColor="text1"/>
        </w:rPr>
        <w:t xml:space="preserve"> a předsedy</w:t>
      </w:r>
      <w:r w:rsidRPr="000C0790">
        <w:rPr>
          <w:color w:val="000000" w:themeColor="text1"/>
        </w:rPr>
        <w:t xml:space="preserve"> </w:t>
      </w:r>
      <w:r>
        <w:rPr>
          <w:color w:val="000000" w:themeColor="text1"/>
        </w:rPr>
        <w:t>Grantové</w:t>
      </w:r>
      <w:r w:rsidRPr="000C0790">
        <w:rPr>
          <w:color w:val="000000" w:themeColor="text1"/>
        </w:rPr>
        <w:t xml:space="preserve"> agentury České republiky</w:t>
      </w:r>
      <w:r>
        <w:rPr>
          <w:color w:val="000000" w:themeColor="text1"/>
        </w:rPr>
        <w:t>.</w:t>
      </w:r>
    </w:p>
    <w:p w14:paraId="133D2934" w14:textId="0028E0A5" w:rsidR="005359E2" w:rsidRPr="00914CE0" w:rsidRDefault="00303215" w:rsidP="008F277E">
      <w:pPr>
        <w:spacing w:after="120" w:line="276" w:lineRule="auto"/>
        <w:jc w:val="both"/>
        <w:rPr>
          <w:color w:val="000000" w:themeColor="text1"/>
        </w:rPr>
      </w:pPr>
      <w:r w:rsidRPr="00421754">
        <w:rPr>
          <w:color w:val="000000" w:themeColor="text1"/>
        </w:rPr>
        <w:t>Návrh změny skupiny grantových projektů Grantové projekty excelence v základním výzkumu EXPRO</w:t>
      </w:r>
      <w:r w:rsidDel="00303215">
        <w:rPr>
          <w:color w:val="000000" w:themeColor="text1"/>
        </w:rPr>
        <w:t xml:space="preserve"> </w:t>
      </w:r>
      <w:r w:rsidR="002E255E" w:rsidRPr="00914CE0">
        <w:rPr>
          <w:color w:val="000000" w:themeColor="text1"/>
        </w:rPr>
        <w:t>Rada v souvislosti s </w:t>
      </w:r>
      <w:r w:rsidR="002E255E" w:rsidRPr="00914CE0">
        <w:rPr>
          <w:b/>
          <w:color w:val="000000" w:themeColor="text1"/>
        </w:rPr>
        <w:t>TA ČR</w:t>
      </w:r>
      <w:r w:rsidR="002E255E" w:rsidRPr="00914CE0">
        <w:rPr>
          <w:color w:val="000000" w:themeColor="text1"/>
        </w:rPr>
        <w:t xml:space="preserve"> předložila vládě ke schválení:</w:t>
      </w:r>
    </w:p>
    <w:p w14:paraId="093942CF" w14:textId="3AA3899F" w:rsidR="000C0790" w:rsidRPr="000C0790" w:rsidRDefault="000C0790" w:rsidP="003B524C">
      <w:pPr>
        <w:widowControl/>
        <w:numPr>
          <w:ilvl w:val="0"/>
          <w:numId w:val="17"/>
        </w:numPr>
        <w:spacing w:before="120" w:after="120" w:line="276" w:lineRule="auto"/>
        <w:ind w:left="714" w:hanging="357"/>
        <w:jc w:val="both"/>
        <w:rPr>
          <w:color w:val="000000" w:themeColor="text1"/>
        </w:rPr>
      </w:pPr>
      <w:r w:rsidRPr="000C0790">
        <w:rPr>
          <w:color w:val="000000" w:themeColor="text1"/>
        </w:rPr>
        <w:t>Návrh na odvolání a jmenování předsedy výzkumné rady Technologické agentury České republiky a návrh na jmenování místopředsedkyně výzkumné rady Technologické agentury České republik</w:t>
      </w:r>
      <w:r w:rsidR="00E5751D">
        <w:rPr>
          <w:color w:val="000000" w:themeColor="text1"/>
        </w:rPr>
        <w:t>y</w:t>
      </w:r>
      <w:r>
        <w:rPr>
          <w:color w:val="000000" w:themeColor="text1"/>
        </w:rPr>
        <w:t>,</w:t>
      </w:r>
    </w:p>
    <w:p w14:paraId="74C4C58E" w14:textId="64837F53" w:rsidR="000C0790" w:rsidRPr="000C0790" w:rsidRDefault="000C0790" w:rsidP="003B524C">
      <w:pPr>
        <w:widowControl/>
        <w:numPr>
          <w:ilvl w:val="0"/>
          <w:numId w:val="17"/>
        </w:numPr>
        <w:spacing w:before="120" w:after="120" w:line="276" w:lineRule="auto"/>
        <w:ind w:left="714" w:hanging="357"/>
        <w:jc w:val="both"/>
        <w:rPr>
          <w:color w:val="000000" w:themeColor="text1"/>
        </w:rPr>
      </w:pPr>
      <w:r w:rsidRPr="000C0790">
        <w:rPr>
          <w:color w:val="000000" w:themeColor="text1"/>
        </w:rPr>
        <w:t>Návrh na jmenování 3 členů předsednictva Technologické agentury České republiky</w:t>
      </w:r>
      <w:r>
        <w:rPr>
          <w:color w:val="000000" w:themeColor="text1"/>
        </w:rPr>
        <w:t>,</w:t>
      </w:r>
    </w:p>
    <w:p w14:paraId="3BDBC7EE" w14:textId="23B8729D" w:rsidR="000C0790" w:rsidRPr="000C0790" w:rsidRDefault="000C0790" w:rsidP="003B524C">
      <w:pPr>
        <w:widowControl/>
        <w:numPr>
          <w:ilvl w:val="0"/>
          <w:numId w:val="17"/>
        </w:numPr>
        <w:spacing w:before="120" w:after="120" w:line="276" w:lineRule="auto"/>
        <w:ind w:left="714" w:hanging="357"/>
        <w:jc w:val="both"/>
        <w:rPr>
          <w:color w:val="000000" w:themeColor="text1"/>
        </w:rPr>
      </w:pPr>
      <w:r w:rsidRPr="000C0790">
        <w:rPr>
          <w:color w:val="000000" w:themeColor="text1"/>
        </w:rPr>
        <w:t>Návrh na odvolání člena výzkumné rady Technologické agentury České republiky</w:t>
      </w:r>
      <w:r>
        <w:rPr>
          <w:color w:val="000000" w:themeColor="text1"/>
        </w:rPr>
        <w:t>,</w:t>
      </w:r>
    </w:p>
    <w:p w14:paraId="209D4279" w14:textId="7B315E84" w:rsidR="000C0790" w:rsidRDefault="000C0790" w:rsidP="00E71697">
      <w:pPr>
        <w:widowControl/>
        <w:numPr>
          <w:ilvl w:val="0"/>
          <w:numId w:val="17"/>
        </w:numPr>
        <w:spacing w:before="120" w:after="120" w:line="276" w:lineRule="auto"/>
        <w:ind w:left="714" w:hanging="357"/>
        <w:jc w:val="both"/>
        <w:rPr>
          <w:color w:val="000000" w:themeColor="text1"/>
        </w:rPr>
      </w:pPr>
      <w:r w:rsidRPr="000C0790">
        <w:rPr>
          <w:color w:val="000000" w:themeColor="text1"/>
        </w:rPr>
        <w:t>Návrh na jmenování člena výzkumné rady Technologické agentury České republiky</w:t>
      </w:r>
      <w:r w:rsidR="00E71697">
        <w:rPr>
          <w:color w:val="000000" w:themeColor="text1"/>
        </w:rPr>
        <w:t>,</w:t>
      </w:r>
    </w:p>
    <w:p w14:paraId="55276CB8" w14:textId="3003F9D8" w:rsidR="00303215" w:rsidRPr="008F277E" w:rsidRDefault="00303215" w:rsidP="00E71697">
      <w:pPr>
        <w:widowControl/>
        <w:numPr>
          <w:ilvl w:val="0"/>
          <w:numId w:val="17"/>
        </w:numPr>
        <w:spacing w:before="120" w:after="120" w:line="276" w:lineRule="auto"/>
        <w:ind w:left="714" w:hanging="357"/>
        <w:jc w:val="both"/>
        <w:rPr>
          <w:color w:val="000000" w:themeColor="text1"/>
        </w:rPr>
      </w:pPr>
      <w:r w:rsidRPr="00303215">
        <w:rPr>
          <w:color w:val="000000" w:themeColor="text1"/>
        </w:rPr>
        <w:t>Návrh na změnu programu na podporu aplikovaného výzkumu a inovací SIGMA</w:t>
      </w:r>
      <w:r w:rsidR="00E71697">
        <w:rPr>
          <w:color w:val="000000" w:themeColor="text1"/>
        </w:rPr>
        <w:t>.</w:t>
      </w:r>
    </w:p>
    <w:p w14:paraId="2757D86B" w14:textId="4AF943B6" w:rsidR="009B04A9" w:rsidRPr="00FA60BA" w:rsidRDefault="002E255E" w:rsidP="008F277E">
      <w:pPr>
        <w:spacing w:after="120" w:line="276" w:lineRule="auto"/>
        <w:jc w:val="both"/>
        <w:rPr>
          <w:color w:val="000000" w:themeColor="text1"/>
        </w:rPr>
      </w:pPr>
      <w:r w:rsidRPr="00FA60BA">
        <w:rPr>
          <w:color w:val="000000" w:themeColor="text1"/>
        </w:rPr>
        <w:t>Rada v souvislosti s </w:t>
      </w:r>
      <w:r w:rsidR="00FF2387" w:rsidRPr="00534930">
        <w:rPr>
          <w:b/>
          <w:color w:val="000000" w:themeColor="text1"/>
        </w:rPr>
        <w:t>G</w:t>
      </w:r>
      <w:r w:rsidRPr="00FA60BA">
        <w:rPr>
          <w:b/>
          <w:color w:val="000000" w:themeColor="text1"/>
        </w:rPr>
        <w:t>A ČR</w:t>
      </w:r>
      <w:r w:rsidRPr="00FA60BA">
        <w:rPr>
          <w:color w:val="000000" w:themeColor="text1"/>
        </w:rPr>
        <w:t xml:space="preserve"> </w:t>
      </w:r>
      <w:r w:rsidR="0076364E" w:rsidRPr="00534930">
        <w:rPr>
          <w:color w:val="000000" w:themeColor="text1"/>
        </w:rPr>
        <w:t xml:space="preserve">a </w:t>
      </w:r>
      <w:r w:rsidR="0076364E" w:rsidRPr="00FA60BA">
        <w:rPr>
          <w:b/>
          <w:bCs/>
          <w:color w:val="000000" w:themeColor="text1"/>
        </w:rPr>
        <w:t>TA ČR</w:t>
      </w:r>
      <w:r w:rsidR="0076364E" w:rsidRPr="00534930">
        <w:rPr>
          <w:color w:val="000000" w:themeColor="text1"/>
        </w:rPr>
        <w:t xml:space="preserve"> </w:t>
      </w:r>
      <w:r w:rsidR="00FA60BA">
        <w:rPr>
          <w:color w:val="000000" w:themeColor="text1"/>
        </w:rPr>
        <w:t xml:space="preserve">dále </w:t>
      </w:r>
      <w:r w:rsidRPr="00534930">
        <w:rPr>
          <w:color w:val="000000" w:themeColor="text1"/>
        </w:rPr>
        <w:t>projednala</w:t>
      </w:r>
      <w:r w:rsidRPr="00FA60BA">
        <w:rPr>
          <w:color w:val="000000" w:themeColor="text1"/>
        </w:rPr>
        <w:t>:</w:t>
      </w:r>
    </w:p>
    <w:p w14:paraId="2B2DA96D" w14:textId="77777777" w:rsidR="00B7315A" w:rsidRDefault="002E255E" w:rsidP="003B524C">
      <w:pPr>
        <w:widowControl/>
        <w:numPr>
          <w:ilvl w:val="0"/>
          <w:numId w:val="17"/>
        </w:numPr>
        <w:spacing w:after="120" w:line="276" w:lineRule="auto"/>
        <w:jc w:val="both"/>
        <w:rPr>
          <w:color w:val="000000" w:themeColor="text1"/>
        </w:rPr>
      </w:pPr>
      <w:r w:rsidRPr="00FA60BA">
        <w:rPr>
          <w:color w:val="000000" w:themeColor="text1"/>
        </w:rPr>
        <w:t>Plán činnosti v</w:t>
      </w:r>
      <w:r w:rsidR="008C0204">
        <w:rPr>
          <w:color w:val="000000" w:themeColor="text1"/>
        </w:rPr>
        <w:t>ýzkumné</w:t>
      </w:r>
      <w:r w:rsidRPr="00FA60BA">
        <w:rPr>
          <w:color w:val="000000" w:themeColor="text1"/>
        </w:rPr>
        <w:t xml:space="preserve"> rady </w:t>
      </w:r>
      <w:r w:rsidR="008C0204">
        <w:rPr>
          <w:color w:val="000000" w:themeColor="text1"/>
        </w:rPr>
        <w:t>T</w:t>
      </w:r>
      <w:r w:rsidRPr="00FA60BA">
        <w:rPr>
          <w:color w:val="000000" w:themeColor="text1"/>
        </w:rPr>
        <w:t>A ČR pro rok 2025</w:t>
      </w:r>
      <w:r w:rsidR="00B7315A">
        <w:rPr>
          <w:color w:val="000000" w:themeColor="text1"/>
        </w:rPr>
        <w:t>,</w:t>
      </w:r>
    </w:p>
    <w:p w14:paraId="1C7CBCEE" w14:textId="31766DED" w:rsidR="0064676B" w:rsidRDefault="0064676B" w:rsidP="003B524C">
      <w:pPr>
        <w:widowControl/>
        <w:numPr>
          <w:ilvl w:val="0"/>
          <w:numId w:val="17"/>
        </w:numPr>
        <w:spacing w:after="120" w:line="276" w:lineRule="auto"/>
        <w:jc w:val="both"/>
        <w:rPr>
          <w:color w:val="000000" w:themeColor="text1"/>
        </w:rPr>
      </w:pPr>
      <w:r w:rsidRPr="00FA60BA">
        <w:rPr>
          <w:color w:val="000000" w:themeColor="text1"/>
        </w:rPr>
        <w:t>Plán činnosti v</w:t>
      </w:r>
      <w:r>
        <w:rPr>
          <w:color w:val="000000" w:themeColor="text1"/>
        </w:rPr>
        <w:t xml:space="preserve">ědecké </w:t>
      </w:r>
      <w:r w:rsidRPr="00FA60BA">
        <w:rPr>
          <w:color w:val="000000" w:themeColor="text1"/>
        </w:rPr>
        <w:t xml:space="preserve">rady </w:t>
      </w:r>
      <w:r>
        <w:rPr>
          <w:color w:val="000000" w:themeColor="text1"/>
        </w:rPr>
        <w:t>G</w:t>
      </w:r>
      <w:r w:rsidRPr="00FA60BA">
        <w:rPr>
          <w:color w:val="000000" w:themeColor="text1"/>
        </w:rPr>
        <w:t>A ČR pro rok 2025</w:t>
      </w:r>
      <w:r>
        <w:rPr>
          <w:color w:val="000000" w:themeColor="text1"/>
        </w:rPr>
        <w:t>,</w:t>
      </w:r>
    </w:p>
    <w:p w14:paraId="36FC3B56" w14:textId="016ED120" w:rsidR="0081346A" w:rsidRDefault="00BC7CC5" w:rsidP="0081346A">
      <w:pPr>
        <w:widowControl/>
        <w:numPr>
          <w:ilvl w:val="0"/>
          <w:numId w:val="17"/>
        </w:numPr>
        <w:spacing w:after="120" w:line="276" w:lineRule="auto"/>
        <w:jc w:val="both"/>
        <w:rPr>
          <w:color w:val="000000" w:themeColor="text1"/>
        </w:rPr>
      </w:pPr>
      <w:r w:rsidRPr="0031741F">
        <w:rPr>
          <w:color w:val="000000" w:themeColor="text1"/>
        </w:rPr>
        <w:t xml:space="preserve">Společné stanovisko Grantové agentury České republiky a Technologické agentury České republiky ve věci Kontrolního závěru Nejvyššího kontrolního úřadu z kontrolní akce č. 24/17 „Peněžní prostředky určené na účelovou podporu výzkumu, vývoje </w:t>
      </w:r>
      <w:r w:rsidRPr="0031741F">
        <w:rPr>
          <w:color w:val="000000" w:themeColor="text1"/>
        </w:rPr>
        <w:lastRenderedPageBreak/>
        <w:t>a</w:t>
      </w:r>
      <w:r w:rsidR="00835F48">
        <w:rPr>
          <w:color w:val="000000" w:themeColor="text1"/>
        </w:rPr>
        <w:t> </w:t>
      </w:r>
      <w:r w:rsidRPr="0031741F">
        <w:rPr>
          <w:color w:val="000000" w:themeColor="text1"/>
        </w:rPr>
        <w:t>inovací prostřednictvím rozpočtových kapitol Grantová agentura České republiky a</w:t>
      </w:r>
      <w:r w:rsidR="00835F48">
        <w:rPr>
          <w:color w:val="000000" w:themeColor="text1"/>
        </w:rPr>
        <w:t> </w:t>
      </w:r>
      <w:r w:rsidRPr="0031741F">
        <w:rPr>
          <w:color w:val="000000" w:themeColor="text1"/>
        </w:rPr>
        <w:t xml:space="preserve">Technologická agentura České republiky“ </w:t>
      </w:r>
      <w:r w:rsidR="00B01451">
        <w:rPr>
          <w:color w:val="000000" w:themeColor="text1"/>
        </w:rPr>
        <w:t>na 415. zasedání dne 24. října 2025</w:t>
      </w:r>
      <w:r w:rsidR="00A420A4">
        <w:rPr>
          <w:color w:val="000000" w:themeColor="text1"/>
        </w:rPr>
        <w:t>.</w:t>
      </w:r>
    </w:p>
    <w:p w14:paraId="5330B1BD" w14:textId="73C711A1" w:rsidR="005359E2" w:rsidRPr="00BF478D" w:rsidRDefault="002E255E" w:rsidP="0081346A">
      <w:pPr>
        <w:pStyle w:val="Nadpis3"/>
        <w:spacing w:before="240" w:line="276" w:lineRule="auto"/>
        <w:ind w:left="851" w:hanging="851"/>
        <w:rPr>
          <w:rFonts w:eastAsia="Arial" w:cs="Arial"/>
          <w:color w:val="000000" w:themeColor="text1"/>
        </w:rPr>
      </w:pPr>
      <w:bookmarkStart w:id="32" w:name="_Toc218690107"/>
      <w:r w:rsidRPr="00BF478D">
        <w:rPr>
          <w:rFonts w:eastAsia="Arial" w:cs="Arial"/>
          <w:color w:val="000000" w:themeColor="text1"/>
        </w:rPr>
        <w:t>Analýza stavu výzkumu, vývoje a inovací v České republice a jejich srovnání se zahraničím</w:t>
      </w:r>
      <w:bookmarkEnd w:id="32"/>
      <w:r w:rsidRPr="00BF478D">
        <w:rPr>
          <w:rFonts w:eastAsia="Arial" w:cs="Arial"/>
          <w:color w:val="000000" w:themeColor="text1"/>
        </w:rPr>
        <w:t xml:space="preserve"> </w:t>
      </w:r>
    </w:p>
    <w:p w14:paraId="0E1F8D82" w14:textId="77777777" w:rsidR="005359E2" w:rsidRPr="00BF478D" w:rsidRDefault="002E255E" w:rsidP="008F277E">
      <w:pPr>
        <w:spacing w:before="120" w:after="120" w:line="276" w:lineRule="auto"/>
        <w:jc w:val="both"/>
        <w:rPr>
          <w:color w:val="000000" w:themeColor="text1"/>
        </w:rPr>
      </w:pPr>
      <w:r w:rsidRPr="00BF478D">
        <w:rPr>
          <w:color w:val="000000" w:themeColor="text1"/>
        </w:rPr>
        <w:t xml:space="preserve">Zákon č. 130/2002 Sb. </w:t>
      </w:r>
      <w:r w:rsidR="77CB875F" w:rsidRPr="00BF478D">
        <w:rPr>
          <w:color w:val="000000" w:themeColor="text1"/>
        </w:rPr>
        <w:t xml:space="preserve">v § 35 odst. 2 písm. g) </w:t>
      </w:r>
      <w:r w:rsidRPr="00BF478D">
        <w:rPr>
          <w:color w:val="000000" w:themeColor="text1"/>
        </w:rPr>
        <w:t>ukládá Radě zabezpečit zpracování pravidelných ročních analýz a hodnocení stavu výzkumu a vývoje v České republice</w:t>
      </w:r>
      <w:r w:rsidR="12AFC248" w:rsidRPr="00BF478D">
        <w:rPr>
          <w:color w:val="000000" w:themeColor="text1"/>
        </w:rPr>
        <w:t xml:space="preserve">, </w:t>
      </w:r>
      <w:r w:rsidRPr="00BF478D">
        <w:rPr>
          <w:color w:val="000000" w:themeColor="text1"/>
        </w:rPr>
        <w:t>jejich srovnání se</w:t>
      </w:r>
      <w:r w:rsidR="00D85610">
        <w:rPr>
          <w:color w:val="000000" w:themeColor="text1"/>
        </w:rPr>
        <w:t> </w:t>
      </w:r>
      <w:r w:rsidRPr="00BF478D">
        <w:rPr>
          <w:color w:val="000000" w:themeColor="text1"/>
        </w:rPr>
        <w:t>zahraničím (dále jen „Analýza“) a jejich předložení vládě.</w:t>
      </w:r>
    </w:p>
    <w:p w14:paraId="6B8472A4" w14:textId="77777777" w:rsidR="005359E2" w:rsidRPr="00BF478D" w:rsidRDefault="002E255E" w:rsidP="008F277E">
      <w:pPr>
        <w:spacing w:before="120" w:after="120" w:line="276" w:lineRule="auto"/>
        <w:jc w:val="both"/>
        <w:rPr>
          <w:color w:val="000000" w:themeColor="text1"/>
        </w:rPr>
      </w:pPr>
      <w:r w:rsidRPr="00BF478D">
        <w:rPr>
          <w:color w:val="000000" w:themeColor="text1"/>
        </w:rPr>
        <w:t>Cílem materiálu je charakterizovat systém výzkumu, vývoje a inovací jako celek, popsat jeho součásti a vazby mezi nimi tak, jak se systém vyvinul v čase</w:t>
      </w:r>
      <w:r w:rsidR="4D9B8CE2" w:rsidRPr="00BF478D">
        <w:rPr>
          <w:color w:val="000000" w:themeColor="text1"/>
        </w:rPr>
        <w:t>, a datové výstupy srovnat se</w:t>
      </w:r>
      <w:r w:rsidR="00A518A1" w:rsidRPr="00BF478D">
        <w:rPr>
          <w:color w:val="000000" w:themeColor="text1"/>
        </w:rPr>
        <w:t> </w:t>
      </w:r>
      <w:r w:rsidR="4D9B8CE2" w:rsidRPr="00BF478D">
        <w:rPr>
          <w:color w:val="000000" w:themeColor="text1"/>
        </w:rPr>
        <w:t>zahraničím</w:t>
      </w:r>
      <w:r w:rsidRPr="00BF478D">
        <w:rPr>
          <w:color w:val="000000" w:themeColor="text1"/>
        </w:rPr>
        <w:t xml:space="preserve">. Materiál by měl koncentrovat </w:t>
      </w:r>
      <w:r w:rsidR="002416DA" w:rsidRPr="00BF478D">
        <w:rPr>
          <w:color w:val="000000" w:themeColor="text1"/>
        </w:rPr>
        <w:t>značné</w:t>
      </w:r>
      <w:r w:rsidRPr="00BF478D">
        <w:rPr>
          <w:color w:val="000000" w:themeColor="text1"/>
        </w:rPr>
        <w:t xml:space="preserve"> množství informací z oblasti </w:t>
      </w:r>
      <w:proofErr w:type="spellStart"/>
      <w:r w:rsidRPr="00BF478D">
        <w:rPr>
          <w:color w:val="000000" w:themeColor="text1"/>
        </w:rPr>
        <w:t>VaVaI</w:t>
      </w:r>
      <w:proofErr w:type="spellEnd"/>
      <w:r w:rsidRPr="00BF478D">
        <w:rPr>
          <w:color w:val="000000" w:themeColor="text1"/>
        </w:rPr>
        <w:t>, adekvátně je vizualizovat a</w:t>
      </w:r>
      <w:r w:rsidR="231EE702" w:rsidRPr="00BF478D">
        <w:rPr>
          <w:color w:val="000000" w:themeColor="text1"/>
        </w:rPr>
        <w:t xml:space="preserve"> srozumitelně</w:t>
      </w:r>
      <w:r w:rsidRPr="00BF478D">
        <w:rPr>
          <w:color w:val="000000" w:themeColor="text1"/>
        </w:rPr>
        <w:t xml:space="preserve"> interpretovat.</w:t>
      </w:r>
    </w:p>
    <w:p w14:paraId="532EE32E" w14:textId="333EC7D8" w:rsidR="48EF9C08" w:rsidRPr="00623908" w:rsidRDefault="002E255E" w:rsidP="008F277E">
      <w:pPr>
        <w:spacing w:before="120" w:after="120" w:line="276" w:lineRule="auto"/>
        <w:jc w:val="both"/>
        <w:rPr>
          <w:color w:val="000000" w:themeColor="text1"/>
        </w:rPr>
      </w:pPr>
      <w:r w:rsidRPr="00623908">
        <w:rPr>
          <w:color w:val="000000" w:themeColor="text1"/>
          <w:u w:val="single"/>
        </w:rPr>
        <w:t>Materiál Analýza za rok 202</w:t>
      </w:r>
      <w:r w:rsidR="00D157C5" w:rsidRPr="00623908">
        <w:rPr>
          <w:color w:val="000000" w:themeColor="text1"/>
          <w:u w:val="single"/>
        </w:rPr>
        <w:t>3</w:t>
      </w:r>
      <w:r w:rsidRPr="00623908">
        <w:rPr>
          <w:color w:val="000000" w:themeColor="text1"/>
        </w:rPr>
        <w:t xml:space="preserve"> byl projednán a schválen Radou, která se jím zabývala na</w:t>
      </w:r>
      <w:r w:rsidR="00D85610" w:rsidRPr="00623908">
        <w:rPr>
          <w:color w:val="000000" w:themeColor="text1"/>
        </w:rPr>
        <w:t> </w:t>
      </w:r>
      <w:r w:rsidRPr="00623908">
        <w:rPr>
          <w:color w:val="000000" w:themeColor="text1"/>
        </w:rPr>
        <w:t>4</w:t>
      </w:r>
      <w:r w:rsidR="00D157C5" w:rsidRPr="00623908">
        <w:rPr>
          <w:color w:val="000000" w:themeColor="text1"/>
        </w:rPr>
        <w:t>11</w:t>
      </w:r>
      <w:r w:rsidRPr="00623908">
        <w:rPr>
          <w:color w:val="000000" w:themeColor="text1"/>
        </w:rPr>
        <w:t>.</w:t>
      </w:r>
      <w:r w:rsidR="00935E9E" w:rsidRPr="00623908">
        <w:rPr>
          <w:color w:val="000000" w:themeColor="text1"/>
        </w:rPr>
        <w:t> </w:t>
      </w:r>
      <w:r w:rsidRPr="00623908">
        <w:rPr>
          <w:color w:val="000000" w:themeColor="text1"/>
        </w:rPr>
        <w:t>zasedání dne 2</w:t>
      </w:r>
      <w:r w:rsidR="00D157C5" w:rsidRPr="00623908">
        <w:rPr>
          <w:color w:val="000000" w:themeColor="text1"/>
        </w:rPr>
        <w:t>5</w:t>
      </w:r>
      <w:r w:rsidRPr="00623908">
        <w:rPr>
          <w:color w:val="000000" w:themeColor="text1"/>
        </w:rPr>
        <w:t>. dubna 202</w:t>
      </w:r>
      <w:r w:rsidR="00D157C5" w:rsidRPr="00623908">
        <w:rPr>
          <w:color w:val="000000" w:themeColor="text1"/>
        </w:rPr>
        <w:t>5</w:t>
      </w:r>
      <w:r w:rsidRPr="00623908">
        <w:rPr>
          <w:color w:val="000000" w:themeColor="text1"/>
        </w:rPr>
        <w:t>. Následně byl předložen pro informaci na jednání vlády dne 2</w:t>
      </w:r>
      <w:r w:rsidR="00D157C5" w:rsidRPr="00623908">
        <w:rPr>
          <w:color w:val="000000" w:themeColor="text1"/>
        </w:rPr>
        <w:t>1</w:t>
      </w:r>
      <w:r w:rsidRPr="00623908">
        <w:rPr>
          <w:color w:val="000000" w:themeColor="text1"/>
        </w:rPr>
        <w:t xml:space="preserve">. </w:t>
      </w:r>
      <w:r w:rsidR="00D157C5" w:rsidRPr="00623908">
        <w:rPr>
          <w:color w:val="000000" w:themeColor="text1"/>
        </w:rPr>
        <w:t>května</w:t>
      </w:r>
      <w:r w:rsidRPr="00623908">
        <w:rPr>
          <w:color w:val="000000" w:themeColor="text1"/>
        </w:rPr>
        <w:t xml:space="preserve"> 202</w:t>
      </w:r>
      <w:r w:rsidR="00D157C5" w:rsidRPr="00623908">
        <w:rPr>
          <w:color w:val="000000" w:themeColor="text1"/>
        </w:rPr>
        <w:t>5</w:t>
      </w:r>
      <w:r w:rsidRPr="00623908">
        <w:rPr>
          <w:color w:val="000000" w:themeColor="text1"/>
        </w:rPr>
        <w:t xml:space="preserve">. </w:t>
      </w:r>
    </w:p>
    <w:p w14:paraId="3D56CD34" w14:textId="626FE791" w:rsidR="00F32E9D" w:rsidRPr="00623908" w:rsidRDefault="002E255E" w:rsidP="00F32E9D">
      <w:pPr>
        <w:spacing w:before="120" w:after="120" w:line="276" w:lineRule="auto"/>
        <w:jc w:val="both"/>
        <w:rPr>
          <w:color w:val="000000" w:themeColor="text1"/>
        </w:rPr>
      </w:pPr>
      <w:r w:rsidRPr="00623908">
        <w:rPr>
          <w:color w:val="000000" w:themeColor="text1"/>
        </w:rPr>
        <w:t>Návrh zadání Analýzy za rok 202</w:t>
      </w:r>
      <w:r w:rsidR="00D157C5" w:rsidRPr="00623908">
        <w:rPr>
          <w:color w:val="000000" w:themeColor="text1"/>
        </w:rPr>
        <w:t>4</w:t>
      </w:r>
      <w:r w:rsidRPr="00623908">
        <w:rPr>
          <w:color w:val="000000" w:themeColor="text1"/>
        </w:rPr>
        <w:t xml:space="preserve"> byl schválen rovněž na 4</w:t>
      </w:r>
      <w:r w:rsidR="00D157C5" w:rsidRPr="00623908">
        <w:rPr>
          <w:color w:val="000000" w:themeColor="text1"/>
        </w:rPr>
        <w:t>11</w:t>
      </w:r>
      <w:r w:rsidRPr="00623908">
        <w:rPr>
          <w:color w:val="000000" w:themeColor="text1"/>
        </w:rPr>
        <w:t>. zasedání Rady dne 2</w:t>
      </w:r>
      <w:r w:rsidR="00D157C5" w:rsidRPr="00623908">
        <w:rPr>
          <w:color w:val="000000" w:themeColor="text1"/>
        </w:rPr>
        <w:t>5</w:t>
      </w:r>
      <w:r w:rsidRPr="00623908">
        <w:rPr>
          <w:color w:val="000000" w:themeColor="text1"/>
        </w:rPr>
        <w:t>.</w:t>
      </w:r>
      <w:r w:rsidR="00D157C5" w:rsidRPr="00623908">
        <w:rPr>
          <w:color w:val="000000" w:themeColor="text1"/>
        </w:rPr>
        <w:t> </w:t>
      </w:r>
      <w:r w:rsidRPr="00623908">
        <w:rPr>
          <w:color w:val="000000" w:themeColor="text1"/>
        </w:rPr>
        <w:t>dubna 202</w:t>
      </w:r>
      <w:r w:rsidR="00D157C5" w:rsidRPr="00623908">
        <w:rPr>
          <w:color w:val="000000" w:themeColor="text1"/>
        </w:rPr>
        <w:t>5</w:t>
      </w:r>
      <w:r w:rsidRPr="00623908">
        <w:rPr>
          <w:color w:val="000000" w:themeColor="text1"/>
        </w:rPr>
        <w:t xml:space="preserve"> </w:t>
      </w:r>
      <w:r w:rsidR="00F32E9D" w:rsidRPr="00623908">
        <w:rPr>
          <w:color w:val="000000" w:themeColor="text1"/>
        </w:rPr>
        <w:t>s následující strukturou:</w:t>
      </w:r>
    </w:p>
    <w:p w14:paraId="460B1DBB" w14:textId="77777777" w:rsidR="00F32E9D" w:rsidRPr="00623908" w:rsidRDefault="00F32E9D" w:rsidP="00F32E9D">
      <w:pPr>
        <w:pStyle w:val="Odstavecseseznamem"/>
        <w:numPr>
          <w:ilvl w:val="0"/>
          <w:numId w:val="38"/>
        </w:numPr>
        <w:spacing w:before="120" w:after="120" w:line="276" w:lineRule="auto"/>
        <w:jc w:val="both"/>
        <w:rPr>
          <w:color w:val="000000" w:themeColor="text1"/>
        </w:rPr>
      </w:pPr>
      <w:r w:rsidRPr="00623908">
        <w:rPr>
          <w:color w:val="000000" w:themeColor="text1"/>
        </w:rPr>
        <w:t xml:space="preserve">Systém </w:t>
      </w:r>
      <w:proofErr w:type="spellStart"/>
      <w:r w:rsidRPr="00623908">
        <w:rPr>
          <w:color w:val="000000" w:themeColor="text1"/>
        </w:rPr>
        <w:t>VaVaI</w:t>
      </w:r>
      <w:proofErr w:type="spellEnd"/>
      <w:r w:rsidRPr="00623908">
        <w:rPr>
          <w:color w:val="000000" w:themeColor="text1"/>
        </w:rPr>
        <w:t xml:space="preserve"> v ČR,</w:t>
      </w:r>
    </w:p>
    <w:p w14:paraId="3380609B" w14:textId="77777777" w:rsidR="00F32E9D" w:rsidRPr="00623908" w:rsidRDefault="00F32E9D" w:rsidP="00F32E9D">
      <w:pPr>
        <w:pStyle w:val="Odstavecseseznamem"/>
        <w:numPr>
          <w:ilvl w:val="0"/>
          <w:numId w:val="38"/>
        </w:numPr>
        <w:spacing w:before="120" w:after="120" w:line="276" w:lineRule="auto"/>
        <w:jc w:val="both"/>
        <w:rPr>
          <w:color w:val="000000" w:themeColor="text1"/>
        </w:rPr>
      </w:pPr>
      <w:r w:rsidRPr="00623908">
        <w:rPr>
          <w:color w:val="000000" w:themeColor="text1"/>
        </w:rPr>
        <w:t>Finance,</w:t>
      </w:r>
    </w:p>
    <w:p w14:paraId="5F06F3B2" w14:textId="77777777" w:rsidR="00F32E9D" w:rsidRPr="00623908" w:rsidRDefault="00F32E9D" w:rsidP="00F32E9D">
      <w:pPr>
        <w:pStyle w:val="Odstavecseseznamem"/>
        <w:numPr>
          <w:ilvl w:val="0"/>
          <w:numId w:val="38"/>
        </w:numPr>
        <w:spacing w:before="120" w:after="120" w:line="276" w:lineRule="auto"/>
        <w:jc w:val="both"/>
        <w:rPr>
          <w:color w:val="000000" w:themeColor="text1"/>
        </w:rPr>
      </w:pPr>
      <w:r w:rsidRPr="00623908">
        <w:rPr>
          <w:color w:val="000000" w:themeColor="text1"/>
        </w:rPr>
        <w:t xml:space="preserve">Lidé ve </w:t>
      </w:r>
      <w:proofErr w:type="spellStart"/>
      <w:r w:rsidRPr="00623908">
        <w:rPr>
          <w:color w:val="000000" w:themeColor="text1"/>
        </w:rPr>
        <w:t>VaVaI</w:t>
      </w:r>
      <w:proofErr w:type="spellEnd"/>
      <w:r w:rsidRPr="00623908">
        <w:rPr>
          <w:color w:val="000000" w:themeColor="text1"/>
        </w:rPr>
        <w:t>,</w:t>
      </w:r>
    </w:p>
    <w:p w14:paraId="28BFE841" w14:textId="77777777" w:rsidR="00F32E9D" w:rsidRPr="00623908" w:rsidRDefault="00F32E9D" w:rsidP="00F32E9D">
      <w:pPr>
        <w:pStyle w:val="Odstavecseseznamem"/>
        <w:numPr>
          <w:ilvl w:val="0"/>
          <w:numId w:val="38"/>
        </w:numPr>
        <w:spacing w:before="120" w:after="120" w:line="276" w:lineRule="auto"/>
        <w:jc w:val="both"/>
        <w:rPr>
          <w:color w:val="000000" w:themeColor="text1"/>
        </w:rPr>
      </w:pPr>
      <w:r w:rsidRPr="00623908">
        <w:rPr>
          <w:color w:val="000000" w:themeColor="text1"/>
        </w:rPr>
        <w:t>Výzkumné organizace a velké výzkumné infrastruktury,</w:t>
      </w:r>
    </w:p>
    <w:p w14:paraId="653DD15D" w14:textId="77777777" w:rsidR="00F32E9D" w:rsidRPr="00623908" w:rsidRDefault="00F32E9D" w:rsidP="00F32E9D">
      <w:pPr>
        <w:pStyle w:val="Odstavecseseznamem"/>
        <w:numPr>
          <w:ilvl w:val="0"/>
          <w:numId w:val="38"/>
        </w:numPr>
        <w:spacing w:before="120" w:after="120" w:line="276" w:lineRule="auto"/>
        <w:jc w:val="both"/>
        <w:rPr>
          <w:color w:val="000000" w:themeColor="text1"/>
        </w:rPr>
      </w:pPr>
      <w:r w:rsidRPr="00623908">
        <w:rPr>
          <w:color w:val="000000" w:themeColor="text1"/>
        </w:rPr>
        <w:t>Výkonnost a efektivita,</w:t>
      </w:r>
    </w:p>
    <w:p w14:paraId="400816C3" w14:textId="328CAF20" w:rsidR="00F32E9D" w:rsidRPr="00623908" w:rsidRDefault="00F32E9D" w:rsidP="00F32E9D">
      <w:pPr>
        <w:pStyle w:val="Odstavecseseznamem"/>
        <w:numPr>
          <w:ilvl w:val="0"/>
          <w:numId w:val="38"/>
        </w:numPr>
        <w:spacing w:before="120" w:after="120" w:line="276" w:lineRule="auto"/>
        <w:jc w:val="both"/>
        <w:rPr>
          <w:color w:val="000000" w:themeColor="text1"/>
        </w:rPr>
      </w:pPr>
      <w:r w:rsidRPr="00623908">
        <w:rPr>
          <w:color w:val="000000" w:themeColor="text1"/>
        </w:rPr>
        <w:t>Mezinárodní spolupráce.</w:t>
      </w:r>
    </w:p>
    <w:p w14:paraId="48CE413D" w14:textId="6CE1D19A" w:rsidR="5D53D87B" w:rsidRPr="00E80059" w:rsidRDefault="00F32E9D" w:rsidP="00F32E9D">
      <w:pPr>
        <w:spacing w:before="120" w:after="120" w:line="276" w:lineRule="auto"/>
        <w:jc w:val="both"/>
        <w:rPr>
          <w:color w:val="000000" w:themeColor="text1"/>
        </w:rPr>
      </w:pPr>
      <w:r w:rsidRPr="00623908">
        <w:rPr>
          <w:color w:val="000000" w:themeColor="text1"/>
        </w:rPr>
        <w:t>Finální verze Analýzy bude předložena ke schválení Radě v prvním čtvrtletí roku 2026</w:t>
      </w:r>
      <w:r w:rsidR="009F59CA" w:rsidRPr="00623908">
        <w:rPr>
          <w:color w:val="000000" w:themeColor="text1"/>
        </w:rPr>
        <w:t>.</w:t>
      </w:r>
    </w:p>
    <w:p w14:paraId="2BA99FB9" w14:textId="77777777" w:rsidR="005359E2" w:rsidRPr="00534930" w:rsidRDefault="002E255E" w:rsidP="008F277E">
      <w:pPr>
        <w:pStyle w:val="Nadpis3"/>
        <w:spacing w:before="240" w:line="276" w:lineRule="auto"/>
        <w:ind w:hanging="505"/>
        <w:rPr>
          <w:rFonts w:eastAsia="Arial" w:cs="Arial"/>
          <w:color w:val="000000" w:themeColor="text1"/>
        </w:rPr>
      </w:pPr>
      <w:bookmarkStart w:id="33" w:name="_Toc218690108"/>
      <w:r w:rsidRPr="00534930">
        <w:rPr>
          <w:rFonts w:eastAsia="Arial" w:cs="Arial"/>
          <w:color w:val="000000" w:themeColor="text1"/>
        </w:rPr>
        <w:t xml:space="preserve">Informační </w:t>
      </w:r>
      <w:r w:rsidRPr="00534930">
        <w:rPr>
          <w:rFonts w:cs="Arial"/>
          <w:color w:val="000000" w:themeColor="text1"/>
        </w:rPr>
        <w:t>systém</w:t>
      </w:r>
      <w:r w:rsidRPr="00534930">
        <w:rPr>
          <w:rFonts w:eastAsia="Arial" w:cs="Arial"/>
          <w:color w:val="000000" w:themeColor="text1"/>
        </w:rPr>
        <w:t xml:space="preserve"> výzkumu, vývoje a inovací</w:t>
      </w:r>
      <w:bookmarkEnd w:id="33"/>
    </w:p>
    <w:p w14:paraId="56849422" w14:textId="77777777" w:rsidR="00017F2B" w:rsidRPr="00914CE0" w:rsidRDefault="00017F2B" w:rsidP="00017F2B">
      <w:pPr>
        <w:pStyle w:val="ListParagraph0"/>
        <w:spacing w:after="120" w:line="276" w:lineRule="auto"/>
        <w:ind w:left="0"/>
        <w:jc w:val="both"/>
        <w:rPr>
          <w:rFonts w:ascii="Arial" w:hAnsi="Arial" w:cs="Arial"/>
          <w:color w:val="000000" w:themeColor="text1"/>
        </w:rPr>
      </w:pPr>
      <w:r w:rsidRPr="00914CE0">
        <w:rPr>
          <w:rFonts w:ascii="Arial" w:hAnsi="Arial" w:cs="Arial"/>
          <w:color w:val="000000" w:themeColor="text1"/>
        </w:rPr>
        <w:t xml:space="preserve">Rada dle zákona č. 130/2002 Sb. plní úlohu správce a provozovatele Informačního systému výzkumu, vývoje a inovací (dále jen „IS </w:t>
      </w:r>
      <w:proofErr w:type="spellStart"/>
      <w:r w:rsidRPr="00914CE0">
        <w:rPr>
          <w:rFonts w:ascii="Arial" w:hAnsi="Arial" w:cs="Arial"/>
          <w:color w:val="000000" w:themeColor="text1"/>
        </w:rPr>
        <w:t>VaVaI</w:t>
      </w:r>
      <w:proofErr w:type="spellEnd"/>
      <w:r w:rsidRPr="00914CE0">
        <w:rPr>
          <w:rFonts w:ascii="Arial" w:hAnsi="Arial" w:cs="Arial"/>
          <w:color w:val="000000" w:themeColor="text1"/>
        </w:rPr>
        <w:t xml:space="preserve">“). IS </w:t>
      </w:r>
      <w:proofErr w:type="spellStart"/>
      <w:r w:rsidRPr="00914CE0">
        <w:rPr>
          <w:rFonts w:ascii="Arial" w:hAnsi="Arial" w:cs="Arial"/>
          <w:color w:val="000000" w:themeColor="text1"/>
        </w:rPr>
        <w:t>VaVaI</w:t>
      </w:r>
      <w:proofErr w:type="spellEnd"/>
      <w:r w:rsidRPr="00914CE0">
        <w:rPr>
          <w:rFonts w:ascii="Arial" w:hAnsi="Arial" w:cs="Arial"/>
          <w:color w:val="000000" w:themeColor="text1"/>
        </w:rPr>
        <w:t xml:space="preserve"> shromažďuje informace o výzkumu, vývoji a inovacích podporovaných z veřejných rozpočtů v České republice a je jediným autorizovaným, úplným a závazným zdrojem těchto informací. Je v souladu se zákonem č. 130/2002 Sb. tvořen čtyřmi provázanými částmi, kterými jsou Evidence veřejných soutěží ve výzkumu, vývoji a inovacích (</w:t>
      </w:r>
      <w:r>
        <w:rPr>
          <w:rFonts w:ascii="Arial" w:hAnsi="Arial" w:cs="Arial"/>
          <w:color w:val="000000" w:themeColor="text1"/>
        </w:rPr>
        <w:t>VES</w:t>
      </w:r>
      <w:r w:rsidRPr="00914CE0">
        <w:rPr>
          <w:rFonts w:ascii="Arial" w:hAnsi="Arial" w:cs="Arial"/>
          <w:color w:val="000000" w:themeColor="text1"/>
        </w:rPr>
        <w:t>), Centrální evidence aktivit výzkumu, vývoje a inovací (CEA), Centrální evidence projektů (CEP) a</w:t>
      </w:r>
      <w:r>
        <w:rPr>
          <w:rFonts w:ascii="Arial" w:hAnsi="Arial" w:cs="Arial"/>
          <w:color w:val="000000" w:themeColor="text1"/>
        </w:rPr>
        <w:t xml:space="preserve"> </w:t>
      </w:r>
      <w:r w:rsidRPr="000F3CAE">
        <w:rPr>
          <w:rFonts w:ascii="Arial" w:hAnsi="Arial" w:cs="Arial"/>
          <w:color w:val="000000" w:themeColor="text1"/>
        </w:rPr>
        <w:t>Rejstřík informací o výsledcích</w:t>
      </w:r>
      <w:r w:rsidRPr="00914CE0">
        <w:rPr>
          <w:rFonts w:ascii="Arial" w:hAnsi="Arial" w:cs="Arial"/>
          <w:color w:val="000000" w:themeColor="text1"/>
        </w:rPr>
        <w:t xml:space="preserve"> </w:t>
      </w:r>
      <w:r>
        <w:rPr>
          <w:rFonts w:ascii="Arial" w:hAnsi="Arial" w:cs="Arial"/>
          <w:color w:val="000000" w:themeColor="text1"/>
        </w:rPr>
        <w:t>(</w:t>
      </w:r>
      <w:r w:rsidRPr="00914CE0">
        <w:rPr>
          <w:rFonts w:ascii="Arial" w:hAnsi="Arial" w:cs="Arial"/>
          <w:color w:val="000000" w:themeColor="text1"/>
        </w:rPr>
        <w:t>RIV</w:t>
      </w:r>
      <w:r>
        <w:rPr>
          <w:rFonts w:ascii="Arial" w:hAnsi="Arial" w:cs="Arial"/>
          <w:color w:val="000000" w:themeColor="text1"/>
        </w:rPr>
        <w:t>)</w:t>
      </w:r>
      <w:r w:rsidRPr="00914CE0">
        <w:rPr>
          <w:rFonts w:ascii="Arial" w:hAnsi="Arial" w:cs="Arial"/>
          <w:color w:val="000000" w:themeColor="text1"/>
        </w:rPr>
        <w:t xml:space="preserve">. Údaje jsou dostupné na webové stránce </w:t>
      </w:r>
      <w:hyperlink r:id="rId11" w:history="1">
        <w:r w:rsidRPr="00914CE0">
          <w:rPr>
            <w:rStyle w:val="Hypertextovodkaz"/>
            <w:rFonts w:ascii="Arial" w:eastAsia="Arial" w:hAnsi="Arial" w:cs="Arial"/>
            <w:color w:val="000000" w:themeColor="text1"/>
          </w:rPr>
          <w:t>www.isvavai.cz</w:t>
        </w:r>
      </w:hyperlink>
      <w:r w:rsidRPr="00914CE0">
        <w:rPr>
          <w:rFonts w:ascii="Arial" w:hAnsi="Arial" w:cs="Arial"/>
          <w:color w:val="000000" w:themeColor="text1"/>
        </w:rPr>
        <w:t>, pomocí rozhraní pro strojové zpracování dat (API) a dále jsou publikované v</w:t>
      </w:r>
      <w:r>
        <w:rPr>
          <w:rFonts w:ascii="Arial" w:hAnsi="Arial" w:cs="Arial"/>
          <w:color w:val="000000" w:themeColor="text1"/>
        </w:rPr>
        <w:t> </w:t>
      </w:r>
      <w:r w:rsidRPr="00914CE0">
        <w:rPr>
          <w:rFonts w:ascii="Arial" w:hAnsi="Arial" w:cs="Arial"/>
          <w:color w:val="000000" w:themeColor="text1"/>
        </w:rPr>
        <w:t xml:space="preserve">Národním katalogu otevřených dat (NKOD). </w:t>
      </w:r>
    </w:p>
    <w:p w14:paraId="3733B9DD" w14:textId="77777777" w:rsidR="00017F2B" w:rsidRPr="00914CE0" w:rsidRDefault="00017F2B" w:rsidP="00017F2B">
      <w:pPr>
        <w:pStyle w:val="ListParagraph0"/>
        <w:spacing w:after="120" w:line="276" w:lineRule="auto"/>
        <w:ind w:left="0"/>
        <w:jc w:val="both"/>
        <w:rPr>
          <w:rFonts w:ascii="Arial" w:eastAsia="Arial" w:hAnsi="Arial" w:cs="Arial"/>
          <w:color w:val="000000" w:themeColor="text1"/>
        </w:rPr>
      </w:pPr>
      <w:r w:rsidRPr="50249F33">
        <w:rPr>
          <w:rFonts w:ascii="Arial" w:eastAsia="Arial" w:hAnsi="Arial" w:cs="Arial"/>
          <w:color w:val="000000" w:themeColor="text1"/>
        </w:rPr>
        <w:t xml:space="preserve">Činnosti spojené s úlohou správce a provozovatele IS </w:t>
      </w:r>
      <w:proofErr w:type="spellStart"/>
      <w:r w:rsidRPr="50249F33">
        <w:rPr>
          <w:rFonts w:ascii="Arial" w:eastAsia="Arial" w:hAnsi="Arial" w:cs="Arial"/>
          <w:color w:val="000000" w:themeColor="text1"/>
        </w:rPr>
        <w:t>VaVaI</w:t>
      </w:r>
      <w:proofErr w:type="spellEnd"/>
      <w:r w:rsidRPr="50249F33">
        <w:rPr>
          <w:rFonts w:ascii="Arial" w:eastAsia="Arial" w:hAnsi="Arial" w:cs="Arial"/>
          <w:color w:val="000000" w:themeColor="text1"/>
        </w:rPr>
        <w:t xml:space="preserve"> zabezpečuje Oddělení informačních systémů, </w:t>
      </w:r>
      <w:r w:rsidRPr="0041522A">
        <w:rPr>
          <w:rFonts w:ascii="Arial" w:eastAsia="Arial" w:hAnsi="Arial" w:cs="Arial"/>
        </w:rPr>
        <w:t xml:space="preserve">včetně technické pomoci uživatelům IS </w:t>
      </w:r>
      <w:proofErr w:type="spellStart"/>
      <w:r w:rsidRPr="0041522A">
        <w:rPr>
          <w:rFonts w:ascii="Arial" w:eastAsia="Arial" w:hAnsi="Arial" w:cs="Arial"/>
        </w:rPr>
        <w:t>VaVaI</w:t>
      </w:r>
      <w:proofErr w:type="spellEnd"/>
      <w:r w:rsidRPr="0041522A">
        <w:rPr>
          <w:rFonts w:ascii="Arial" w:eastAsia="Arial" w:hAnsi="Arial" w:cs="Arial"/>
        </w:rPr>
        <w:t xml:space="preserve">. Za rok 2025 bylo řešeno a zodpovězeno cca 2 800 dotazů. Za více než 9 let existence IS </w:t>
      </w:r>
      <w:proofErr w:type="spellStart"/>
      <w:r w:rsidRPr="0041522A">
        <w:rPr>
          <w:rFonts w:ascii="Arial" w:eastAsia="Arial" w:hAnsi="Arial" w:cs="Arial"/>
        </w:rPr>
        <w:t>VaVaI</w:t>
      </w:r>
      <w:proofErr w:type="spellEnd"/>
      <w:r w:rsidRPr="0041522A">
        <w:rPr>
          <w:rFonts w:ascii="Arial" w:eastAsia="Arial" w:hAnsi="Arial" w:cs="Arial"/>
        </w:rPr>
        <w:t xml:space="preserve"> bylo na tento systém </w:t>
      </w:r>
      <w:r w:rsidRPr="0041522A">
        <w:rPr>
          <w:rFonts w:ascii="Arial" w:eastAsia="Arial" w:hAnsi="Arial" w:cs="Arial"/>
        </w:rPr>
        <w:lastRenderedPageBreak/>
        <w:t xml:space="preserve">proškoleno více než 3 000 </w:t>
      </w:r>
      <w:r w:rsidRPr="50249F33">
        <w:rPr>
          <w:rFonts w:ascii="Arial" w:eastAsia="Arial" w:hAnsi="Arial" w:cs="Arial"/>
          <w:color w:val="000000" w:themeColor="text1"/>
        </w:rPr>
        <w:t xml:space="preserve">osob, a to jak prostřednictvím pravidelných skupinových seminářů, tak individuálně přímo na pracovištích uživatelů (příjemců a poskytovatelů podpory). </w:t>
      </w:r>
    </w:p>
    <w:p w14:paraId="566E2122" w14:textId="46F100AA" w:rsidR="00017F2B" w:rsidRPr="0041522A" w:rsidRDefault="00017F2B" w:rsidP="00017F2B">
      <w:pPr>
        <w:pStyle w:val="ListParagraph0"/>
        <w:spacing w:after="120" w:line="276" w:lineRule="auto"/>
        <w:ind w:left="0"/>
        <w:jc w:val="both"/>
        <w:rPr>
          <w:rFonts w:ascii="Arial" w:eastAsia="Arial" w:hAnsi="Arial" w:cs="Arial"/>
          <w:color w:val="000000" w:themeColor="text1"/>
        </w:rPr>
      </w:pPr>
      <w:r w:rsidRPr="0041522A">
        <w:rPr>
          <w:rFonts w:ascii="Arial" w:eastAsia="Arial" w:hAnsi="Arial" w:cs="Arial"/>
          <w:color w:val="000000" w:themeColor="text1"/>
        </w:rPr>
        <w:t>V roce 202</w:t>
      </w:r>
      <w:r>
        <w:rPr>
          <w:rFonts w:ascii="Arial" w:eastAsia="Arial" w:hAnsi="Arial" w:cs="Arial"/>
          <w:color w:val="000000" w:themeColor="text1"/>
        </w:rPr>
        <w:t>5</w:t>
      </w:r>
      <w:r w:rsidRPr="0041522A">
        <w:rPr>
          <w:rFonts w:ascii="Arial" w:eastAsia="Arial" w:hAnsi="Arial" w:cs="Arial"/>
          <w:color w:val="000000" w:themeColor="text1"/>
        </w:rPr>
        <w:t xml:space="preserve"> bylo do IS </w:t>
      </w:r>
      <w:proofErr w:type="spellStart"/>
      <w:r w:rsidRPr="0041522A">
        <w:rPr>
          <w:rFonts w:ascii="Arial" w:eastAsia="Arial" w:hAnsi="Arial" w:cs="Arial"/>
          <w:color w:val="000000" w:themeColor="text1"/>
        </w:rPr>
        <w:t>VaVaI</w:t>
      </w:r>
      <w:proofErr w:type="spellEnd"/>
      <w:r w:rsidRPr="0041522A">
        <w:rPr>
          <w:rFonts w:ascii="Arial" w:eastAsia="Arial" w:hAnsi="Arial" w:cs="Arial"/>
          <w:color w:val="000000" w:themeColor="text1"/>
        </w:rPr>
        <w:t xml:space="preserve"> předáno </w:t>
      </w:r>
      <w:r w:rsidRPr="0041522A">
        <w:rPr>
          <w:rFonts w:ascii="Arial" w:eastAsia="Arial" w:hAnsi="Arial" w:cs="Arial"/>
        </w:rPr>
        <w:t xml:space="preserve">cca 77.000 </w:t>
      </w:r>
      <w:r w:rsidRPr="0041522A">
        <w:rPr>
          <w:rFonts w:ascii="Arial" w:eastAsia="Arial" w:hAnsi="Arial" w:cs="Arial"/>
          <w:color w:val="000000" w:themeColor="text1"/>
        </w:rPr>
        <w:t xml:space="preserve">záznamů o výsledcích do RIV, cca </w:t>
      </w:r>
      <w:r w:rsidRPr="0041522A">
        <w:rPr>
          <w:rFonts w:ascii="Arial" w:eastAsia="Arial" w:hAnsi="Arial" w:cs="Arial"/>
        </w:rPr>
        <w:t xml:space="preserve">7.000 záznamů </w:t>
      </w:r>
      <w:r w:rsidRPr="0041522A">
        <w:rPr>
          <w:rFonts w:ascii="Arial" w:eastAsia="Arial" w:hAnsi="Arial" w:cs="Arial"/>
          <w:color w:val="000000" w:themeColor="text1"/>
        </w:rPr>
        <w:t xml:space="preserve">o projektech do CEP, </w:t>
      </w:r>
      <w:r w:rsidRPr="0041522A">
        <w:rPr>
          <w:rFonts w:ascii="Arial" w:eastAsia="Arial" w:hAnsi="Arial" w:cs="Arial"/>
        </w:rPr>
        <w:t xml:space="preserve">cca 400 záznamů </w:t>
      </w:r>
      <w:r w:rsidRPr="0041522A">
        <w:rPr>
          <w:rFonts w:ascii="Arial" w:eastAsia="Arial" w:hAnsi="Arial" w:cs="Arial"/>
          <w:color w:val="000000" w:themeColor="text1"/>
        </w:rPr>
        <w:t xml:space="preserve">o aktivitách do CEA a bylo vyhlášeno </w:t>
      </w:r>
      <w:r w:rsidRPr="0041522A">
        <w:rPr>
          <w:rFonts w:ascii="Arial" w:eastAsia="Arial" w:hAnsi="Arial" w:cs="Arial"/>
        </w:rPr>
        <w:t xml:space="preserve">22 veřejných </w:t>
      </w:r>
      <w:r w:rsidRPr="0041522A">
        <w:rPr>
          <w:rFonts w:ascii="Arial" w:eastAsia="Arial" w:hAnsi="Arial" w:cs="Arial"/>
          <w:color w:val="000000" w:themeColor="text1"/>
        </w:rPr>
        <w:t>soutěží ve VES.</w:t>
      </w:r>
    </w:p>
    <w:p w14:paraId="59FA0AFD" w14:textId="77777777" w:rsidR="00017F2B" w:rsidRPr="0041522A" w:rsidRDefault="00017F2B" w:rsidP="00017F2B">
      <w:pPr>
        <w:pStyle w:val="ListParagraph0"/>
        <w:spacing w:after="120" w:line="276" w:lineRule="auto"/>
        <w:ind w:left="0"/>
        <w:jc w:val="both"/>
        <w:rPr>
          <w:rFonts w:ascii="Arial" w:eastAsia="Arial" w:hAnsi="Arial" w:cs="Arial"/>
          <w:color w:val="000000" w:themeColor="text1"/>
        </w:rPr>
      </w:pPr>
      <w:r w:rsidRPr="0041522A">
        <w:rPr>
          <w:rFonts w:ascii="Arial" w:eastAsia="Arial" w:hAnsi="Arial" w:cs="Arial"/>
          <w:color w:val="000000" w:themeColor="text1"/>
        </w:rPr>
        <w:t xml:space="preserve">Mezi nejdůležitější úpravy IS </w:t>
      </w:r>
      <w:proofErr w:type="spellStart"/>
      <w:r w:rsidRPr="0041522A">
        <w:rPr>
          <w:rFonts w:ascii="Arial" w:eastAsia="Arial" w:hAnsi="Arial" w:cs="Arial"/>
          <w:color w:val="000000" w:themeColor="text1"/>
        </w:rPr>
        <w:t>VaVaI</w:t>
      </w:r>
      <w:proofErr w:type="spellEnd"/>
      <w:r w:rsidRPr="0041522A">
        <w:rPr>
          <w:rFonts w:ascii="Arial" w:eastAsia="Arial" w:hAnsi="Arial" w:cs="Arial"/>
          <w:color w:val="000000" w:themeColor="text1"/>
        </w:rPr>
        <w:t>, které byly realizovány v roce 202</w:t>
      </w:r>
      <w:r w:rsidRPr="009F321E">
        <w:rPr>
          <w:rFonts w:ascii="Arial" w:eastAsia="Arial" w:hAnsi="Arial" w:cs="Arial"/>
          <w:color w:val="000000" w:themeColor="text1"/>
        </w:rPr>
        <w:t>5</w:t>
      </w:r>
      <w:r w:rsidRPr="0041522A">
        <w:rPr>
          <w:rFonts w:ascii="Arial" w:eastAsia="Arial" w:hAnsi="Arial" w:cs="Arial"/>
          <w:color w:val="000000" w:themeColor="text1"/>
        </w:rPr>
        <w:t xml:space="preserve"> patří:</w:t>
      </w:r>
    </w:p>
    <w:p w14:paraId="68846C7E" w14:textId="7842FE50" w:rsidR="00017F2B" w:rsidRDefault="00017F2B" w:rsidP="00017F2B">
      <w:pPr>
        <w:pStyle w:val="ListParagraph0"/>
        <w:numPr>
          <w:ilvl w:val="0"/>
          <w:numId w:val="9"/>
        </w:numPr>
        <w:spacing w:after="120" w:line="276" w:lineRule="auto"/>
        <w:jc w:val="both"/>
        <w:rPr>
          <w:rFonts w:ascii="Arial" w:hAnsi="Arial" w:cs="Arial"/>
          <w:color w:val="000000" w:themeColor="text1"/>
        </w:rPr>
      </w:pPr>
      <w:r>
        <w:rPr>
          <w:rFonts w:ascii="Arial" w:hAnsi="Arial" w:cs="Arial"/>
          <w:color w:val="000000" w:themeColor="text1"/>
        </w:rPr>
        <w:t xml:space="preserve">vytvoření modulu </w:t>
      </w:r>
      <w:r w:rsidRPr="001629AD">
        <w:rPr>
          <w:rFonts w:ascii="Arial" w:hAnsi="Arial" w:cs="Arial"/>
          <w:color w:val="000000" w:themeColor="text1"/>
        </w:rPr>
        <w:t>Rejstřík výzkumných pracovníků</w:t>
      </w:r>
      <w:r>
        <w:rPr>
          <w:rFonts w:ascii="Arial" w:hAnsi="Arial" w:cs="Arial"/>
          <w:color w:val="000000" w:themeColor="text1"/>
        </w:rPr>
        <w:t xml:space="preserve"> (agregace údajů z CEP a RIV)</w:t>
      </w:r>
      <w:r w:rsidR="00ED5C28">
        <w:rPr>
          <w:rFonts w:ascii="Arial" w:hAnsi="Arial" w:cs="Arial"/>
          <w:color w:val="000000" w:themeColor="text1"/>
        </w:rPr>
        <w:t>,</w:t>
      </w:r>
    </w:p>
    <w:p w14:paraId="3B42FCC8" w14:textId="3D2334BB" w:rsidR="00017F2B" w:rsidRDefault="00017F2B" w:rsidP="00017F2B">
      <w:pPr>
        <w:pStyle w:val="ListParagraph0"/>
        <w:numPr>
          <w:ilvl w:val="0"/>
          <w:numId w:val="9"/>
        </w:numPr>
        <w:spacing w:after="120" w:line="276" w:lineRule="auto"/>
        <w:jc w:val="both"/>
        <w:rPr>
          <w:rFonts w:ascii="Arial" w:hAnsi="Arial" w:cs="Arial"/>
          <w:color w:val="000000" w:themeColor="text1"/>
        </w:rPr>
      </w:pPr>
      <w:r>
        <w:rPr>
          <w:rFonts w:ascii="Arial" w:hAnsi="Arial" w:cs="Arial"/>
          <w:color w:val="000000" w:themeColor="text1"/>
        </w:rPr>
        <w:t>automatické notifikace příjemcům a poskytovatelům podpory</w:t>
      </w:r>
      <w:r w:rsidR="00ED5C28">
        <w:rPr>
          <w:rFonts w:ascii="Arial" w:hAnsi="Arial" w:cs="Arial"/>
          <w:color w:val="000000" w:themeColor="text1"/>
        </w:rPr>
        <w:t>,</w:t>
      </w:r>
    </w:p>
    <w:p w14:paraId="13E86AC9" w14:textId="0AAAB28B" w:rsidR="00017F2B" w:rsidRPr="0041522A" w:rsidRDefault="00017F2B" w:rsidP="00017F2B">
      <w:pPr>
        <w:pStyle w:val="ListParagraph0"/>
        <w:numPr>
          <w:ilvl w:val="0"/>
          <w:numId w:val="9"/>
        </w:numPr>
        <w:spacing w:after="120" w:line="276" w:lineRule="auto"/>
        <w:jc w:val="both"/>
        <w:rPr>
          <w:rFonts w:ascii="Arial" w:hAnsi="Arial" w:cs="Arial"/>
          <w:color w:val="000000" w:themeColor="text1"/>
        </w:rPr>
      </w:pPr>
      <w:r>
        <w:rPr>
          <w:rFonts w:ascii="Arial" w:hAnsi="Arial" w:cs="Arial"/>
          <w:color w:val="000000" w:themeColor="text1"/>
        </w:rPr>
        <w:t>zavedení mezinárodních p</w:t>
      </w:r>
      <w:r w:rsidRPr="00E7195D">
        <w:rPr>
          <w:rFonts w:ascii="Arial" w:hAnsi="Arial" w:cs="Arial"/>
          <w:color w:val="000000" w:themeColor="text1"/>
        </w:rPr>
        <w:t>erzistentní</w:t>
      </w:r>
      <w:r>
        <w:rPr>
          <w:rFonts w:ascii="Arial" w:hAnsi="Arial" w:cs="Arial"/>
          <w:color w:val="000000" w:themeColor="text1"/>
        </w:rPr>
        <w:t>ch</w:t>
      </w:r>
      <w:r w:rsidRPr="00E7195D">
        <w:rPr>
          <w:rFonts w:ascii="Arial" w:hAnsi="Arial" w:cs="Arial"/>
          <w:color w:val="000000" w:themeColor="text1"/>
        </w:rPr>
        <w:t xml:space="preserve"> identifikátor</w:t>
      </w:r>
      <w:r>
        <w:rPr>
          <w:rFonts w:ascii="Arial" w:hAnsi="Arial" w:cs="Arial"/>
          <w:color w:val="000000" w:themeColor="text1"/>
        </w:rPr>
        <w:t>ů (</w:t>
      </w:r>
      <w:proofErr w:type="spellStart"/>
      <w:r>
        <w:rPr>
          <w:rFonts w:ascii="Arial" w:hAnsi="Arial" w:cs="Arial"/>
          <w:color w:val="000000" w:themeColor="text1"/>
        </w:rPr>
        <w:t>RoR</w:t>
      </w:r>
      <w:proofErr w:type="spellEnd"/>
      <w:r>
        <w:rPr>
          <w:rFonts w:ascii="Arial" w:hAnsi="Arial" w:cs="Arial"/>
          <w:color w:val="000000" w:themeColor="text1"/>
        </w:rPr>
        <w:t xml:space="preserve"> a </w:t>
      </w:r>
      <w:proofErr w:type="spellStart"/>
      <w:r>
        <w:rPr>
          <w:rFonts w:ascii="Arial" w:hAnsi="Arial" w:cs="Arial"/>
          <w:color w:val="000000" w:themeColor="text1"/>
        </w:rPr>
        <w:t>RAiD</w:t>
      </w:r>
      <w:proofErr w:type="spellEnd"/>
      <w:r>
        <w:rPr>
          <w:rFonts w:ascii="Arial" w:hAnsi="Arial" w:cs="Arial"/>
          <w:color w:val="000000" w:themeColor="text1"/>
        </w:rPr>
        <w:t>)</w:t>
      </w:r>
      <w:r w:rsidR="00ED5C28">
        <w:rPr>
          <w:rFonts w:ascii="Arial" w:hAnsi="Arial" w:cs="Arial"/>
          <w:color w:val="000000" w:themeColor="text1"/>
        </w:rPr>
        <w:t>,</w:t>
      </w:r>
    </w:p>
    <w:p w14:paraId="56556A99" w14:textId="77777777" w:rsidR="00017F2B" w:rsidRPr="0041522A" w:rsidRDefault="00017F2B" w:rsidP="00017F2B">
      <w:pPr>
        <w:pStyle w:val="ListParagraph0"/>
        <w:numPr>
          <w:ilvl w:val="0"/>
          <w:numId w:val="9"/>
        </w:numPr>
        <w:spacing w:after="120" w:line="276" w:lineRule="auto"/>
        <w:jc w:val="both"/>
        <w:rPr>
          <w:rFonts w:ascii="Arial" w:hAnsi="Arial" w:cs="Arial"/>
          <w:color w:val="000000" w:themeColor="text1"/>
        </w:rPr>
      </w:pPr>
      <w:r w:rsidRPr="0041522A">
        <w:rPr>
          <w:rFonts w:ascii="Arial" w:eastAsia="Arial" w:hAnsi="Arial" w:cs="Arial"/>
          <w:color w:val="000000" w:themeColor="text1"/>
        </w:rPr>
        <w:t>úpravy kontrolních mechanismů.</w:t>
      </w:r>
    </w:p>
    <w:p w14:paraId="25E757A9" w14:textId="77777777" w:rsidR="00017F2B" w:rsidRPr="0041522A" w:rsidRDefault="00017F2B" w:rsidP="00017F2B">
      <w:pPr>
        <w:pStyle w:val="ListParagraph0"/>
        <w:spacing w:after="120" w:line="276" w:lineRule="auto"/>
        <w:ind w:left="0"/>
        <w:jc w:val="both"/>
        <w:rPr>
          <w:rFonts w:ascii="Arial" w:eastAsia="Arial" w:hAnsi="Arial" w:cs="Arial"/>
          <w:color w:val="000000" w:themeColor="text1"/>
        </w:rPr>
      </w:pPr>
      <w:r w:rsidRPr="0041522A">
        <w:rPr>
          <w:rFonts w:ascii="Arial" w:eastAsia="Arial" w:hAnsi="Arial" w:cs="Arial"/>
          <w:color w:val="000000" w:themeColor="text1"/>
        </w:rPr>
        <w:t xml:space="preserve">V souladu s Koncepcí IS </w:t>
      </w:r>
      <w:proofErr w:type="spellStart"/>
      <w:r w:rsidRPr="0041522A">
        <w:rPr>
          <w:rFonts w:ascii="Arial" w:eastAsia="Arial" w:hAnsi="Arial" w:cs="Arial"/>
          <w:color w:val="000000" w:themeColor="text1"/>
        </w:rPr>
        <w:t>VaVaI</w:t>
      </w:r>
      <w:proofErr w:type="spellEnd"/>
      <w:r w:rsidRPr="0041522A">
        <w:rPr>
          <w:rFonts w:ascii="Arial" w:eastAsia="Arial" w:hAnsi="Arial" w:cs="Arial"/>
          <w:color w:val="000000" w:themeColor="text1"/>
        </w:rPr>
        <w:t>, podněty poskytovatelů podpory a potřebami dalších uživatelů IS </w:t>
      </w:r>
      <w:proofErr w:type="spellStart"/>
      <w:r w:rsidRPr="0041522A">
        <w:rPr>
          <w:rFonts w:ascii="Arial" w:eastAsia="Arial" w:hAnsi="Arial" w:cs="Arial"/>
          <w:color w:val="000000" w:themeColor="text1"/>
        </w:rPr>
        <w:t>VaVaI</w:t>
      </w:r>
      <w:proofErr w:type="spellEnd"/>
      <w:r w:rsidRPr="0041522A">
        <w:rPr>
          <w:rFonts w:ascii="Arial" w:eastAsia="Arial" w:hAnsi="Arial" w:cs="Arial"/>
          <w:color w:val="000000" w:themeColor="text1"/>
        </w:rPr>
        <w:t xml:space="preserve"> Rada v roce 202</w:t>
      </w:r>
      <w:r>
        <w:rPr>
          <w:rFonts w:ascii="Arial" w:eastAsia="Arial" w:hAnsi="Arial" w:cs="Arial"/>
          <w:color w:val="000000" w:themeColor="text1"/>
        </w:rPr>
        <w:t>5</w:t>
      </w:r>
      <w:r w:rsidRPr="0041522A">
        <w:rPr>
          <w:rFonts w:ascii="Arial" w:eastAsia="Arial" w:hAnsi="Arial" w:cs="Arial"/>
          <w:color w:val="000000" w:themeColor="text1"/>
        </w:rPr>
        <w:t xml:space="preserve"> na svém 4</w:t>
      </w:r>
      <w:r>
        <w:rPr>
          <w:rFonts w:ascii="Arial" w:eastAsia="Arial" w:hAnsi="Arial" w:cs="Arial"/>
          <w:color w:val="000000" w:themeColor="text1"/>
        </w:rPr>
        <w:t>16</w:t>
      </w:r>
      <w:r w:rsidRPr="0041522A">
        <w:rPr>
          <w:rFonts w:ascii="Arial" w:eastAsia="Arial" w:hAnsi="Arial" w:cs="Arial"/>
          <w:color w:val="000000" w:themeColor="text1"/>
        </w:rPr>
        <w:t>. zasedání schválila předložený návrh úprav IS </w:t>
      </w:r>
      <w:proofErr w:type="spellStart"/>
      <w:r w:rsidRPr="0041522A">
        <w:rPr>
          <w:rFonts w:ascii="Arial" w:eastAsia="Arial" w:hAnsi="Arial" w:cs="Arial"/>
          <w:color w:val="000000" w:themeColor="text1"/>
        </w:rPr>
        <w:t>VaVaI</w:t>
      </w:r>
      <w:proofErr w:type="spellEnd"/>
      <w:r w:rsidRPr="0041522A">
        <w:rPr>
          <w:rFonts w:ascii="Arial" w:eastAsia="Arial" w:hAnsi="Arial" w:cs="Arial"/>
          <w:color w:val="000000" w:themeColor="text1"/>
        </w:rPr>
        <w:t xml:space="preserve"> pro rok 202</w:t>
      </w:r>
      <w:r>
        <w:rPr>
          <w:rFonts w:ascii="Arial" w:eastAsia="Arial" w:hAnsi="Arial" w:cs="Arial"/>
          <w:color w:val="000000" w:themeColor="text1"/>
        </w:rPr>
        <w:t>6</w:t>
      </w:r>
      <w:r w:rsidRPr="0041522A">
        <w:rPr>
          <w:rFonts w:ascii="Arial" w:eastAsia="Arial" w:hAnsi="Arial" w:cs="Arial"/>
          <w:color w:val="000000" w:themeColor="text1"/>
        </w:rPr>
        <w:t>.</w:t>
      </w:r>
    </w:p>
    <w:p w14:paraId="371AAD56" w14:textId="77777777" w:rsidR="00017F2B" w:rsidRPr="00914CE0" w:rsidRDefault="00017F2B" w:rsidP="00017F2B">
      <w:pPr>
        <w:spacing w:before="120" w:after="120" w:line="276" w:lineRule="auto"/>
        <w:jc w:val="both"/>
        <w:rPr>
          <w:color w:val="000000" w:themeColor="text1"/>
        </w:rPr>
      </w:pPr>
      <w:r w:rsidRPr="0041522A">
        <w:rPr>
          <w:color w:val="000000" w:themeColor="text1"/>
        </w:rPr>
        <w:t>Na základě § 31 zákona č. 130/2002 Sb. proběhla v březnu 202</w:t>
      </w:r>
      <w:r>
        <w:rPr>
          <w:color w:val="000000" w:themeColor="text1"/>
        </w:rPr>
        <w:t>5</w:t>
      </w:r>
      <w:r w:rsidRPr="0041522A">
        <w:rPr>
          <w:color w:val="000000" w:themeColor="text1"/>
        </w:rPr>
        <w:t xml:space="preserve"> meziroční kontrola dat předaných do IS </w:t>
      </w:r>
      <w:proofErr w:type="spellStart"/>
      <w:r w:rsidRPr="0041522A">
        <w:rPr>
          <w:color w:val="000000" w:themeColor="text1"/>
        </w:rPr>
        <w:t>VaVaI</w:t>
      </w:r>
      <w:proofErr w:type="spellEnd"/>
      <w:r w:rsidRPr="0041522A">
        <w:rPr>
          <w:color w:val="000000" w:themeColor="text1"/>
        </w:rPr>
        <w:t xml:space="preserve"> v předchozích letech. Z výsledku je patrné, že data shromážděná v databázi IS </w:t>
      </w:r>
      <w:proofErr w:type="spellStart"/>
      <w:r w:rsidRPr="0041522A">
        <w:rPr>
          <w:color w:val="000000" w:themeColor="text1"/>
        </w:rPr>
        <w:t>VaVaI</w:t>
      </w:r>
      <w:proofErr w:type="spellEnd"/>
      <w:r w:rsidRPr="0041522A">
        <w:rPr>
          <w:color w:val="000000" w:themeColor="text1"/>
        </w:rPr>
        <w:t xml:space="preserve"> jsou velmi kvalitní.</w:t>
      </w:r>
      <w:r w:rsidRPr="50249F33">
        <w:rPr>
          <w:color w:val="000000" w:themeColor="text1"/>
        </w:rPr>
        <w:t xml:space="preserve"> </w:t>
      </w:r>
    </w:p>
    <w:p w14:paraId="2CC9E63C" w14:textId="77777777" w:rsidR="005359E2" w:rsidRPr="00BF478D" w:rsidRDefault="002E255E" w:rsidP="001A7E5D">
      <w:pPr>
        <w:pStyle w:val="Nadpis3"/>
        <w:spacing w:before="240" w:line="276" w:lineRule="auto"/>
        <w:ind w:hanging="505"/>
        <w:rPr>
          <w:rFonts w:cs="Arial"/>
          <w:color w:val="000000" w:themeColor="text1"/>
        </w:rPr>
      </w:pPr>
      <w:bookmarkStart w:id="34" w:name="_Toc218690109"/>
      <w:r w:rsidRPr="00BF478D">
        <w:rPr>
          <w:rFonts w:cs="Arial"/>
          <w:color w:val="000000" w:themeColor="text1"/>
        </w:rPr>
        <w:t>Zpracování stanovisek</w:t>
      </w:r>
      <w:bookmarkEnd w:id="34"/>
    </w:p>
    <w:p w14:paraId="2F4D2560" w14:textId="5B8DDFEA" w:rsidR="00741F27" w:rsidRPr="001829B0" w:rsidRDefault="002E255E" w:rsidP="001829B0">
      <w:pPr>
        <w:pStyle w:val="ListParagraph0"/>
        <w:spacing w:after="120" w:line="276" w:lineRule="auto"/>
        <w:ind w:left="0"/>
        <w:jc w:val="both"/>
        <w:rPr>
          <w:rFonts w:ascii="Arial" w:hAnsi="Arial" w:cs="Arial"/>
          <w:color w:val="000000" w:themeColor="text1"/>
        </w:rPr>
      </w:pPr>
      <w:r w:rsidRPr="001829B0">
        <w:rPr>
          <w:rFonts w:ascii="Arial" w:hAnsi="Arial" w:cs="Arial"/>
          <w:color w:val="000000" w:themeColor="text1"/>
        </w:rPr>
        <w:t xml:space="preserve">Rada </w:t>
      </w:r>
      <w:r w:rsidR="00741F27" w:rsidRPr="001829B0">
        <w:rPr>
          <w:rFonts w:ascii="Arial" w:hAnsi="Arial" w:cs="Arial"/>
          <w:color w:val="000000" w:themeColor="text1"/>
        </w:rPr>
        <w:t xml:space="preserve">zpracovává stanoviska zejména k návrhům nových a změnám programů a skupin grantových projektů účelové podpory, stanoviska k resortním koncepcím, strategiím s přesahem do oblasti </w:t>
      </w:r>
      <w:proofErr w:type="spellStart"/>
      <w:r w:rsidR="00741F27" w:rsidRPr="001829B0">
        <w:rPr>
          <w:rFonts w:ascii="Arial" w:hAnsi="Arial" w:cs="Arial"/>
          <w:color w:val="000000" w:themeColor="text1"/>
        </w:rPr>
        <w:t>VaVaI</w:t>
      </w:r>
      <w:proofErr w:type="spellEnd"/>
      <w:r w:rsidR="00741F27" w:rsidRPr="001829B0">
        <w:rPr>
          <w:rFonts w:ascii="Arial" w:hAnsi="Arial" w:cs="Arial"/>
          <w:color w:val="000000" w:themeColor="text1"/>
        </w:rPr>
        <w:t xml:space="preserve"> a dalším materiálům předkládaným vládě, jejichž obsah zasahuje do oblasti </w:t>
      </w:r>
      <w:proofErr w:type="spellStart"/>
      <w:r w:rsidR="00741F27" w:rsidRPr="001829B0">
        <w:rPr>
          <w:rFonts w:ascii="Arial" w:hAnsi="Arial" w:cs="Arial"/>
          <w:color w:val="000000" w:themeColor="text1"/>
        </w:rPr>
        <w:t>VaVaI</w:t>
      </w:r>
      <w:proofErr w:type="spellEnd"/>
      <w:r w:rsidR="00741F27" w:rsidRPr="001829B0">
        <w:rPr>
          <w:rFonts w:ascii="Arial" w:hAnsi="Arial" w:cs="Arial"/>
          <w:color w:val="000000" w:themeColor="text1"/>
        </w:rPr>
        <w:t>. K návrhům nových a změnám programů a skupin grantových projektů účelové podpory postupovala Rada při zpracování stanovisek podle „Základních principů přípravy a hodnocení programů a skupin grantových projektů výzkumu, vývoje a inovací“, schválených usnesením vlády ze dne 13. května 2015 č. 351, a „Postupu Rady při hodnocení návrhů programů účelové podpory a skupin grantových projektů“ schváleného na 351. zasedání Rady dne 29. listopadu 2019, přičemž oba dokumenty byly nahrazeny „Zásadami přípravy a hodnocení programů účelové podpory výzkumu, vývoje a inovací a skupin grantových projektů a jejich dopadů“ schválenými usnesením vlády ze dne 24. září 2025 č. 706.</w:t>
      </w:r>
    </w:p>
    <w:p w14:paraId="58925E97" w14:textId="6CD3F33D" w:rsidR="001F3E60" w:rsidRPr="001829B0" w:rsidRDefault="00741F27" w:rsidP="001829B0">
      <w:pPr>
        <w:pStyle w:val="ListParagraph0"/>
        <w:spacing w:after="120" w:line="276" w:lineRule="auto"/>
        <w:ind w:left="0"/>
        <w:jc w:val="both"/>
        <w:rPr>
          <w:rFonts w:ascii="Arial" w:hAnsi="Arial" w:cs="Arial"/>
          <w:color w:val="000000" w:themeColor="text1"/>
        </w:rPr>
      </w:pPr>
      <w:r w:rsidRPr="001829B0">
        <w:rPr>
          <w:rFonts w:ascii="Arial" w:hAnsi="Arial" w:cs="Arial"/>
          <w:color w:val="000000" w:themeColor="text1"/>
        </w:rPr>
        <w:t>V</w:t>
      </w:r>
      <w:r w:rsidR="002E255E" w:rsidRPr="001829B0">
        <w:rPr>
          <w:rFonts w:ascii="Arial" w:hAnsi="Arial" w:cs="Arial"/>
          <w:color w:val="000000" w:themeColor="text1"/>
        </w:rPr>
        <w:t> r</w:t>
      </w:r>
      <w:r w:rsidRPr="001829B0">
        <w:rPr>
          <w:rFonts w:ascii="Arial" w:hAnsi="Arial" w:cs="Arial"/>
          <w:color w:val="000000" w:themeColor="text1"/>
        </w:rPr>
        <w:t>oce</w:t>
      </w:r>
      <w:r w:rsidR="002E255E" w:rsidRPr="001829B0">
        <w:rPr>
          <w:rFonts w:ascii="Arial" w:hAnsi="Arial" w:cs="Arial"/>
          <w:color w:val="000000" w:themeColor="text1"/>
        </w:rPr>
        <w:t xml:space="preserve"> 202</w:t>
      </w:r>
      <w:r w:rsidR="00B837CF" w:rsidRPr="001829B0">
        <w:rPr>
          <w:rFonts w:ascii="Arial" w:hAnsi="Arial" w:cs="Arial"/>
          <w:color w:val="000000" w:themeColor="text1"/>
        </w:rPr>
        <w:t>5</w:t>
      </w:r>
      <w:r w:rsidR="002E255E" w:rsidRPr="001829B0">
        <w:rPr>
          <w:rFonts w:ascii="Arial" w:hAnsi="Arial" w:cs="Arial"/>
          <w:color w:val="000000" w:themeColor="text1"/>
        </w:rPr>
        <w:t xml:space="preserve"> </w:t>
      </w:r>
      <w:r w:rsidR="00B50E2A" w:rsidRPr="001829B0">
        <w:rPr>
          <w:rFonts w:ascii="Arial" w:hAnsi="Arial" w:cs="Arial"/>
          <w:color w:val="000000" w:themeColor="text1"/>
        </w:rPr>
        <w:t>zpracov</w:t>
      </w:r>
      <w:r w:rsidR="002E255E" w:rsidRPr="001829B0">
        <w:rPr>
          <w:rFonts w:ascii="Arial" w:hAnsi="Arial" w:cs="Arial"/>
          <w:color w:val="000000" w:themeColor="text1"/>
        </w:rPr>
        <w:t>ala a na zasedáních projednala stanoviska k materiálům:</w:t>
      </w:r>
    </w:p>
    <w:p w14:paraId="5FCBCD3F" w14:textId="1A276632" w:rsidR="0088395B" w:rsidRPr="0088395B" w:rsidRDefault="002E255E" w:rsidP="003B524C">
      <w:pPr>
        <w:pStyle w:val="Odstavecseseznamem"/>
        <w:widowControl/>
        <w:numPr>
          <w:ilvl w:val="0"/>
          <w:numId w:val="29"/>
        </w:numPr>
        <w:autoSpaceDE/>
        <w:autoSpaceDN/>
        <w:spacing w:before="120" w:after="120" w:line="276" w:lineRule="auto"/>
        <w:jc w:val="both"/>
        <w:rPr>
          <w:bCs/>
        </w:rPr>
      </w:pPr>
      <w:r w:rsidRPr="00266230">
        <w:rPr>
          <w:bCs/>
        </w:rPr>
        <w:t>k</w:t>
      </w:r>
      <w:r w:rsidR="00835F48">
        <w:rPr>
          <w:bCs/>
        </w:rPr>
        <w:t> materiálu</w:t>
      </w:r>
      <w:r w:rsidRPr="00266230">
        <w:rPr>
          <w:bCs/>
        </w:rPr>
        <w:t xml:space="preserve"> </w:t>
      </w:r>
      <w:r w:rsidR="0088395B">
        <w:rPr>
          <w:bCs/>
        </w:rPr>
        <w:t>N</w:t>
      </w:r>
      <w:r w:rsidR="0088395B" w:rsidRPr="0088395B">
        <w:rPr>
          <w:bCs/>
        </w:rPr>
        <w:t xml:space="preserve">ávrhu skupiny grantových projektů „Grantové projekty </w:t>
      </w:r>
      <w:proofErr w:type="spellStart"/>
      <w:r w:rsidR="0088395B" w:rsidRPr="0088395B">
        <w:rPr>
          <w:bCs/>
        </w:rPr>
        <w:t>Proof</w:t>
      </w:r>
      <w:proofErr w:type="spellEnd"/>
      <w:r w:rsidR="0088395B" w:rsidRPr="0088395B">
        <w:rPr>
          <w:bCs/>
        </w:rPr>
        <w:t xml:space="preserve"> </w:t>
      </w:r>
      <w:proofErr w:type="spellStart"/>
      <w:r w:rsidR="0088395B" w:rsidRPr="0088395B">
        <w:rPr>
          <w:bCs/>
        </w:rPr>
        <w:t>of</w:t>
      </w:r>
      <w:proofErr w:type="spellEnd"/>
      <w:r w:rsidR="0088395B" w:rsidRPr="0088395B">
        <w:rPr>
          <w:bCs/>
        </w:rPr>
        <w:t xml:space="preserve"> </w:t>
      </w:r>
      <w:proofErr w:type="spellStart"/>
      <w:r w:rsidR="0088395B" w:rsidRPr="0088395B">
        <w:rPr>
          <w:bCs/>
        </w:rPr>
        <w:t>Concept</w:t>
      </w:r>
      <w:proofErr w:type="spellEnd"/>
      <w:r w:rsidR="0088395B" w:rsidRPr="0088395B">
        <w:rPr>
          <w:bCs/>
        </w:rPr>
        <w:t>“</w:t>
      </w:r>
      <w:r w:rsidR="0088395B">
        <w:rPr>
          <w:bCs/>
        </w:rPr>
        <w:t>,</w:t>
      </w:r>
    </w:p>
    <w:p w14:paraId="288DC36E" w14:textId="0327203B" w:rsidR="0088395B" w:rsidRPr="0088395B" w:rsidRDefault="0088395B" w:rsidP="003B524C">
      <w:pPr>
        <w:pStyle w:val="Odstavecseseznamem"/>
        <w:widowControl/>
        <w:numPr>
          <w:ilvl w:val="0"/>
          <w:numId w:val="29"/>
        </w:numPr>
        <w:autoSpaceDE/>
        <w:autoSpaceDN/>
        <w:spacing w:before="120" w:after="120" w:line="276" w:lineRule="auto"/>
        <w:jc w:val="both"/>
        <w:rPr>
          <w:bCs/>
        </w:rPr>
      </w:pPr>
      <w:r>
        <w:rPr>
          <w:bCs/>
        </w:rPr>
        <w:t>k</w:t>
      </w:r>
      <w:r w:rsidR="00835F48">
        <w:rPr>
          <w:bCs/>
        </w:rPr>
        <w:t> materiálu N</w:t>
      </w:r>
      <w:r w:rsidRPr="0088395B">
        <w:rPr>
          <w:bCs/>
        </w:rPr>
        <w:t>ávrh změny programu průmyslového výzkumu a</w:t>
      </w:r>
      <w:r>
        <w:rPr>
          <w:bCs/>
        </w:rPr>
        <w:t> </w:t>
      </w:r>
      <w:r w:rsidRPr="0088395B">
        <w:rPr>
          <w:bCs/>
        </w:rPr>
        <w:t>experimentálního vývoje „TREND“</w:t>
      </w:r>
      <w:r>
        <w:rPr>
          <w:bCs/>
        </w:rPr>
        <w:t>,</w:t>
      </w:r>
    </w:p>
    <w:p w14:paraId="618F08C2" w14:textId="1D53E99A" w:rsidR="0088395B" w:rsidRPr="0088395B" w:rsidRDefault="0088395B" w:rsidP="003B524C">
      <w:pPr>
        <w:pStyle w:val="Odstavecseseznamem"/>
        <w:widowControl/>
        <w:numPr>
          <w:ilvl w:val="0"/>
          <w:numId w:val="29"/>
        </w:numPr>
        <w:autoSpaceDE/>
        <w:autoSpaceDN/>
        <w:spacing w:before="120" w:after="120" w:line="276" w:lineRule="auto"/>
        <w:jc w:val="both"/>
        <w:rPr>
          <w:bCs/>
        </w:rPr>
      </w:pPr>
      <w:r>
        <w:rPr>
          <w:bCs/>
        </w:rPr>
        <w:t>k n</w:t>
      </w:r>
      <w:r w:rsidRPr="0088395B">
        <w:rPr>
          <w:bCs/>
        </w:rPr>
        <w:t>ávrhu programu „Akademie budoucnosti“</w:t>
      </w:r>
      <w:r>
        <w:rPr>
          <w:bCs/>
        </w:rPr>
        <w:t>,</w:t>
      </w:r>
    </w:p>
    <w:p w14:paraId="7228761C" w14:textId="40354F39" w:rsidR="1CBC7B23" w:rsidRPr="0088395B" w:rsidRDefault="0088395B" w:rsidP="003B524C">
      <w:pPr>
        <w:pStyle w:val="Odstavecseseznamem"/>
        <w:widowControl/>
        <w:numPr>
          <w:ilvl w:val="0"/>
          <w:numId w:val="29"/>
        </w:numPr>
        <w:autoSpaceDE/>
        <w:autoSpaceDN/>
        <w:spacing w:before="120" w:after="120" w:line="276" w:lineRule="auto"/>
        <w:jc w:val="both"/>
        <w:rPr>
          <w:color w:val="000000" w:themeColor="text1"/>
        </w:rPr>
      </w:pPr>
      <w:r w:rsidRPr="0088395B">
        <w:rPr>
          <w:bCs/>
        </w:rPr>
        <w:t>k</w:t>
      </w:r>
      <w:r w:rsidR="00835F48">
        <w:rPr>
          <w:bCs/>
        </w:rPr>
        <w:t> materiálu N</w:t>
      </w:r>
      <w:r w:rsidRPr="0088395B">
        <w:rPr>
          <w:bCs/>
        </w:rPr>
        <w:t>ávrh změny Programu NW – rozšíření o Podprogram 4: „Podpora národních autorit v prioritních oblastech zdravotnického výzkumu“</w:t>
      </w:r>
      <w:r>
        <w:rPr>
          <w:bCs/>
        </w:rPr>
        <w:t>,</w:t>
      </w:r>
    </w:p>
    <w:p w14:paraId="0511D87E" w14:textId="51903259" w:rsidR="0088395B" w:rsidRPr="008D7811" w:rsidRDefault="00625C15" w:rsidP="003B524C">
      <w:pPr>
        <w:pStyle w:val="Odstavecseseznamem"/>
        <w:widowControl/>
        <w:numPr>
          <w:ilvl w:val="0"/>
          <w:numId w:val="29"/>
        </w:numPr>
        <w:autoSpaceDE/>
        <w:autoSpaceDN/>
        <w:spacing w:before="120" w:after="120" w:line="276" w:lineRule="auto"/>
        <w:jc w:val="both"/>
        <w:rPr>
          <w:color w:val="000000" w:themeColor="text1"/>
        </w:rPr>
      </w:pPr>
      <w:r w:rsidRPr="00625C15">
        <w:rPr>
          <w:color w:val="000000" w:themeColor="text1"/>
        </w:rPr>
        <w:lastRenderedPageBreak/>
        <w:t>k</w:t>
      </w:r>
      <w:r w:rsidR="00835F48">
        <w:rPr>
          <w:color w:val="000000" w:themeColor="text1"/>
        </w:rPr>
        <w:t> materiálu N</w:t>
      </w:r>
      <w:r w:rsidRPr="00625C15">
        <w:rPr>
          <w:color w:val="000000" w:themeColor="text1"/>
        </w:rPr>
        <w:t xml:space="preserve">ávrh programu Strategická podpora rozvoje bezpečnostního výzkumu ČR </w:t>
      </w:r>
      <w:r w:rsidR="00E5128B" w:rsidRPr="00625C15">
        <w:rPr>
          <w:color w:val="000000" w:themeColor="text1"/>
        </w:rPr>
        <w:t>2026–2031</w:t>
      </w:r>
      <w:r w:rsidRPr="00625C15">
        <w:rPr>
          <w:color w:val="000000" w:themeColor="text1"/>
        </w:rPr>
        <w:t xml:space="preserve"> (IMPAKT 2)</w:t>
      </w:r>
      <w:r>
        <w:rPr>
          <w:color w:val="000000" w:themeColor="text1"/>
        </w:rPr>
        <w:t>,</w:t>
      </w:r>
    </w:p>
    <w:p w14:paraId="10E49FBC" w14:textId="124FCF00" w:rsidR="00D932D3" w:rsidRPr="00D932D3" w:rsidRDefault="00D932D3" w:rsidP="003B524C">
      <w:pPr>
        <w:pStyle w:val="Odstavecseseznamem"/>
        <w:widowControl/>
        <w:numPr>
          <w:ilvl w:val="0"/>
          <w:numId w:val="29"/>
        </w:numPr>
        <w:autoSpaceDE/>
        <w:autoSpaceDN/>
        <w:spacing w:before="120" w:after="120" w:line="276" w:lineRule="auto"/>
        <w:jc w:val="both"/>
        <w:rPr>
          <w:color w:val="000000" w:themeColor="text1"/>
        </w:rPr>
      </w:pPr>
      <w:r w:rsidRPr="00D932D3">
        <w:rPr>
          <w:color w:val="000000" w:themeColor="text1"/>
        </w:rPr>
        <w:t>k Národní strategii pro kvantové technologie</w:t>
      </w:r>
      <w:r>
        <w:rPr>
          <w:color w:val="000000" w:themeColor="text1"/>
        </w:rPr>
        <w:t>,</w:t>
      </w:r>
    </w:p>
    <w:p w14:paraId="6AE858AE" w14:textId="1AC4F5C4" w:rsidR="008D7811" w:rsidRDefault="00D932D3" w:rsidP="003B524C">
      <w:pPr>
        <w:pStyle w:val="Odstavecseseznamem"/>
        <w:widowControl/>
        <w:numPr>
          <w:ilvl w:val="0"/>
          <w:numId w:val="29"/>
        </w:numPr>
        <w:autoSpaceDE/>
        <w:autoSpaceDN/>
        <w:spacing w:before="120" w:after="120" w:line="276" w:lineRule="auto"/>
        <w:jc w:val="both"/>
        <w:rPr>
          <w:color w:val="000000" w:themeColor="text1"/>
        </w:rPr>
      </w:pPr>
      <w:r w:rsidRPr="00D932D3">
        <w:rPr>
          <w:color w:val="000000" w:themeColor="text1"/>
        </w:rPr>
        <w:t>k žádosti Technologické agentury ČR o změnu závazného ukazatele</w:t>
      </w:r>
      <w:r>
        <w:rPr>
          <w:color w:val="000000" w:themeColor="text1"/>
        </w:rPr>
        <w:t>,</w:t>
      </w:r>
    </w:p>
    <w:p w14:paraId="7945CE54" w14:textId="7F3051C9" w:rsidR="00CE6B31" w:rsidRPr="00CE6B31" w:rsidRDefault="00CE6B31" w:rsidP="003B524C">
      <w:pPr>
        <w:pStyle w:val="Odstavecseseznamem"/>
        <w:widowControl/>
        <w:numPr>
          <w:ilvl w:val="0"/>
          <w:numId w:val="29"/>
        </w:numPr>
        <w:autoSpaceDE/>
        <w:autoSpaceDN/>
        <w:spacing w:before="120" w:after="120" w:line="276" w:lineRule="auto"/>
        <w:jc w:val="both"/>
        <w:rPr>
          <w:color w:val="000000" w:themeColor="text1"/>
        </w:rPr>
      </w:pPr>
      <w:r w:rsidRPr="00CE6B31">
        <w:rPr>
          <w:color w:val="000000" w:themeColor="text1"/>
        </w:rPr>
        <w:t xml:space="preserve">k materiálu Návrh na změnu programu výzkumu, vývoje a inovací </w:t>
      </w:r>
      <w:proofErr w:type="spellStart"/>
      <w:r w:rsidRPr="00CE6B31">
        <w:rPr>
          <w:color w:val="000000" w:themeColor="text1"/>
        </w:rPr>
        <w:t>The</w:t>
      </w:r>
      <w:proofErr w:type="spellEnd"/>
      <w:r w:rsidRPr="00CE6B31">
        <w:rPr>
          <w:color w:val="000000" w:themeColor="text1"/>
        </w:rPr>
        <w:t xml:space="preserve"> Country </w:t>
      </w:r>
      <w:proofErr w:type="spellStart"/>
      <w:r w:rsidRPr="00CE6B31">
        <w:rPr>
          <w:color w:val="000000" w:themeColor="text1"/>
        </w:rPr>
        <w:t>for</w:t>
      </w:r>
      <w:proofErr w:type="spellEnd"/>
      <w:r w:rsidRPr="00CE6B31">
        <w:rPr>
          <w:color w:val="000000" w:themeColor="text1"/>
        </w:rPr>
        <w:t xml:space="preserve"> </w:t>
      </w:r>
      <w:proofErr w:type="spellStart"/>
      <w:r w:rsidRPr="00CE6B31">
        <w:rPr>
          <w:color w:val="000000" w:themeColor="text1"/>
        </w:rPr>
        <w:t>the</w:t>
      </w:r>
      <w:proofErr w:type="spellEnd"/>
      <w:r w:rsidRPr="00CE6B31">
        <w:rPr>
          <w:color w:val="000000" w:themeColor="text1"/>
        </w:rPr>
        <w:t xml:space="preserve"> </w:t>
      </w:r>
      <w:proofErr w:type="spellStart"/>
      <w:r w:rsidRPr="00CE6B31">
        <w:rPr>
          <w:color w:val="000000" w:themeColor="text1"/>
        </w:rPr>
        <w:t>Future</w:t>
      </w:r>
      <w:proofErr w:type="spellEnd"/>
      <w:r>
        <w:rPr>
          <w:color w:val="000000" w:themeColor="text1"/>
        </w:rPr>
        <w:t>,</w:t>
      </w:r>
    </w:p>
    <w:p w14:paraId="060955CB" w14:textId="57DCBB0A" w:rsidR="00CE6B31" w:rsidRPr="00CE6B31" w:rsidRDefault="00CE6B31" w:rsidP="003B524C">
      <w:pPr>
        <w:pStyle w:val="Odstavecseseznamem"/>
        <w:widowControl/>
        <w:numPr>
          <w:ilvl w:val="0"/>
          <w:numId w:val="29"/>
        </w:numPr>
        <w:autoSpaceDE/>
        <w:autoSpaceDN/>
        <w:spacing w:before="120" w:after="120" w:line="276" w:lineRule="auto"/>
        <w:jc w:val="both"/>
        <w:rPr>
          <w:color w:val="000000" w:themeColor="text1"/>
        </w:rPr>
      </w:pPr>
      <w:r w:rsidRPr="00CE6B31">
        <w:rPr>
          <w:color w:val="000000" w:themeColor="text1"/>
        </w:rPr>
        <w:t>k materiálu Návrh změny skupiny grantových projektů excelence v základním výzkumu EXPRO</w:t>
      </w:r>
      <w:r>
        <w:rPr>
          <w:color w:val="000000" w:themeColor="text1"/>
        </w:rPr>
        <w:t>,</w:t>
      </w:r>
    </w:p>
    <w:p w14:paraId="6FB7F65B" w14:textId="056B8F39" w:rsidR="00D932D3" w:rsidRDefault="00CE6B31" w:rsidP="003B524C">
      <w:pPr>
        <w:pStyle w:val="Odstavecseseznamem"/>
        <w:widowControl/>
        <w:numPr>
          <w:ilvl w:val="0"/>
          <w:numId w:val="29"/>
        </w:numPr>
        <w:autoSpaceDE/>
        <w:autoSpaceDN/>
        <w:spacing w:before="120" w:after="120" w:line="276" w:lineRule="auto"/>
        <w:jc w:val="both"/>
        <w:rPr>
          <w:color w:val="000000" w:themeColor="text1"/>
        </w:rPr>
      </w:pPr>
      <w:r w:rsidRPr="00CE6B31">
        <w:rPr>
          <w:color w:val="000000" w:themeColor="text1"/>
        </w:rPr>
        <w:t>k</w:t>
      </w:r>
      <w:r w:rsidR="00835F48">
        <w:rPr>
          <w:color w:val="000000" w:themeColor="text1"/>
        </w:rPr>
        <w:t> materiálu Návrh P</w:t>
      </w:r>
      <w:r w:rsidRPr="00CE6B31">
        <w:rPr>
          <w:color w:val="000000" w:themeColor="text1"/>
        </w:rPr>
        <w:t>rogramu podpory strategických technologií</w:t>
      </w:r>
      <w:r w:rsidR="00835F48">
        <w:rPr>
          <w:color w:val="000000" w:themeColor="text1"/>
        </w:rPr>
        <w:t xml:space="preserve"> (STRATE)</w:t>
      </w:r>
      <w:r>
        <w:rPr>
          <w:color w:val="000000" w:themeColor="text1"/>
        </w:rPr>
        <w:t>,</w:t>
      </w:r>
    </w:p>
    <w:p w14:paraId="2E135330" w14:textId="23E84E7C" w:rsidR="00DC7F95" w:rsidRPr="00DC7F95" w:rsidRDefault="00DC7F95" w:rsidP="003B524C">
      <w:pPr>
        <w:pStyle w:val="Odstavecseseznamem"/>
        <w:widowControl/>
        <w:numPr>
          <w:ilvl w:val="0"/>
          <w:numId w:val="29"/>
        </w:numPr>
        <w:autoSpaceDE/>
        <w:autoSpaceDN/>
        <w:spacing w:before="120" w:after="120" w:line="276" w:lineRule="auto"/>
        <w:jc w:val="both"/>
        <w:rPr>
          <w:color w:val="000000" w:themeColor="text1"/>
        </w:rPr>
      </w:pPr>
      <w:r w:rsidRPr="00DC7F95">
        <w:rPr>
          <w:color w:val="000000" w:themeColor="text1"/>
        </w:rPr>
        <w:t>k materiálu „Meziresortní koncepce podpory bezpečnostního výzkumu ČR na roky 2025</w:t>
      </w:r>
      <w:r w:rsidR="00E5128B">
        <w:rPr>
          <w:color w:val="000000" w:themeColor="text1"/>
        </w:rPr>
        <w:t>–</w:t>
      </w:r>
      <w:r w:rsidRPr="00DC7F95">
        <w:rPr>
          <w:color w:val="000000" w:themeColor="text1"/>
        </w:rPr>
        <w:t>2031 s výhledem do roku 2035“</w:t>
      </w:r>
      <w:r>
        <w:rPr>
          <w:color w:val="000000" w:themeColor="text1"/>
        </w:rPr>
        <w:t>,</w:t>
      </w:r>
    </w:p>
    <w:p w14:paraId="597CD3A3" w14:textId="7F4738AE" w:rsidR="00CE6B31" w:rsidRDefault="00DC7F95" w:rsidP="003B524C">
      <w:pPr>
        <w:pStyle w:val="Odstavecseseznamem"/>
        <w:widowControl/>
        <w:numPr>
          <w:ilvl w:val="0"/>
          <w:numId w:val="29"/>
        </w:numPr>
        <w:autoSpaceDE/>
        <w:autoSpaceDN/>
        <w:spacing w:before="120" w:after="120" w:line="276" w:lineRule="auto"/>
        <w:jc w:val="both"/>
        <w:rPr>
          <w:color w:val="000000" w:themeColor="text1"/>
        </w:rPr>
      </w:pPr>
      <w:r w:rsidRPr="00DC7F95">
        <w:rPr>
          <w:color w:val="000000" w:themeColor="text1"/>
        </w:rPr>
        <w:t>k žádosti Ministerstva životního prostředí o převod finančních prostředků v rozpočtové kapitole</w:t>
      </w:r>
      <w:r>
        <w:rPr>
          <w:color w:val="000000" w:themeColor="text1"/>
        </w:rPr>
        <w:t>,</w:t>
      </w:r>
    </w:p>
    <w:p w14:paraId="2DB81856" w14:textId="76088E61" w:rsidR="00B2507A" w:rsidRPr="00B2507A" w:rsidRDefault="00B2507A" w:rsidP="003B524C">
      <w:pPr>
        <w:pStyle w:val="Odstavecseseznamem"/>
        <w:widowControl/>
        <w:numPr>
          <w:ilvl w:val="0"/>
          <w:numId w:val="29"/>
        </w:numPr>
        <w:autoSpaceDE/>
        <w:autoSpaceDN/>
        <w:spacing w:before="120" w:after="120" w:line="276" w:lineRule="auto"/>
        <w:jc w:val="both"/>
        <w:rPr>
          <w:color w:val="000000" w:themeColor="text1"/>
        </w:rPr>
      </w:pPr>
      <w:r w:rsidRPr="00B2507A">
        <w:rPr>
          <w:color w:val="000000" w:themeColor="text1"/>
        </w:rPr>
        <w:t>ke Společnému stanovisku GA ČR a TA ČR ve věci Kontrolního závěru NKÚ</w:t>
      </w:r>
      <w:r>
        <w:rPr>
          <w:color w:val="000000" w:themeColor="text1"/>
        </w:rPr>
        <w:t>,</w:t>
      </w:r>
    </w:p>
    <w:p w14:paraId="0A8A5444" w14:textId="1E747DBD" w:rsidR="00B2507A" w:rsidRPr="00B2507A" w:rsidRDefault="00B2507A" w:rsidP="003B524C">
      <w:pPr>
        <w:pStyle w:val="Odstavecseseznamem"/>
        <w:widowControl/>
        <w:numPr>
          <w:ilvl w:val="0"/>
          <w:numId w:val="29"/>
        </w:numPr>
        <w:autoSpaceDE/>
        <w:autoSpaceDN/>
        <w:spacing w:before="120" w:after="120" w:line="276" w:lineRule="auto"/>
        <w:jc w:val="both"/>
        <w:rPr>
          <w:color w:val="000000" w:themeColor="text1"/>
        </w:rPr>
      </w:pPr>
      <w:r w:rsidRPr="00B2507A">
        <w:rPr>
          <w:color w:val="000000" w:themeColor="text1"/>
        </w:rPr>
        <w:t>k materiálu „Strategický rámec rozvoje péče o zdraví v České republice do roku 2035“</w:t>
      </w:r>
      <w:r>
        <w:rPr>
          <w:color w:val="000000" w:themeColor="text1"/>
        </w:rPr>
        <w:t>,</w:t>
      </w:r>
    </w:p>
    <w:p w14:paraId="0ED6E51B" w14:textId="75DED1FC" w:rsidR="00DC7F95" w:rsidRDefault="00B2507A" w:rsidP="003B524C">
      <w:pPr>
        <w:pStyle w:val="Odstavecseseznamem"/>
        <w:widowControl/>
        <w:numPr>
          <w:ilvl w:val="0"/>
          <w:numId w:val="29"/>
        </w:numPr>
        <w:autoSpaceDE/>
        <w:autoSpaceDN/>
        <w:spacing w:before="120" w:after="120" w:line="276" w:lineRule="auto"/>
        <w:jc w:val="both"/>
        <w:rPr>
          <w:color w:val="000000" w:themeColor="text1"/>
        </w:rPr>
      </w:pPr>
      <w:r w:rsidRPr="00B2507A">
        <w:rPr>
          <w:color w:val="000000" w:themeColor="text1"/>
        </w:rPr>
        <w:t xml:space="preserve">k žádosti </w:t>
      </w:r>
      <w:r w:rsidR="00623908">
        <w:rPr>
          <w:color w:val="000000" w:themeColor="text1"/>
        </w:rPr>
        <w:t xml:space="preserve">Ústavu molekulární genetiky Akademie věd ČR, v.v.vi </w:t>
      </w:r>
      <w:r w:rsidRPr="00B2507A">
        <w:rPr>
          <w:color w:val="000000" w:themeColor="text1"/>
        </w:rPr>
        <w:t>o prodloužení povolení k výzkumu na lidských embryonálních kmenových buňkách</w:t>
      </w:r>
      <w:r w:rsidR="00623908">
        <w:rPr>
          <w:color w:val="000000" w:themeColor="text1"/>
        </w:rPr>
        <w:t>,</w:t>
      </w:r>
    </w:p>
    <w:p w14:paraId="32897ADC" w14:textId="7AF5664F" w:rsidR="00F35EF1" w:rsidRPr="00266230" w:rsidRDefault="000271EA" w:rsidP="003B524C">
      <w:pPr>
        <w:pStyle w:val="Odstavecseseznamem"/>
        <w:widowControl/>
        <w:numPr>
          <w:ilvl w:val="0"/>
          <w:numId w:val="29"/>
        </w:numPr>
        <w:autoSpaceDE/>
        <w:autoSpaceDN/>
        <w:spacing w:before="120" w:after="120" w:line="276" w:lineRule="auto"/>
        <w:jc w:val="both"/>
        <w:rPr>
          <w:color w:val="000000" w:themeColor="text1"/>
        </w:rPr>
      </w:pPr>
      <w:r w:rsidRPr="000271EA">
        <w:rPr>
          <w:color w:val="000000" w:themeColor="text1"/>
        </w:rPr>
        <w:t>k žádosti Fakultní nemocnice u sv. Anny v Brně o prodloužení povolení k výzkumu na</w:t>
      </w:r>
      <w:r w:rsidR="001A7E5D">
        <w:rPr>
          <w:color w:val="000000" w:themeColor="text1"/>
        </w:rPr>
        <w:t> </w:t>
      </w:r>
      <w:r w:rsidRPr="000271EA">
        <w:rPr>
          <w:color w:val="000000" w:themeColor="text1"/>
        </w:rPr>
        <w:t>lidských embryonálních kmenových buňkách</w:t>
      </w:r>
      <w:r>
        <w:rPr>
          <w:color w:val="000000" w:themeColor="text1"/>
        </w:rPr>
        <w:t>.</w:t>
      </w:r>
    </w:p>
    <w:p w14:paraId="6E414802" w14:textId="649CC245" w:rsidR="00413C6D" w:rsidRPr="00413C6D" w:rsidRDefault="00413C6D" w:rsidP="00413C6D">
      <w:pPr>
        <w:tabs>
          <w:tab w:val="left" w:pos="399"/>
        </w:tabs>
        <w:spacing w:before="120" w:after="120" w:line="276" w:lineRule="auto"/>
        <w:jc w:val="both"/>
      </w:pPr>
      <w:r w:rsidRPr="00413C6D">
        <w:t xml:space="preserve">Na 410. zasedání dne 28. března 2025 projednala Rada vypořádání připomínek k materiálu </w:t>
      </w:r>
      <w:r w:rsidRPr="00B957EC">
        <w:t>Metodika hodnocení velkých výzkumných infrastruktur</w:t>
      </w:r>
      <w:r w:rsidRPr="00537832">
        <w:t>. Připomínky</w:t>
      </w:r>
      <w:r w:rsidRPr="00413C6D">
        <w:t xml:space="preserve"> byly formulovány ve</w:t>
      </w:r>
      <w:r w:rsidR="00470B17">
        <w:t> </w:t>
      </w:r>
      <w:r w:rsidRPr="00413C6D">
        <w:t xml:space="preserve">stanovisku, které bylo schváleno v listopadu 2024. V usnesení z 410. zasedání Rada konstatovala, že MŠMT mj. dostatečně nenaplnilo usnesení vlády ze dne 14. </w:t>
      </w:r>
      <w:r w:rsidRPr="00E80059">
        <w:t xml:space="preserve">12. </w:t>
      </w:r>
      <w:r w:rsidRPr="00413C6D">
        <w:t xml:space="preserve">2022, č. 1043, podle kterého mělo předložit aktualizaci metodiky hodnocení VVI „tak, aby nově zahrnovala rovněž nástroje pro pokročilé vyhodnocení výsledků výzkumu, vývoje a inovací dosažených velkými výzkumnými infrastrukturami a jejich uživateli v režimu otevřeného přístupu na principu sběru dat z Informačního systému výzkumu, vývoje a inovací, a zohlednit v něm dále také nástroje pro pokročilé vyhodnocení socioekonomických přínosů a dopadů velkých výzkumných infrastruktur“, a požádala MŠMT o </w:t>
      </w:r>
      <w:proofErr w:type="spellStart"/>
      <w:r w:rsidRPr="00413C6D">
        <w:t>znovuzvážení</w:t>
      </w:r>
      <w:proofErr w:type="spellEnd"/>
      <w:r w:rsidRPr="00413C6D">
        <w:t xml:space="preserve"> připomínek Rady.</w:t>
      </w:r>
    </w:p>
    <w:p w14:paraId="597461F9" w14:textId="6034C7F9" w:rsidR="00413C6D" w:rsidRPr="00413C6D" w:rsidRDefault="00413C6D" w:rsidP="00413C6D">
      <w:pPr>
        <w:tabs>
          <w:tab w:val="left" w:pos="399"/>
        </w:tabs>
        <w:spacing w:before="120" w:after="120" w:line="276" w:lineRule="auto"/>
        <w:jc w:val="both"/>
      </w:pPr>
      <w:r w:rsidRPr="00413C6D">
        <w:t xml:space="preserve">Na 414. zasedání dne 19. září projednala Rada stanovisko k výzvě k předkládání dokumentace pro mezinárodní </w:t>
      </w:r>
      <w:r w:rsidRPr="00B957EC">
        <w:rPr>
          <w:i/>
          <w:iCs/>
        </w:rPr>
        <w:t>peer-</w:t>
      </w:r>
      <w:proofErr w:type="spellStart"/>
      <w:r w:rsidRPr="00B957EC">
        <w:rPr>
          <w:i/>
          <w:iCs/>
        </w:rPr>
        <w:t>review</w:t>
      </w:r>
      <w:proofErr w:type="spellEnd"/>
      <w:r w:rsidRPr="00413C6D">
        <w:t xml:space="preserve"> hodnocení velkých výzkumných infrastruktur ČR v</w:t>
      </w:r>
      <w:r w:rsidR="00470B17">
        <w:t> </w:t>
      </w:r>
      <w:r w:rsidRPr="00413C6D">
        <w:t xml:space="preserve">roce 2025. V rámci usnesení formulovala výhrady k provedené </w:t>
      </w:r>
      <w:proofErr w:type="spellStart"/>
      <w:r w:rsidRPr="00413C6D">
        <w:rPr>
          <w:i/>
          <w:iCs/>
        </w:rPr>
        <w:t>landscape</w:t>
      </w:r>
      <w:proofErr w:type="spellEnd"/>
      <w:r w:rsidRPr="00413C6D">
        <w:t xml:space="preserve"> analýze a ke znění výzvy. Rada požádala Ministerstvo školství, mládeže a tělovýchovy o doplnění a zpřesnění </w:t>
      </w:r>
      <w:proofErr w:type="spellStart"/>
      <w:r w:rsidRPr="00413C6D">
        <w:rPr>
          <w:i/>
          <w:iCs/>
        </w:rPr>
        <w:t>landscape</w:t>
      </w:r>
      <w:proofErr w:type="spellEnd"/>
      <w:r w:rsidRPr="00413C6D">
        <w:t xml:space="preserve"> analýzy a o poskytnutí potřebných vysvětlení.</w:t>
      </w:r>
    </w:p>
    <w:p w14:paraId="70EA8D0C" w14:textId="68B1ED3A" w:rsidR="0088518C" w:rsidRDefault="00413C6D" w:rsidP="007A721A">
      <w:pPr>
        <w:tabs>
          <w:tab w:val="left" w:pos="399"/>
        </w:tabs>
        <w:spacing w:before="120" w:after="120" w:line="276" w:lineRule="auto"/>
        <w:jc w:val="both"/>
      </w:pPr>
      <w:r w:rsidRPr="00413C6D">
        <w:t xml:space="preserve">Na 415. zasedání dne 24. října Rada opět projednala výzvu k předkládání dokumentace pro mezinárodní </w:t>
      </w:r>
      <w:r w:rsidRPr="00B957EC">
        <w:rPr>
          <w:i/>
          <w:iCs/>
        </w:rPr>
        <w:t>peer-</w:t>
      </w:r>
      <w:proofErr w:type="spellStart"/>
      <w:r w:rsidRPr="00B957EC">
        <w:rPr>
          <w:i/>
          <w:iCs/>
        </w:rPr>
        <w:t>review</w:t>
      </w:r>
      <w:proofErr w:type="spellEnd"/>
      <w:r w:rsidRPr="00413C6D">
        <w:t xml:space="preserve"> hodnocení velkých výzkumných infrastruktur ČR v roce 2025. V</w:t>
      </w:r>
      <w:r w:rsidR="00470B17">
        <w:t> </w:t>
      </w:r>
      <w:r w:rsidRPr="00413C6D">
        <w:t xml:space="preserve">rámci usnesení požádala o koordinaci mezi Ministerstvem školství, mládeže a tělovýchovy a Ministerstvem průmyslu a obchodu ve vztahu mezi testovacími a experimentálními </w:t>
      </w:r>
      <w:r w:rsidRPr="00413C6D">
        <w:lastRenderedPageBreak/>
        <w:t>infrastrukturami a velkými výzkumnými infrastrukturami.</w:t>
      </w:r>
    </w:p>
    <w:p w14:paraId="2F1DD6EC" w14:textId="77777777" w:rsidR="4299F2F7" w:rsidRPr="00266230" w:rsidRDefault="002E255E" w:rsidP="008F277E">
      <w:pPr>
        <w:pStyle w:val="Nadpis3"/>
        <w:spacing w:before="240" w:line="276" w:lineRule="auto"/>
        <w:ind w:hanging="505"/>
        <w:jc w:val="both"/>
        <w:rPr>
          <w:rFonts w:eastAsia="Arial" w:cs="Arial"/>
          <w:color w:val="000000" w:themeColor="text1"/>
        </w:rPr>
      </w:pPr>
      <w:bookmarkStart w:id="35" w:name="_Toc218690110"/>
      <w:r w:rsidRPr="00266230">
        <w:rPr>
          <w:rFonts w:eastAsia="Arial" w:cs="Arial"/>
          <w:color w:val="000000" w:themeColor="text1"/>
        </w:rPr>
        <w:t>Činnost Rady v oblasti transferu znalostí a technologií</w:t>
      </w:r>
      <w:bookmarkEnd w:id="35"/>
    </w:p>
    <w:p w14:paraId="26CAF846" w14:textId="65FA5622" w:rsidR="0095772B" w:rsidRPr="00E80059" w:rsidRDefault="002E255E" w:rsidP="008F277E">
      <w:pPr>
        <w:tabs>
          <w:tab w:val="left" w:pos="399"/>
        </w:tabs>
        <w:spacing w:before="120" w:after="120" w:line="276" w:lineRule="auto"/>
        <w:jc w:val="both"/>
        <w:rPr>
          <w:color w:val="000000" w:themeColor="text1"/>
        </w:rPr>
      </w:pPr>
      <w:r w:rsidRPr="00E80059">
        <w:rPr>
          <w:color w:val="000000" w:themeColor="text1"/>
        </w:rPr>
        <w:t xml:space="preserve">Za </w:t>
      </w:r>
      <w:r w:rsidRPr="00E22A5E">
        <w:rPr>
          <w:color w:val="000000" w:themeColor="text1"/>
        </w:rPr>
        <w:t>R</w:t>
      </w:r>
      <w:r w:rsidR="006E37C6">
        <w:rPr>
          <w:color w:val="000000" w:themeColor="text1"/>
        </w:rPr>
        <w:t>adu</w:t>
      </w:r>
      <w:r w:rsidRPr="00E80059">
        <w:rPr>
          <w:color w:val="000000" w:themeColor="text1"/>
        </w:rPr>
        <w:t xml:space="preserve"> se jednání Pracovní skupiny </w:t>
      </w:r>
      <w:r w:rsidR="00E22A5E" w:rsidRPr="00E22A5E">
        <w:rPr>
          <w:color w:val="000000" w:themeColor="text1"/>
        </w:rPr>
        <w:t>Transfer</w:t>
      </w:r>
      <w:r w:rsidRPr="00E22A5E">
        <w:rPr>
          <w:color w:val="000000" w:themeColor="text1"/>
        </w:rPr>
        <w:t xml:space="preserve"> </w:t>
      </w:r>
      <w:r w:rsidRPr="00E80059">
        <w:rPr>
          <w:color w:val="000000" w:themeColor="text1"/>
        </w:rPr>
        <w:t xml:space="preserve">účastnili prof. Martin </w:t>
      </w:r>
      <w:proofErr w:type="spellStart"/>
      <w:r w:rsidRPr="00E80059">
        <w:rPr>
          <w:color w:val="000000" w:themeColor="text1"/>
        </w:rPr>
        <w:t>Weiter</w:t>
      </w:r>
      <w:proofErr w:type="spellEnd"/>
      <w:r w:rsidRPr="00E80059">
        <w:rPr>
          <w:color w:val="000000" w:themeColor="text1"/>
        </w:rPr>
        <w:t xml:space="preserve">, dr. Miloslav Nič, doc. Kouřil a prof. Martin Fusek. </w:t>
      </w:r>
      <w:r w:rsidR="3709B7B1" w:rsidRPr="00E80059">
        <w:rPr>
          <w:color w:val="000000" w:themeColor="text1"/>
        </w:rPr>
        <w:t>Rada</w:t>
      </w:r>
      <w:r w:rsidR="3709B7B1" w:rsidRPr="00E22A5E">
        <w:rPr>
          <w:color w:val="000000" w:themeColor="text1"/>
        </w:rPr>
        <w:t xml:space="preserve"> </w:t>
      </w:r>
      <w:r w:rsidR="00E22A5E" w:rsidRPr="00E22A5E">
        <w:rPr>
          <w:color w:val="000000" w:themeColor="text1"/>
        </w:rPr>
        <w:t>byla</w:t>
      </w:r>
      <w:r w:rsidR="3709B7B1" w:rsidRPr="00E80059">
        <w:rPr>
          <w:color w:val="000000" w:themeColor="text1"/>
        </w:rPr>
        <w:t xml:space="preserve"> na svém </w:t>
      </w:r>
      <w:r w:rsidR="32C42D86" w:rsidRPr="00E22A5E">
        <w:rPr>
          <w:color w:val="000000" w:themeColor="text1"/>
        </w:rPr>
        <w:t>41</w:t>
      </w:r>
      <w:r w:rsidR="00E22A5E" w:rsidRPr="00E22A5E">
        <w:rPr>
          <w:color w:val="000000" w:themeColor="text1"/>
        </w:rPr>
        <w:t>5</w:t>
      </w:r>
      <w:r w:rsidR="3709B7B1" w:rsidRPr="00E80059">
        <w:rPr>
          <w:color w:val="000000" w:themeColor="text1"/>
        </w:rPr>
        <w:t xml:space="preserve">. zasedání dne </w:t>
      </w:r>
      <w:r w:rsidR="00E22A5E" w:rsidRPr="00E22A5E">
        <w:rPr>
          <w:color w:val="000000" w:themeColor="text1"/>
        </w:rPr>
        <w:t>24</w:t>
      </w:r>
      <w:r w:rsidR="3709B7B1" w:rsidRPr="00E22A5E">
        <w:rPr>
          <w:color w:val="000000" w:themeColor="text1"/>
        </w:rPr>
        <w:t xml:space="preserve">. </w:t>
      </w:r>
      <w:r w:rsidR="00E22A5E" w:rsidRPr="00E22A5E">
        <w:rPr>
          <w:color w:val="000000" w:themeColor="text1"/>
        </w:rPr>
        <w:t>října</w:t>
      </w:r>
      <w:r w:rsidR="3709B7B1" w:rsidRPr="00E22A5E">
        <w:rPr>
          <w:color w:val="000000" w:themeColor="text1"/>
        </w:rPr>
        <w:t xml:space="preserve"> 202</w:t>
      </w:r>
      <w:r w:rsidR="00E22A5E" w:rsidRPr="00E22A5E">
        <w:rPr>
          <w:color w:val="000000" w:themeColor="text1"/>
        </w:rPr>
        <w:t>5 informována o činnosti a výstupech</w:t>
      </w:r>
      <w:r w:rsidR="00206BC9" w:rsidRPr="00E80059">
        <w:rPr>
          <w:color w:val="000000" w:themeColor="text1"/>
        </w:rPr>
        <w:t xml:space="preserve"> </w:t>
      </w:r>
      <w:r w:rsidR="3D5FB225" w:rsidRPr="00E80059">
        <w:rPr>
          <w:color w:val="000000" w:themeColor="text1"/>
        </w:rPr>
        <w:t>Pracovní skupiny pro transfer znalostí a technologií</w:t>
      </w:r>
      <w:r w:rsidR="3709B7B1" w:rsidRPr="00E80059">
        <w:rPr>
          <w:color w:val="000000" w:themeColor="text1"/>
        </w:rPr>
        <w:t xml:space="preserve"> </w:t>
      </w:r>
      <w:r w:rsidR="00440009" w:rsidRPr="00E80059">
        <w:rPr>
          <w:color w:val="000000" w:themeColor="text1"/>
        </w:rPr>
        <w:t xml:space="preserve">(dále jen </w:t>
      </w:r>
      <w:r w:rsidR="00637821" w:rsidRPr="00E80059">
        <w:rPr>
          <w:color w:val="000000" w:themeColor="text1"/>
        </w:rPr>
        <w:t>„</w:t>
      </w:r>
      <w:r w:rsidR="00440009" w:rsidRPr="00E80059">
        <w:rPr>
          <w:color w:val="000000" w:themeColor="text1"/>
        </w:rPr>
        <w:t>TZT</w:t>
      </w:r>
      <w:r w:rsidR="00637821" w:rsidRPr="00E80059">
        <w:rPr>
          <w:color w:val="000000" w:themeColor="text1"/>
        </w:rPr>
        <w:t>“</w:t>
      </w:r>
      <w:r w:rsidR="00440009" w:rsidRPr="00E80059">
        <w:rPr>
          <w:color w:val="000000" w:themeColor="text1"/>
        </w:rPr>
        <w:t>)</w:t>
      </w:r>
      <w:r w:rsidR="32F64A32" w:rsidRPr="00E80059">
        <w:rPr>
          <w:color w:val="000000" w:themeColor="text1"/>
        </w:rPr>
        <w:t>.</w:t>
      </w:r>
      <w:r w:rsidRPr="00E80059">
        <w:rPr>
          <w:color w:val="000000" w:themeColor="text1"/>
        </w:rPr>
        <w:t xml:space="preserve"> </w:t>
      </w:r>
    </w:p>
    <w:p w14:paraId="1444C1B4" w14:textId="79125FB2" w:rsidR="0CB7FC2A" w:rsidRPr="00266230" w:rsidRDefault="00E22A5E" w:rsidP="001829B0">
      <w:pPr>
        <w:tabs>
          <w:tab w:val="left" w:pos="399"/>
        </w:tabs>
        <w:spacing w:before="120" w:after="120" w:line="276" w:lineRule="auto"/>
        <w:jc w:val="both"/>
        <w:rPr>
          <w:color w:val="000000" w:themeColor="text1"/>
        </w:rPr>
      </w:pPr>
      <w:r w:rsidRPr="00E22A5E">
        <w:rPr>
          <w:color w:val="000000" w:themeColor="text1"/>
        </w:rPr>
        <w:t>Pracovní skupina</w:t>
      </w:r>
      <w:r>
        <w:rPr>
          <w:color w:val="000000" w:themeColor="text1"/>
        </w:rPr>
        <w:t xml:space="preserve"> Transfer</w:t>
      </w:r>
      <w:r w:rsidRPr="00E22A5E">
        <w:rPr>
          <w:color w:val="000000" w:themeColor="text1"/>
        </w:rPr>
        <w:t xml:space="preserve"> se v roce 2025 věnovala závěrům a doporučením projektu </w:t>
      </w:r>
      <w:proofErr w:type="spellStart"/>
      <w:r w:rsidRPr="00E22A5E">
        <w:rPr>
          <w:color w:val="000000" w:themeColor="text1"/>
        </w:rPr>
        <w:t>Policy</w:t>
      </w:r>
      <w:proofErr w:type="spellEnd"/>
      <w:r w:rsidRPr="00E22A5E">
        <w:rPr>
          <w:color w:val="000000" w:themeColor="text1"/>
        </w:rPr>
        <w:t xml:space="preserve"> Support Facility (PSF) Evropské komise „Od fragmentace k synergii a dopadu: Revize systému transferu znalostí v České republice“ a tématu jednotného efektivního sběru dat o </w:t>
      </w:r>
      <w:r>
        <w:rPr>
          <w:color w:val="000000" w:themeColor="text1"/>
        </w:rPr>
        <w:t>TZT</w:t>
      </w:r>
      <w:r w:rsidRPr="00E22A5E">
        <w:rPr>
          <w:color w:val="000000" w:themeColor="text1"/>
        </w:rPr>
        <w:t xml:space="preserve">. V rámci těchto </w:t>
      </w:r>
      <w:r>
        <w:rPr>
          <w:color w:val="000000" w:themeColor="text1"/>
        </w:rPr>
        <w:t>témat a oblastí</w:t>
      </w:r>
      <w:r w:rsidRPr="00E22A5E">
        <w:rPr>
          <w:color w:val="000000" w:themeColor="text1"/>
        </w:rPr>
        <w:t xml:space="preserve"> došlo k vypracování několika odborných materiálů zaměřených</w:t>
      </w:r>
      <w:r>
        <w:rPr>
          <w:color w:val="000000" w:themeColor="text1"/>
        </w:rPr>
        <w:t>, zejména</w:t>
      </w:r>
      <w:r w:rsidRPr="00E22A5E">
        <w:rPr>
          <w:color w:val="000000" w:themeColor="text1"/>
        </w:rPr>
        <w:t xml:space="preserve"> jednotn</w:t>
      </w:r>
      <w:r>
        <w:rPr>
          <w:color w:val="000000" w:themeColor="text1"/>
        </w:rPr>
        <w:t>á</w:t>
      </w:r>
      <w:r w:rsidRPr="00E22A5E">
        <w:rPr>
          <w:color w:val="000000" w:themeColor="text1"/>
        </w:rPr>
        <w:t xml:space="preserve"> definic</w:t>
      </w:r>
      <w:r>
        <w:rPr>
          <w:color w:val="000000" w:themeColor="text1"/>
        </w:rPr>
        <w:t>e</w:t>
      </w:r>
      <w:r w:rsidRPr="00E22A5E">
        <w:rPr>
          <w:color w:val="000000" w:themeColor="text1"/>
        </w:rPr>
        <w:t xml:space="preserve"> pojmů</w:t>
      </w:r>
      <w:r>
        <w:rPr>
          <w:color w:val="000000" w:themeColor="text1"/>
        </w:rPr>
        <w:t xml:space="preserve"> v oblasti TZT</w:t>
      </w:r>
      <w:r w:rsidRPr="00E22A5E">
        <w:rPr>
          <w:color w:val="000000" w:themeColor="text1"/>
        </w:rPr>
        <w:t xml:space="preserve"> a indikátory výkonnosti pro sběr dat o </w:t>
      </w:r>
      <w:r>
        <w:rPr>
          <w:color w:val="000000" w:themeColor="text1"/>
        </w:rPr>
        <w:t>TZT</w:t>
      </w:r>
      <w:r w:rsidRPr="00E22A5E">
        <w:rPr>
          <w:color w:val="000000" w:themeColor="text1"/>
        </w:rPr>
        <w:t>, definic</w:t>
      </w:r>
      <w:r>
        <w:rPr>
          <w:color w:val="000000" w:themeColor="text1"/>
        </w:rPr>
        <w:t>e</w:t>
      </w:r>
      <w:r w:rsidRPr="00E22A5E">
        <w:rPr>
          <w:color w:val="000000" w:themeColor="text1"/>
        </w:rPr>
        <w:t xml:space="preserve"> ideálního stavu transferového ekosystému a kancelář</w:t>
      </w:r>
      <w:r>
        <w:rPr>
          <w:color w:val="000000" w:themeColor="text1"/>
        </w:rPr>
        <w:t>í</w:t>
      </w:r>
      <w:r w:rsidRPr="00E22A5E">
        <w:rPr>
          <w:color w:val="000000" w:themeColor="text1"/>
        </w:rPr>
        <w:t xml:space="preserve"> </w:t>
      </w:r>
      <w:r>
        <w:rPr>
          <w:color w:val="000000" w:themeColor="text1"/>
        </w:rPr>
        <w:t>TZT</w:t>
      </w:r>
      <w:r w:rsidRPr="00E22A5E">
        <w:rPr>
          <w:color w:val="000000" w:themeColor="text1"/>
        </w:rPr>
        <w:t xml:space="preserve">. S hosty </w:t>
      </w:r>
      <w:r>
        <w:rPr>
          <w:color w:val="000000" w:themeColor="text1"/>
        </w:rPr>
        <w:t>P</w:t>
      </w:r>
      <w:r w:rsidRPr="00E22A5E">
        <w:rPr>
          <w:color w:val="000000" w:themeColor="text1"/>
        </w:rPr>
        <w:t>racovní skupiny</w:t>
      </w:r>
      <w:r>
        <w:rPr>
          <w:color w:val="000000" w:themeColor="text1"/>
        </w:rPr>
        <w:t xml:space="preserve"> Transfer</w:t>
      </w:r>
      <w:r w:rsidRPr="00E22A5E">
        <w:rPr>
          <w:color w:val="000000" w:themeColor="text1"/>
        </w:rPr>
        <w:t xml:space="preserve"> z CzechInvest byl rovněž diskutován program Technologická inkubace a možné nastavení Technologické inkubace 2.0.</w:t>
      </w:r>
      <w:r w:rsidR="002E255E" w:rsidRPr="00266230">
        <w:rPr>
          <w:color w:val="000000" w:themeColor="text1"/>
        </w:rPr>
        <w:t>Činnost Rady v oblasti lidé ve vědě</w:t>
      </w:r>
      <w:r w:rsidR="001829B0">
        <w:rPr>
          <w:color w:val="000000" w:themeColor="text1"/>
        </w:rPr>
        <w:t>.</w:t>
      </w:r>
    </w:p>
    <w:p w14:paraId="2CC7C539" w14:textId="770EB2F1" w:rsidR="00255137" w:rsidRPr="001829B0" w:rsidRDefault="002E255E" w:rsidP="008F277E">
      <w:pPr>
        <w:tabs>
          <w:tab w:val="left" w:pos="399"/>
        </w:tabs>
        <w:spacing w:before="120" w:after="120" w:line="276" w:lineRule="auto"/>
        <w:jc w:val="both"/>
        <w:rPr>
          <w:color w:val="000000" w:themeColor="text1"/>
        </w:rPr>
      </w:pPr>
      <w:r w:rsidRPr="001829B0">
        <w:rPr>
          <w:color w:val="000000" w:themeColor="text1"/>
        </w:rPr>
        <w:t xml:space="preserve">Na 386. zasedání Rady byla ustavena pracovní skupina Lidé ve vědě. Pracovní skupina se zaměřuje na zlepšování podmínek vědců a vědkyň v českém výzkumném prostoru, a to zejména v odstraňování překážek v internacionalizované výzkumné praxi a dosahování rovnosti příležitostí pro genderové, generační a </w:t>
      </w:r>
      <w:proofErr w:type="spellStart"/>
      <w:r w:rsidRPr="001829B0">
        <w:rPr>
          <w:color w:val="000000" w:themeColor="text1"/>
        </w:rPr>
        <w:t>vědeckostatusové</w:t>
      </w:r>
      <w:proofErr w:type="spellEnd"/>
      <w:r w:rsidRPr="001829B0">
        <w:rPr>
          <w:color w:val="000000" w:themeColor="text1"/>
        </w:rPr>
        <w:t xml:space="preserve"> skupiny. </w:t>
      </w:r>
      <w:r w:rsidR="29FC6AEC" w:rsidRPr="001829B0">
        <w:rPr>
          <w:color w:val="000000" w:themeColor="text1"/>
        </w:rPr>
        <w:t xml:space="preserve">Zpravodajkou pracovní skupiny je dr. Adéla Gjuričová. </w:t>
      </w:r>
    </w:p>
    <w:p w14:paraId="06E5E358" w14:textId="2217AFD5" w:rsidR="00255137" w:rsidRPr="001829B0" w:rsidRDefault="002E255E" w:rsidP="008F277E">
      <w:pPr>
        <w:spacing w:line="276" w:lineRule="auto"/>
        <w:jc w:val="both"/>
        <w:rPr>
          <w:color w:val="000000" w:themeColor="text1"/>
        </w:rPr>
      </w:pPr>
      <w:r w:rsidRPr="001829B0">
        <w:rPr>
          <w:color w:val="000000" w:themeColor="text1"/>
        </w:rPr>
        <w:t>Skupina vychází z podnětů z vědecké obce, které systematicky sbírá</w:t>
      </w:r>
      <w:r w:rsidR="00337CF7">
        <w:rPr>
          <w:color w:val="000000" w:themeColor="text1"/>
        </w:rPr>
        <w:t>:</w:t>
      </w:r>
      <w:r w:rsidRPr="001829B0">
        <w:rPr>
          <w:color w:val="000000" w:themeColor="text1"/>
        </w:rPr>
        <w:t xml:space="preserve"> </w:t>
      </w:r>
    </w:p>
    <w:p w14:paraId="4948305D" w14:textId="6FEC7ED3" w:rsidR="00255137" w:rsidRPr="001829B0" w:rsidRDefault="008C3073" w:rsidP="003B524C">
      <w:pPr>
        <w:pStyle w:val="Odstavecseseznamem"/>
        <w:widowControl/>
        <w:numPr>
          <w:ilvl w:val="0"/>
          <w:numId w:val="23"/>
        </w:numPr>
        <w:autoSpaceDE/>
        <w:autoSpaceDN/>
        <w:spacing w:before="120" w:after="120" w:line="276" w:lineRule="auto"/>
        <w:ind w:left="714" w:hanging="357"/>
        <w:jc w:val="both"/>
        <w:rPr>
          <w:color w:val="000000" w:themeColor="text1"/>
        </w:rPr>
      </w:pPr>
      <w:r>
        <w:rPr>
          <w:color w:val="000000" w:themeColor="text1"/>
        </w:rPr>
        <w:t>h</w:t>
      </w:r>
      <w:r w:rsidR="002E255E" w:rsidRPr="001829B0">
        <w:rPr>
          <w:color w:val="000000" w:themeColor="text1"/>
        </w:rPr>
        <w:t xml:space="preserve">lavními cíli </w:t>
      </w:r>
      <w:r w:rsidR="00093CCE" w:rsidRPr="001829B0">
        <w:rPr>
          <w:color w:val="000000" w:themeColor="text1"/>
        </w:rPr>
        <w:t xml:space="preserve">pracovní skupiny </w:t>
      </w:r>
      <w:r w:rsidR="002E255E" w:rsidRPr="001829B0">
        <w:rPr>
          <w:color w:val="000000" w:themeColor="text1"/>
        </w:rPr>
        <w:t>jsou</w:t>
      </w:r>
      <w:r w:rsidR="001829B0" w:rsidRPr="001829B0">
        <w:rPr>
          <w:color w:val="000000" w:themeColor="text1"/>
        </w:rPr>
        <w:t xml:space="preserve"> </w:t>
      </w:r>
      <w:r w:rsidR="002E255E" w:rsidRPr="001829B0">
        <w:rPr>
          <w:color w:val="000000" w:themeColor="text1"/>
        </w:rPr>
        <w:t xml:space="preserve">tvorba metodických doporučení pro poskytovatele podpory </w:t>
      </w:r>
      <w:proofErr w:type="spellStart"/>
      <w:r w:rsidR="002E255E" w:rsidRPr="001829B0">
        <w:rPr>
          <w:color w:val="000000" w:themeColor="text1"/>
        </w:rPr>
        <w:t>VaVaI</w:t>
      </w:r>
      <w:proofErr w:type="spellEnd"/>
      <w:r w:rsidR="002E255E" w:rsidRPr="001829B0">
        <w:rPr>
          <w:color w:val="000000" w:themeColor="text1"/>
        </w:rPr>
        <w:t xml:space="preserve"> a vedení výzkumných organizací</w:t>
      </w:r>
      <w:r>
        <w:rPr>
          <w:color w:val="000000" w:themeColor="text1"/>
        </w:rPr>
        <w:t>,</w:t>
      </w:r>
    </w:p>
    <w:p w14:paraId="7174460F" w14:textId="5ECA630F" w:rsidR="00255137" w:rsidRPr="001829B0" w:rsidRDefault="002E255E" w:rsidP="003B524C">
      <w:pPr>
        <w:pStyle w:val="Odstavecseseznamem"/>
        <w:widowControl/>
        <w:numPr>
          <w:ilvl w:val="0"/>
          <w:numId w:val="23"/>
        </w:numPr>
        <w:autoSpaceDE/>
        <w:autoSpaceDN/>
        <w:spacing w:before="120" w:after="120" w:line="276" w:lineRule="auto"/>
        <w:ind w:left="714" w:hanging="357"/>
        <w:jc w:val="both"/>
        <w:rPr>
          <w:color w:val="000000" w:themeColor="text1"/>
        </w:rPr>
      </w:pPr>
      <w:r w:rsidRPr="001829B0">
        <w:rPr>
          <w:color w:val="000000" w:themeColor="text1"/>
        </w:rPr>
        <w:t>poskytování podnětů Radě k dalšímu postupu, např. v legislativní oblasti</w:t>
      </w:r>
      <w:r w:rsidR="008C3073">
        <w:rPr>
          <w:color w:val="000000" w:themeColor="text1"/>
        </w:rPr>
        <w:t>,</w:t>
      </w:r>
    </w:p>
    <w:p w14:paraId="14B0AB55" w14:textId="23CA3931" w:rsidR="00255137" w:rsidRPr="001829B0" w:rsidRDefault="002E255E" w:rsidP="003B524C">
      <w:pPr>
        <w:pStyle w:val="Odstavecseseznamem"/>
        <w:widowControl/>
        <w:numPr>
          <w:ilvl w:val="0"/>
          <w:numId w:val="23"/>
        </w:numPr>
        <w:spacing w:before="120" w:after="120" w:line="276" w:lineRule="auto"/>
        <w:ind w:left="714" w:hanging="357"/>
        <w:jc w:val="both"/>
        <w:rPr>
          <w:color w:val="000000" w:themeColor="text1"/>
        </w:rPr>
      </w:pPr>
      <w:r w:rsidRPr="001829B0">
        <w:rPr>
          <w:color w:val="000000" w:themeColor="text1"/>
        </w:rPr>
        <w:t>sdílení dobré praxe,</w:t>
      </w:r>
      <w:r w:rsidR="00E92833" w:rsidRPr="001829B0">
        <w:rPr>
          <w:color w:val="000000" w:themeColor="text1"/>
        </w:rPr>
        <w:t xml:space="preserve"> </w:t>
      </w:r>
      <w:r w:rsidRPr="001829B0">
        <w:rPr>
          <w:color w:val="000000" w:themeColor="text1"/>
        </w:rPr>
        <w:t>přijímání podnětů pro řešení bariér pro práci lidí ve výzkumu a hledání řešení.</w:t>
      </w:r>
    </w:p>
    <w:p w14:paraId="1000DB1A" w14:textId="6270F6BE" w:rsidR="00443A45" w:rsidRPr="001829B0" w:rsidRDefault="00443A45" w:rsidP="001829B0">
      <w:pPr>
        <w:tabs>
          <w:tab w:val="left" w:pos="399"/>
        </w:tabs>
        <w:spacing w:before="120" w:after="120" w:line="276" w:lineRule="auto"/>
        <w:jc w:val="both"/>
        <w:rPr>
          <w:color w:val="000000" w:themeColor="text1"/>
        </w:rPr>
      </w:pPr>
      <w:r w:rsidRPr="001829B0">
        <w:rPr>
          <w:color w:val="000000" w:themeColor="text1"/>
        </w:rPr>
        <w:t xml:space="preserve">Pracovní skupina se sešla v termínech: 14. ledna 2025, 11. března 2025, 9. září 2025 a 11. listopadu 2025. Projednávané byly zejména tyto oblasti: genderově podmíněné násilí a výsledky prevalenční studie NKC Gender a věda; aktuální data v oblasti rovnosti ve vědě, zejména Monitorovací zpráva o postavení žen v české vědě za období 2005–2022, analýza výročních zpráv vysokých škol a plánů genderové rovnosti; studie </w:t>
      </w:r>
      <w:proofErr w:type="spellStart"/>
      <w:r w:rsidRPr="001829B0">
        <w:rPr>
          <w:color w:val="000000" w:themeColor="text1"/>
        </w:rPr>
        <w:t>Czexpats</w:t>
      </w:r>
      <w:proofErr w:type="spellEnd"/>
      <w:r w:rsidRPr="001829B0">
        <w:rPr>
          <w:color w:val="000000" w:themeColor="text1"/>
        </w:rPr>
        <w:t xml:space="preserve"> „Kdo jsou čeští vědci v zahraničí“ – analýza české vědecké diaspory a jejího vztahu k vědě v Česku; proplácení služeb péče a důvody nevyužívání proplácení nákladů na péči, včetně analytického úkolu STRATIN+ (Ne)jen gender: </w:t>
      </w:r>
      <w:proofErr w:type="spellStart"/>
      <w:r w:rsidRPr="001829B0">
        <w:rPr>
          <w:color w:val="000000" w:themeColor="text1"/>
        </w:rPr>
        <w:t>intersekcionální</w:t>
      </w:r>
      <w:proofErr w:type="spellEnd"/>
      <w:r w:rsidRPr="001829B0">
        <w:rPr>
          <w:color w:val="000000" w:themeColor="text1"/>
        </w:rPr>
        <w:t xml:space="preserve"> znevýhodnění v českém výzkumu a</w:t>
      </w:r>
      <w:r w:rsidR="001829B0">
        <w:rPr>
          <w:color w:val="000000" w:themeColor="text1"/>
        </w:rPr>
        <w:t> </w:t>
      </w:r>
      <w:r w:rsidRPr="001829B0">
        <w:rPr>
          <w:color w:val="000000" w:themeColor="text1"/>
        </w:rPr>
        <w:t>vysokém školství; kariérní růst ve výzkumných organizacích na základě expertních doporučení Národního vzdělávacího fondu.</w:t>
      </w:r>
    </w:p>
    <w:p w14:paraId="10B1D2A9" w14:textId="543F0071" w:rsidR="00B50E2A" w:rsidRPr="001829B0" w:rsidRDefault="002E255E" w:rsidP="004F080E">
      <w:pPr>
        <w:pStyle w:val="Nadpis3"/>
        <w:spacing w:before="240" w:line="276" w:lineRule="auto"/>
        <w:ind w:hanging="505"/>
        <w:jc w:val="both"/>
        <w:rPr>
          <w:rFonts w:eastAsia="Arial" w:cs="Arial"/>
          <w:color w:val="000000" w:themeColor="text1"/>
        </w:rPr>
      </w:pPr>
      <w:bookmarkStart w:id="36" w:name="_Toc218690111"/>
      <w:r w:rsidRPr="001829B0">
        <w:rPr>
          <w:rFonts w:eastAsia="Arial" w:cs="Arial"/>
          <w:color w:val="000000" w:themeColor="text1"/>
        </w:rPr>
        <w:t>Činnost Rady v legislativně-právní oblasti</w:t>
      </w:r>
      <w:bookmarkEnd w:id="36"/>
      <w:r w:rsidRPr="001829B0">
        <w:rPr>
          <w:rFonts w:eastAsia="Arial" w:cs="Arial"/>
          <w:color w:val="000000" w:themeColor="text1"/>
        </w:rPr>
        <w:t xml:space="preserve"> </w:t>
      </w:r>
    </w:p>
    <w:p w14:paraId="10EB54C5" w14:textId="51D0B5E9" w:rsidR="3D0A6F3F" w:rsidRDefault="00816324" w:rsidP="005E0AA5">
      <w:pPr>
        <w:spacing w:after="120" w:line="276" w:lineRule="auto"/>
        <w:jc w:val="both"/>
      </w:pPr>
      <w:r>
        <w:rPr>
          <w:b/>
          <w:bCs/>
        </w:rPr>
        <w:t>Z</w:t>
      </w:r>
      <w:r w:rsidR="002E255E" w:rsidRPr="4E8ADE3A">
        <w:rPr>
          <w:b/>
          <w:bCs/>
        </w:rPr>
        <w:t>ákon o výzkumu, vývoji, inovacích a transferu znalostí</w:t>
      </w:r>
      <w:r w:rsidR="006E37C6">
        <w:rPr>
          <w:b/>
          <w:bCs/>
        </w:rPr>
        <w:t xml:space="preserve"> (dále jen „zákon“)</w:t>
      </w:r>
      <w:r w:rsidR="002E255E" w:rsidRPr="4E8ADE3A">
        <w:rPr>
          <w:b/>
          <w:bCs/>
        </w:rPr>
        <w:t xml:space="preserve">, který </w:t>
      </w:r>
      <w:r w:rsidR="00096B79">
        <w:rPr>
          <w:b/>
          <w:bCs/>
        </w:rPr>
        <w:t>nahrazuje</w:t>
      </w:r>
      <w:r w:rsidR="002E255E" w:rsidRPr="4E8ADE3A">
        <w:rPr>
          <w:b/>
          <w:bCs/>
        </w:rPr>
        <w:t xml:space="preserve"> zákon č. 130/2002 Sb.</w:t>
      </w:r>
      <w:r w:rsidR="002E255E" w:rsidRPr="4E8ADE3A">
        <w:t xml:space="preserve">, byl vypracován v souladu s naplňováním Programového </w:t>
      </w:r>
      <w:r w:rsidR="002E255E" w:rsidRPr="4E8ADE3A">
        <w:lastRenderedPageBreak/>
        <w:t xml:space="preserve">prohlášení vlády, plněním cílů Národní politiky výzkumu, vývoje a inovací České republiky 2021+ a doporučeními Legislativní rady vlády. </w:t>
      </w:r>
    </w:p>
    <w:p w14:paraId="48DE1555" w14:textId="620780E1" w:rsidR="003802CC" w:rsidRDefault="006E37C6" w:rsidP="00E80059">
      <w:pPr>
        <w:spacing w:after="160" w:line="276" w:lineRule="auto"/>
        <w:jc w:val="both"/>
      </w:pPr>
      <w:r>
        <w:t>Vládou byl návrh zákona schválen 18. prosince 2024 a 30. prosince 2024 předložen Poslanecké sněmovně Parlamentu ČR</w:t>
      </w:r>
      <w:r w:rsidR="00AB168D">
        <w:t>, kde byl schválen 13. června 2025 usnesením č. 1412. Následně byl 24. června 2025 postoupen Senátu, kde byl 23.</w:t>
      </w:r>
      <w:r w:rsidR="00421754">
        <w:t> </w:t>
      </w:r>
      <w:r w:rsidR="00AB168D">
        <w:t xml:space="preserve">července 2025 schválen usnesením č. </w:t>
      </w:r>
      <w:r w:rsidR="00421754">
        <w:t xml:space="preserve">267. </w:t>
      </w:r>
      <w:r w:rsidR="00421754" w:rsidRPr="00421754">
        <w:t xml:space="preserve">Prezident </w:t>
      </w:r>
      <w:r w:rsidR="00421754">
        <w:t xml:space="preserve">návrh </w:t>
      </w:r>
      <w:r w:rsidR="00421754" w:rsidRPr="00421754">
        <w:t>zákon</w:t>
      </w:r>
      <w:r w:rsidR="00421754">
        <w:t>a</w:t>
      </w:r>
      <w:r w:rsidR="00421754" w:rsidRPr="00421754">
        <w:t xml:space="preserve"> podepsal 21. </w:t>
      </w:r>
      <w:r w:rsidR="00421754">
        <w:t>srpna</w:t>
      </w:r>
      <w:r w:rsidR="00421754" w:rsidRPr="00421754">
        <w:t xml:space="preserve"> 2025</w:t>
      </w:r>
      <w:r w:rsidR="00421754">
        <w:t>.</w:t>
      </w:r>
    </w:p>
    <w:p w14:paraId="5C6382FE" w14:textId="3EDC3473" w:rsidR="003F1C17" w:rsidRDefault="003802CC" w:rsidP="005E0AA5">
      <w:pPr>
        <w:spacing w:after="120" w:line="276" w:lineRule="auto"/>
        <w:jc w:val="both"/>
      </w:pPr>
      <w:bookmarkStart w:id="37" w:name="x_x__Hlk213832335"/>
      <w:r w:rsidRPr="00E80059">
        <w:t xml:space="preserve">Dne 9. září 2025 byl vyhlášen ve Sbírce zákonů </w:t>
      </w:r>
      <w:r w:rsidR="00EA683E">
        <w:t xml:space="preserve">a mezinárodních smluv </w:t>
      </w:r>
      <w:r w:rsidRPr="00E80059">
        <w:t>(nový) zákon </w:t>
      </w:r>
      <w:bookmarkEnd w:id="37"/>
      <w:r w:rsidRPr="00E80059">
        <w:t>č.</w:t>
      </w:r>
      <w:r w:rsidR="00EA683E">
        <w:t> </w:t>
      </w:r>
      <w:r w:rsidRPr="00E80059">
        <w:t>328/2025 Sb.</w:t>
      </w:r>
      <w:r w:rsidR="00EA683E">
        <w:t>,</w:t>
      </w:r>
      <w:r w:rsidRPr="00E80059">
        <w:t xml:space="preserve"> o výzkumu, vývoji, inovacích a transferu znalostí</w:t>
      </w:r>
      <w:r w:rsidR="00A70031">
        <w:t xml:space="preserve"> (dále jen „zákon č. 328/2025 Sb.“)</w:t>
      </w:r>
      <w:r w:rsidRPr="00E80059">
        <w:t xml:space="preserve">.  Účinnosti nabude 1. ledna 2027, má však dělenou účinnost – některá ustanovení začnou platit už v průběhu roku 2026 (např. od 1. </w:t>
      </w:r>
      <w:r w:rsidR="00096B79">
        <w:t>ledna</w:t>
      </w:r>
      <w:r w:rsidRPr="00E80059">
        <w:t xml:space="preserve"> 2026 a 1. </w:t>
      </w:r>
      <w:r w:rsidR="00096B79">
        <w:t>září</w:t>
      </w:r>
      <w:r w:rsidRPr="00E80059">
        <w:t xml:space="preserve"> 2026) a</w:t>
      </w:r>
      <w:r w:rsidR="00096B79">
        <w:t> </w:t>
      </w:r>
      <w:r w:rsidRPr="00E80059">
        <w:t>další až v roce 2028</w:t>
      </w:r>
      <w:r w:rsidRPr="003802CC">
        <w:t>.</w:t>
      </w:r>
    </w:p>
    <w:p w14:paraId="280D327C" w14:textId="0927AB2F" w:rsidR="003F1C17" w:rsidRPr="003F1C17" w:rsidRDefault="003F1C17" w:rsidP="003F1C17">
      <w:pPr>
        <w:spacing w:after="120" w:line="276" w:lineRule="auto"/>
        <w:jc w:val="both"/>
      </w:pPr>
      <w:r w:rsidRPr="003F1C17">
        <w:t xml:space="preserve">Dne 1. </w:t>
      </w:r>
      <w:r w:rsidR="00096B79">
        <w:t>ledna</w:t>
      </w:r>
      <w:r w:rsidRPr="003F1C17">
        <w:t xml:space="preserve"> 2026 nabývají účinnosti ustanovení zákona č. 328/2025 Sb. týkající se přípravy návrhu výdajů státního rozpočtu a návrhu programů.</w:t>
      </w:r>
    </w:p>
    <w:p w14:paraId="1D5686FB" w14:textId="66C57214" w:rsidR="003F1C17" w:rsidRPr="003F1C17" w:rsidRDefault="003F1C17" w:rsidP="003F1C17">
      <w:pPr>
        <w:spacing w:after="120" w:line="276" w:lineRule="auto"/>
        <w:jc w:val="both"/>
      </w:pPr>
      <w:r w:rsidRPr="003F1C17">
        <w:t xml:space="preserve">Dne 1. </w:t>
      </w:r>
      <w:r w:rsidR="00096B79">
        <w:t xml:space="preserve">září </w:t>
      </w:r>
      <w:r w:rsidRPr="003F1C17">
        <w:t>2026 nabývají účinnosti ustanovení týkající se termínu předložení první systemizace služebních a pracovních míst Grantové agentury České republiky a</w:t>
      </w:r>
      <w:r w:rsidR="00096B79">
        <w:t> </w:t>
      </w:r>
      <w:r w:rsidRPr="003F1C17">
        <w:t xml:space="preserve">Technologické agentury České republiky a ustanovení, která stanoví, že předseda Grantové agentury České republiky a předseda Technologické agentury České republiky podle zákona č. 130/2002 Sb., o </w:t>
      </w:r>
      <w:r w:rsidRPr="003F1C17">
        <w:rPr>
          <w:bCs/>
        </w:rPr>
        <w:t>podpoře výzkumu a vývoje z veřejných prostředků</w:t>
      </w:r>
      <w:r w:rsidRPr="003F1C17">
        <w:t xml:space="preserve"> se považují za předsedu Grantové agentury České republiky a předsedu Technologické agentury České republiky podle zákona č. 328/2025 Sb.</w:t>
      </w:r>
    </w:p>
    <w:p w14:paraId="5DAD3478" w14:textId="4C597968" w:rsidR="0072107E" w:rsidRDefault="003F1C17" w:rsidP="005E0AA5">
      <w:pPr>
        <w:spacing w:after="120" w:line="276" w:lineRule="auto"/>
        <w:jc w:val="both"/>
      </w:pPr>
      <w:r w:rsidRPr="003F1C17">
        <w:t xml:space="preserve">Dne 1. </w:t>
      </w:r>
      <w:r w:rsidR="00096B79">
        <w:t>ledna</w:t>
      </w:r>
      <w:r w:rsidRPr="003F1C17">
        <w:t xml:space="preserve"> 2028 nabývá účinnosti celá část zákona č. 328/2025 Sb. týkající se informačních systémů pro administraci v oblasti účelové podpory, jejichž používání bude pro jednotlivé poskytovatele povinné. V návaznosti na výše uvedené v tento den nabývají účinnosti ustanovení týkající se ověřování způsobilosti žadatele o podporu, vyhlašování výzev k podávání návrhů projektů, zpřístupnění schválených výsledků výzvy k podávání návrhů projektů a zpřístupnění výsledků hodnocení návrhu projektu prostřednictvím informačního systému pro administraci.</w:t>
      </w:r>
      <w:r w:rsidR="002E255E">
        <w:t xml:space="preserve">   </w:t>
      </w:r>
    </w:p>
    <w:p w14:paraId="2FAA7629" w14:textId="7705ABCB" w:rsidR="3D0A6F3F" w:rsidRDefault="00EA683E" w:rsidP="005E0AA5">
      <w:pPr>
        <w:spacing w:after="120" w:line="276" w:lineRule="auto"/>
        <w:jc w:val="both"/>
      </w:pPr>
      <w:r>
        <w:t>Z</w:t>
      </w:r>
      <w:r w:rsidR="002E255E" w:rsidRPr="4E8ADE3A">
        <w:t xml:space="preserve">ákon </w:t>
      </w:r>
      <w:r>
        <w:t>č. 328/2025 Sb.</w:t>
      </w:r>
      <w:r w:rsidR="002E255E" w:rsidRPr="4E8ADE3A">
        <w:t xml:space="preserve"> je s ohledem na potřebu modernizace právní úpravy strukturován do čtyř základních oblastí s jasně definovanými cíli:</w:t>
      </w:r>
    </w:p>
    <w:p w14:paraId="3983C249" w14:textId="77777777" w:rsidR="3D0A6F3F" w:rsidRPr="00D12CEC" w:rsidRDefault="002E255E" w:rsidP="003B524C">
      <w:pPr>
        <w:pStyle w:val="Odstavecseseznamem"/>
        <w:numPr>
          <w:ilvl w:val="0"/>
          <w:numId w:val="25"/>
        </w:numPr>
        <w:spacing w:before="120" w:after="120" w:line="276" w:lineRule="auto"/>
        <w:ind w:left="0" w:firstLine="0"/>
        <w:jc w:val="both"/>
        <w:rPr>
          <w:b/>
          <w:bCs/>
        </w:rPr>
      </w:pPr>
      <w:r w:rsidRPr="00D12CEC">
        <w:rPr>
          <w:b/>
          <w:bCs/>
        </w:rPr>
        <w:t xml:space="preserve">v oblasti systému výzkumu, vývoje, inovací a transferu znalostí </w:t>
      </w:r>
    </w:p>
    <w:p w14:paraId="0EC137A0" w14:textId="77777777" w:rsidR="3D0A6F3F" w:rsidRDefault="002E255E" w:rsidP="003B524C">
      <w:pPr>
        <w:pStyle w:val="Odstavecseseznamem"/>
        <w:numPr>
          <w:ilvl w:val="0"/>
          <w:numId w:val="26"/>
        </w:numPr>
        <w:spacing w:line="276" w:lineRule="auto"/>
        <w:ind w:left="709"/>
        <w:jc w:val="both"/>
      </w:pPr>
      <w:r w:rsidRPr="4E8ADE3A">
        <w:t>podpořit rozvoj kariéry výzkumných pracovníků, zejména mladých výzkumných pracovníků,</w:t>
      </w:r>
    </w:p>
    <w:p w14:paraId="257FA515" w14:textId="77777777" w:rsidR="3D0A6F3F" w:rsidRDefault="002E255E" w:rsidP="003B524C">
      <w:pPr>
        <w:pStyle w:val="Odstavecseseznamem"/>
        <w:numPr>
          <w:ilvl w:val="0"/>
          <w:numId w:val="26"/>
        </w:numPr>
        <w:spacing w:line="276" w:lineRule="auto"/>
        <w:ind w:left="709"/>
        <w:jc w:val="both"/>
      </w:pPr>
      <w:r w:rsidRPr="4E8ADE3A">
        <w:t>zjednodušit administrativu ve výzkumu, vývoji, inovacích a transferu znalostí a snížit administrativní zátěž kladenou na uchazeče a příjemce,</w:t>
      </w:r>
    </w:p>
    <w:p w14:paraId="2CECD3B2" w14:textId="77777777" w:rsidR="3D0A6F3F" w:rsidRDefault="002E255E" w:rsidP="003B524C">
      <w:pPr>
        <w:pStyle w:val="Odstavecseseznamem"/>
        <w:numPr>
          <w:ilvl w:val="0"/>
          <w:numId w:val="26"/>
        </w:numPr>
        <w:spacing w:line="276" w:lineRule="auto"/>
        <w:ind w:left="709"/>
        <w:jc w:val="both"/>
      </w:pPr>
      <w:r w:rsidRPr="4E8ADE3A">
        <w:t>posílit dodržování etických zásad a vědecké integrity jako podmínky pro poskytnutí podpory,</w:t>
      </w:r>
    </w:p>
    <w:p w14:paraId="14822EEE" w14:textId="77777777" w:rsidR="3D0A6F3F" w:rsidRDefault="002E255E" w:rsidP="003B524C">
      <w:pPr>
        <w:pStyle w:val="Odstavecseseznamem"/>
        <w:numPr>
          <w:ilvl w:val="0"/>
          <w:numId w:val="25"/>
        </w:numPr>
        <w:spacing w:before="120" w:after="120" w:line="276" w:lineRule="auto"/>
        <w:ind w:left="0" w:firstLine="0"/>
        <w:jc w:val="both"/>
        <w:rPr>
          <w:b/>
          <w:bCs/>
        </w:rPr>
      </w:pPr>
      <w:r w:rsidRPr="4E8ADE3A">
        <w:rPr>
          <w:b/>
          <w:bCs/>
        </w:rPr>
        <w:t>v oblasti poskytování podpory</w:t>
      </w:r>
    </w:p>
    <w:p w14:paraId="614F1D14" w14:textId="77777777" w:rsidR="3D0A6F3F" w:rsidRDefault="002E255E" w:rsidP="003B524C">
      <w:pPr>
        <w:pStyle w:val="Odstavecseseznamem"/>
        <w:numPr>
          <w:ilvl w:val="0"/>
          <w:numId w:val="27"/>
        </w:numPr>
        <w:spacing w:line="276" w:lineRule="auto"/>
        <w:ind w:left="709"/>
        <w:jc w:val="both"/>
      </w:pPr>
      <w:r w:rsidRPr="4E8ADE3A">
        <w:t>uvést režim poskytování účelové podpory do souladu se závěry plynoucími z</w:t>
      </w:r>
      <w:r w:rsidR="00681AD3">
        <w:t> </w:t>
      </w:r>
      <w:r w:rsidRPr="4E8ADE3A">
        <w:t>rozhodovací praxe správních soudů a s doporučeními veřejné ochránkyně práv,</w:t>
      </w:r>
    </w:p>
    <w:p w14:paraId="331B6015" w14:textId="77777777" w:rsidR="3D0A6F3F" w:rsidRDefault="002E255E" w:rsidP="003B524C">
      <w:pPr>
        <w:pStyle w:val="Odstavecseseznamem"/>
        <w:numPr>
          <w:ilvl w:val="0"/>
          <w:numId w:val="27"/>
        </w:numPr>
        <w:spacing w:line="276" w:lineRule="auto"/>
        <w:ind w:left="709"/>
        <w:jc w:val="both"/>
      </w:pPr>
      <w:r w:rsidRPr="4E8ADE3A">
        <w:t>zjednodušit a zpřehlednit členění výdajů na výzkum, vývoj, inovace a transfer znalostí,</w:t>
      </w:r>
    </w:p>
    <w:p w14:paraId="3C41DAF9" w14:textId="0472DA9B" w:rsidR="3D0A6F3F" w:rsidRDefault="002E255E" w:rsidP="003B524C">
      <w:pPr>
        <w:pStyle w:val="Odstavecseseznamem"/>
        <w:numPr>
          <w:ilvl w:val="0"/>
          <w:numId w:val="27"/>
        </w:numPr>
        <w:spacing w:line="276" w:lineRule="auto"/>
        <w:ind w:left="709"/>
        <w:jc w:val="both"/>
      </w:pPr>
      <w:r w:rsidRPr="4E8ADE3A">
        <w:lastRenderedPageBreak/>
        <w:t>zavést nov</w:t>
      </w:r>
      <w:r w:rsidR="00816324">
        <w:t>é</w:t>
      </w:r>
      <w:r w:rsidRPr="4E8ADE3A">
        <w:t xml:space="preserve"> </w:t>
      </w:r>
      <w:r w:rsidR="002E1DE2">
        <w:t>formy</w:t>
      </w:r>
      <w:r w:rsidR="00816324">
        <w:t xml:space="preserve"> podpory</w:t>
      </w:r>
      <w:r w:rsidR="002E1DE2">
        <w:t xml:space="preserve"> </w:t>
      </w:r>
      <w:r w:rsidRPr="4E8ADE3A">
        <w:t>účelové podpory inovací</w:t>
      </w:r>
      <w:r w:rsidR="00266485">
        <w:t xml:space="preserve"> (</w:t>
      </w:r>
      <w:r w:rsidR="00266485" w:rsidRPr="00266485">
        <w:t>návratn</w:t>
      </w:r>
      <w:r w:rsidR="00266485">
        <w:t>á</w:t>
      </w:r>
      <w:r w:rsidR="00266485" w:rsidRPr="00266485">
        <w:t xml:space="preserve"> finanční výpomoc nebo </w:t>
      </w:r>
      <w:r w:rsidR="00266485">
        <w:t>ú</w:t>
      </w:r>
      <w:r w:rsidR="00266485" w:rsidRPr="00266485">
        <w:t>hrad</w:t>
      </w:r>
      <w:r w:rsidR="00266485">
        <w:t>a</w:t>
      </w:r>
      <w:r w:rsidR="00266485" w:rsidRPr="00266485">
        <w:t xml:space="preserve"> plnění veřejné zakázky</w:t>
      </w:r>
      <w:r w:rsidR="00266485">
        <w:t>)</w:t>
      </w:r>
      <w:r w:rsidRPr="4E8ADE3A">
        <w:t xml:space="preserve"> a zajistit větší flexibilitu při poskytování účelové podpory,</w:t>
      </w:r>
    </w:p>
    <w:p w14:paraId="457A5806" w14:textId="77777777" w:rsidR="3D0A6F3F" w:rsidRDefault="002E255E" w:rsidP="003B524C">
      <w:pPr>
        <w:pStyle w:val="Odstavecseseznamem"/>
        <w:numPr>
          <w:ilvl w:val="0"/>
          <w:numId w:val="27"/>
        </w:numPr>
        <w:spacing w:line="276" w:lineRule="auto"/>
        <w:ind w:left="709"/>
        <w:jc w:val="both"/>
      </w:pPr>
      <w:r w:rsidRPr="4E8ADE3A">
        <w:t xml:space="preserve">návazně na </w:t>
      </w:r>
      <w:r w:rsidR="00355774">
        <w:t>m</w:t>
      </w:r>
      <w:r w:rsidRPr="4E8ADE3A">
        <w:t xml:space="preserve">etodiku </w:t>
      </w:r>
      <w:r w:rsidR="0070566E">
        <w:t>hodnocení</w:t>
      </w:r>
      <w:r w:rsidR="00E94678">
        <w:t xml:space="preserve"> výzkumných organizací </w:t>
      </w:r>
      <w:r w:rsidRPr="4E8ADE3A">
        <w:t>zavést systematické hodnocení programů účelové podpory včetně hodnocení jejich dopadů,</w:t>
      </w:r>
    </w:p>
    <w:p w14:paraId="018FC8A8" w14:textId="77777777" w:rsidR="3D0A6F3F" w:rsidRDefault="002E255E" w:rsidP="003B524C">
      <w:pPr>
        <w:pStyle w:val="Odstavecseseznamem"/>
        <w:numPr>
          <w:ilvl w:val="0"/>
          <w:numId w:val="27"/>
        </w:numPr>
        <w:spacing w:line="276" w:lineRule="auto"/>
        <w:ind w:left="709"/>
        <w:jc w:val="both"/>
      </w:pPr>
      <w:r w:rsidRPr="4E8ADE3A">
        <w:t>zapojit do financování výzkumu, vývoje, inovací a transferu znalostí další zdroje soukromého financování,</w:t>
      </w:r>
    </w:p>
    <w:p w14:paraId="04118CC8" w14:textId="77777777" w:rsidR="3D0A6F3F" w:rsidRDefault="002E255E" w:rsidP="003B524C">
      <w:pPr>
        <w:pStyle w:val="Odstavecseseznamem"/>
        <w:numPr>
          <w:ilvl w:val="0"/>
          <w:numId w:val="27"/>
        </w:numPr>
        <w:spacing w:line="276" w:lineRule="auto"/>
        <w:ind w:left="709"/>
        <w:jc w:val="both"/>
      </w:pPr>
      <w:r w:rsidRPr="4E8ADE3A">
        <w:t>zavést přenositelnost projektů jako jeden z nástrojů na podporu mobility výzkumných pracovníků,</w:t>
      </w:r>
    </w:p>
    <w:p w14:paraId="30528D87" w14:textId="77777777" w:rsidR="3D0A6F3F" w:rsidRDefault="002E255E" w:rsidP="003B524C">
      <w:pPr>
        <w:pStyle w:val="Odstavecseseznamem"/>
        <w:numPr>
          <w:ilvl w:val="0"/>
          <w:numId w:val="27"/>
        </w:numPr>
        <w:spacing w:line="276" w:lineRule="auto"/>
        <w:ind w:left="709"/>
        <w:jc w:val="both"/>
      </w:pPr>
      <w:r w:rsidRPr="4E8ADE3A">
        <w:t>podpořit transfer znalostí,</w:t>
      </w:r>
    </w:p>
    <w:p w14:paraId="6A0C5435" w14:textId="77777777" w:rsidR="3D0A6F3F" w:rsidRDefault="002E255E" w:rsidP="003B524C">
      <w:pPr>
        <w:pStyle w:val="Odstavecseseznamem"/>
        <w:numPr>
          <w:ilvl w:val="0"/>
          <w:numId w:val="25"/>
        </w:numPr>
        <w:spacing w:before="120" w:after="120" w:line="276" w:lineRule="auto"/>
        <w:ind w:left="0" w:firstLine="0"/>
        <w:jc w:val="both"/>
        <w:rPr>
          <w:b/>
          <w:bCs/>
        </w:rPr>
      </w:pPr>
      <w:r w:rsidRPr="4E8ADE3A">
        <w:rPr>
          <w:b/>
          <w:bCs/>
        </w:rPr>
        <w:t xml:space="preserve">v oblasti otevřené vědy a poskytování informací </w:t>
      </w:r>
    </w:p>
    <w:p w14:paraId="76075FD6" w14:textId="77777777" w:rsidR="3D0A6F3F" w:rsidRDefault="002E255E" w:rsidP="003B524C">
      <w:pPr>
        <w:pStyle w:val="Odstavecseseznamem"/>
        <w:numPr>
          <w:ilvl w:val="0"/>
          <w:numId w:val="28"/>
        </w:numPr>
        <w:spacing w:line="276" w:lineRule="auto"/>
        <w:ind w:left="709"/>
        <w:jc w:val="both"/>
      </w:pPr>
      <w:r w:rsidRPr="4E8ADE3A">
        <w:t>podpořit popularizaci výzkumu, vývoje, inovací a transferu znalostí,</w:t>
      </w:r>
    </w:p>
    <w:p w14:paraId="13F49087" w14:textId="77777777" w:rsidR="3D0A6F3F" w:rsidRDefault="002E255E" w:rsidP="003B524C">
      <w:pPr>
        <w:pStyle w:val="Odstavecseseznamem"/>
        <w:numPr>
          <w:ilvl w:val="0"/>
          <w:numId w:val="28"/>
        </w:numPr>
        <w:spacing w:line="276" w:lineRule="auto"/>
        <w:ind w:left="709"/>
        <w:jc w:val="both"/>
      </w:pPr>
      <w:r w:rsidRPr="4E8ADE3A">
        <w:t>zajistit otevřený přístup k vědeckým informacím a datům v souladu s evropskými směrnicemi,</w:t>
      </w:r>
    </w:p>
    <w:p w14:paraId="28594138" w14:textId="77777777" w:rsidR="3D0A6F3F" w:rsidRDefault="002E255E" w:rsidP="003B524C">
      <w:pPr>
        <w:pStyle w:val="Odstavecseseznamem"/>
        <w:numPr>
          <w:ilvl w:val="0"/>
          <w:numId w:val="28"/>
        </w:numPr>
        <w:spacing w:line="276" w:lineRule="auto"/>
        <w:ind w:left="709"/>
        <w:jc w:val="both"/>
      </w:pPr>
      <w:r w:rsidRPr="4E8ADE3A">
        <w:t>zajistit soulad poskytování služeb v oblasti účelové podpory se zákonem o právu na</w:t>
      </w:r>
      <w:r w:rsidR="006A3C20">
        <w:t> </w:t>
      </w:r>
      <w:r w:rsidRPr="4E8ADE3A">
        <w:t>digitální služby a zajistit napojení informačních systémů jednotlivých poskytovatelů na veřejné registry,</w:t>
      </w:r>
    </w:p>
    <w:p w14:paraId="0327C156" w14:textId="77777777" w:rsidR="0070566E" w:rsidRDefault="002E255E" w:rsidP="003B524C">
      <w:pPr>
        <w:pStyle w:val="Odstavecseseznamem"/>
        <w:numPr>
          <w:ilvl w:val="0"/>
          <w:numId w:val="25"/>
        </w:numPr>
        <w:spacing w:before="120" w:after="120" w:line="276" w:lineRule="auto"/>
        <w:ind w:left="709" w:hanging="709"/>
        <w:jc w:val="both"/>
        <w:rPr>
          <w:b/>
          <w:bCs/>
        </w:rPr>
      </w:pPr>
      <w:r w:rsidRPr="4E8ADE3A">
        <w:rPr>
          <w:b/>
          <w:bCs/>
        </w:rPr>
        <w:t xml:space="preserve">v oblasti ochrany bezpečnostních zájmů státu a řízení </w:t>
      </w:r>
      <w:r w:rsidRPr="00D12CEC">
        <w:rPr>
          <w:b/>
          <w:bCs/>
        </w:rPr>
        <w:t xml:space="preserve">rizik </w:t>
      </w:r>
    </w:p>
    <w:p w14:paraId="0006BFD4" w14:textId="5FB5D31E" w:rsidR="00EA683E" w:rsidRDefault="002E255E" w:rsidP="00B957EC">
      <w:pPr>
        <w:spacing w:before="120" w:after="120" w:line="276" w:lineRule="auto"/>
        <w:ind w:firstLine="708"/>
        <w:jc w:val="both"/>
      </w:pPr>
      <w:r w:rsidRPr="00611EC9">
        <w:rPr>
          <w:bCs/>
        </w:rPr>
        <w:t>zvýšit institucionální odolnost výzkumných organizací proti nežádoucím vlivům.</w:t>
      </w:r>
    </w:p>
    <w:p w14:paraId="5C4F7100" w14:textId="77777777" w:rsidR="003E2685" w:rsidRDefault="00EA683E" w:rsidP="00EA683E">
      <w:pPr>
        <w:spacing w:before="120" w:after="120" w:line="276" w:lineRule="auto"/>
        <w:jc w:val="both"/>
      </w:pPr>
      <w:r w:rsidRPr="00EF628D">
        <w:t>V průběhu druhé poloviny roku 2025 byly vypracovány pracovní verze návrhů prováděcích nařízení vlády k zákonu č. 328/2025 Sb. Jedná se o</w:t>
      </w:r>
      <w:r w:rsidR="00A70031" w:rsidRPr="00EF628D">
        <w:t xml:space="preserve"> tři dokumenty</w:t>
      </w:r>
      <w:r w:rsidR="00AB168D">
        <w:t>:</w:t>
      </w:r>
      <w:r w:rsidR="00A70031" w:rsidRPr="00EF628D">
        <w:t xml:space="preserve"> </w:t>
      </w:r>
    </w:p>
    <w:p w14:paraId="61B1581B" w14:textId="22B6C372" w:rsidR="00640186" w:rsidRDefault="00EF5345" w:rsidP="00640186">
      <w:pPr>
        <w:pStyle w:val="Odstavecseseznamem"/>
        <w:numPr>
          <w:ilvl w:val="0"/>
          <w:numId w:val="45"/>
        </w:numPr>
        <w:spacing w:before="120" w:after="120" w:line="276" w:lineRule="auto"/>
        <w:jc w:val="both"/>
      </w:pPr>
      <w:r>
        <w:rPr>
          <w:b/>
          <w:bCs/>
        </w:rPr>
        <w:t>N</w:t>
      </w:r>
      <w:r w:rsidR="00640186" w:rsidRPr="00640186">
        <w:rPr>
          <w:b/>
          <w:bCs/>
        </w:rPr>
        <w:t>ávrh nařízení vlády o podmínkách ocenění mimořádných výsledků výzkumu, vývoje, inovací a transferu znalostí a ocenění propagace nebo popularizace výzkumu, vývoje, inovací a transferu znalostí.</w:t>
      </w:r>
      <w:r w:rsidR="00640186">
        <w:t xml:space="preserve"> Cílem tohoto návrhu je naplnit zákonné zmocnění k vydání prováděcího právního předpisu upravujícího podmínky pro udělení peněžního nebo věcného ocenění za mimořádné výsledky výzkumu, vývoje a</w:t>
      </w:r>
      <w:r w:rsidR="00DB7276">
        <w:t> </w:t>
      </w:r>
      <w:r w:rsidR="00640186">
        <w:t xml:space="preserve">inovací a ocenění propagace nebo popularizace v téže oblasti. Materiál byl projednán Radou pro výzkum, vývoj a inovace na 415. zasedání dne 24. října 2025 a na 416. zasedání dne 14. listopadu 2025. Následně byl vložen do meziresortního připomínkového řízení s termínem od 9. prosince 2025 do 5. ledna 2026. </w:t>
      </w:r>
    </w:p>
    <w:p w14:paraId="6B8DEA02" w14:textId="5874BFE2" w:rsidR="00640186" w:rsidRDefault="00EF5345" w:rsidP="00640186">
      <w:pPr>
        <w:pStyle w:val="Odstavecseseznamem"/>
        <w:numPr>
          <w:ilvl w:val="0"/>
          <w:numId w:val="45"/>
        </w:numPr>
        <w:spacing w:before="120" w:after="120" w:line="276" w:lineRule="auto"/>
        <w:jc w:val="both"/>
      </w:pPr>
      <w:r>
        <w:rPr>
          <w:b/>
          <w:bCs/>
        </w:rPr>
        <w:t>N</w:t>
      </w:r>
      <w:r w:rsidR="00640186" w:rsidRPr="00640186">
        <w:rPr>
          <w:b/>
          <w:bCs/>
        </w:rPr>
        <w:t>ávrh nařízení vlády o Informačním systému výzkumu, vývoje a inovací.</w:t>
      </w:r>
      <w:r w:rsidR="00640186">
        <w:t xml:space="preserve"> Cílem tohoto návrhu je stanovení právně závazného rámce pro jednotnou správu a validaci údajů, kterým se provede ustanovení § 85 odst. 4 zákona, podle kterého „(4) Vláda stanoví nařízením podrobnosti údajů o obsahu informačního systému výzkumu, vývoje a inovací“. Návrh nařízení vlády o informačním systému výzkumu, vývoje a inovací nahradí nařízení vlády č. 397/2009 Sb., o informačním systému výzkumu, experimentálního vývoje a inovací, které je prováděcím předpisem k zákonu č. 130/2002 Sb., o podpoře výzkumu a vývoje z veřejných prostředků.</w:t>
      </w:r>
    </w:p>
    <w:p w14:paraId="5F968322" w14:textId="11F22848" w:rsidR="00640186" w:rsidRDefault="00EF5345" w:rsidP="00640186">
      <w:pPr>
        <w:pStyle w:val="Odstavecseseznamem"/>
        <w:numPr>
          <w:ilvl w:val="0"/>
          <w:numId w:val="45"/>
        </w:numPr>
        <w:spacing w:before="120" w:after="120" w:line="276" w:lineRule="auto"/>
        <w:jc w:val="both"/>
      </w:pPr>
      <w:r>
        <w:rPr>
          <w:b/>
          <w:bCs/>
        </w:rPr>
        <w:t>N</w:t>
      </w:r>
      <w:r w:rsidR="00640186" w:rsidRPr="0098484F">
        <w:rPr>
          <w:b/>
          <w:bCs/>
        </w:rPr>
        <w:t xml:space="preserve">ávrh nařízení vlády k provedení některých ustanovení zákona o výzkumu, vývoji, inovacích a transferu znalostí. </w:t>
      </w:r>
      <w:r w:rsidR="00640186">
        <w:t xml:space="preserve">Uvedený návrh byl připraven k provedení některých ustanovení zákona č. 328/2025 Sb. Konkrétně se jedná o § 44 (pravidla pro </w:t>
      </w:r>
      <w:r w:rsidR="00640186">
        <w:lastRenderedPageBreak/>
        <w:t>spolupráci soukromého kapitálu na financování výzkumu, vývoje, inovací a transferu znalostí), § 45 (vymezení položek způsobilých nákladů a postup při jejich stanovení), § 56 (náležitosti návrhu systémové podpory velkých výzkumných infrastruktur a</w:t>
      </w:r>
      <w:r w:rsidR="00DB7276">
        <w:t> </w:t>
      </w:r>
      <w:r w:rsidR="00640186">
        <w:t>testovacích a experimentálních infrastruktur) a § 60 (obsahové náležitosti programu).</w:t>
      </w:r>
    </w:p>
    <w:p w14:paraId="45C8B8AB" w14:textId="684AA231" w:rsidR="00D00EE7" w:rsidRPr="00266230" w:rsidRDefault="002E255E" w:rsidP="008F277E">
      <w:pPr>
        <w:pStyle w:val="Nadpis1"/>
        <w:spacing w:before="240" w:after="240" w:line="276" w:lineRule="auto"/>
        <w:ind w:left="357" w:hanging="357"/>
        <w:rPr>
          <w:color w:val="000000" w:themeColor="text1"/>
        </w:rPr>
      </w:pPr>
      <w:bookmarkStart w:id="38" w:name="_Toc218690112"/>
      <w:r w:rsidRPr="00266230">
        <w:rPr>
          <w:color w:val="000000" w:themeColor="text1"/>
        </w:rPr>
        <w:lastRenderedPageBreak/>
        <w:t>Výstupy</w:t>
      </w:r>
      <w:bookmarkEnd w:id="38"/>
    </w:p>
    <w:p w14:paraId="40614EF7" w14:textId="77777777" w:rsidR="00C340C9" w:rsidRPr="00914CE0" w:rsidRDefault="002E255E" w:rsidP="00DE1844">
      <w:pPr>
        <w:pStyle w:val="Nadpis2"/>
        <w:spacing w:line="276" w:lineRule="auto"/>
        <w:ind w:left="993"/>
        <w:rPr>
          <w:rFonts w:eastAsia="Arial" w:cs="Arial"/>
          <w:color w:val="000000" w:themeColor="text1"/>
        </w:rPr>
      </w:pPr>
      <w:bookmarkStart w:id="39" w:name="_Toc218690113"/>
      <w:r w:rsidRPr="00914CE0">
        <w:rPr>
          <w:rFonts w:eastAsia="Arial" w:cs="Arial"/>
          <w:color w:val="000000" w:themeColor="text1"/>
        </w:rPr>
        <w:t>Nelegislativní materiály předložené vládě</w:t>
      </w:r>
      <w:bookmarkEnd w:id="39"/>
    </w:p>
    <w:p w14:paraId="105000DC" w14:textId="5A0AB3FD" w:rsidR="000F7AA1" w:rsidRPr="000F7AA1" w:rsidRDefault="002E255E" w:rsidP="000F7AA1">
      <w:pPr>
        <w:spacing w:before="240" w:after="120" w:line="276" w:lineRule="auto"/>
        <w:jc w:val="both"/>
        <w:rPr>
          <w:color w:val="000000" w:themeColor="text1"/>
        </w:rPr>
      </w:pPr>
      <w:r w:rsidRPr="17BB4F3F">
        <w:rPr>
          <w:color w:val="000000" w:themeColor="text1"/>
        </w:rPr>
        <w:t>V</w:t>
      </w:r>
      <w:r w:rsidR="476DF2BE" w:rsidRPr="17BB4F3F">
        <w:rPr>
          <w:color w:val="000000" w:themeColor="text1"/>
        </w:rPr>
        <w:t> roce 202</w:t>
      </w:r>
      <w:r w:rsidR="0072107E">
        <w:rPr>
          <w:color w:val="000000" w:themeColor="text1"/>
        </w:rPr>
        <w:t>5</w:t>
      </w:r>
      <w:r w:rsidR="476DF2BE" w:rsidRPr="17BB4F3F">
        <w:rPr>
          <w:color w:val="000000" w:themeColor="text1"/>
        </w:rPr>
        <w:t xml:space="preserve"> </w:t>
      </w:r>
      <w:r w:rsidRPr="17BB4F3F">
        <w:rPr>
          <w:color w:val="000000" w:themeColor="text1"/>
        </w:rPr>
        <w:t>byly vládou schváleny</w:t>
      </w:r>
      <w:r w:rsidR="00E87F10" w:rsidRPr="17BB4F3F">
        <w:rPr>
          <w:color w:val="000000" w:themeColor="text1"/>
        </w:rPr>
        <w:t>, vzaty na vědomí či projednány</w:t>
      </w:r>
      <w:r w:rsidRPr="17BB4F3F">
        <w:rPr>
          <w:color w:val="000000" w:themeColor="text1"/>
        </w:rPr>
        <w:t xml:space="preserve"> materiály</w:t>
      </w:r>
      <w:r w:rsidR="000A0F8C">
        <w:rPr>
          <w:color w:val="000000" w:themeColor="text1"/>
        </w:rPr>
        <w:t>, které Rada projednala, schvá</w:t>
      </w:r>
      <w:r w:rsidR="00EA188A">
        <w:rPr>
          <w:color w:val="000000" w:themeColor="text1"/>
        </w:rPr>
        <w:t>lila a následně</w:t>
      </w:r>
      <w:r w:rsidR="001947EC">
        <w:rPr>
          <w:color w:val="000000" w:themeColor="text1"/>
        </w:rPr>
        <w:t xml:space="preserve"> </w:t>
      </w:r>
      <w:r w:rsidR="00026344">
        <w:rPr>
          <w:color w:val="000000" w:themeColor="text1"/>
        </w:rPr>
        <w:t>byly předloženy</w:t>
      </w:r>
      <w:r w:rsidR="001947EC">
        <w:rPr>
          <w:color w:val="000000" w:themeColor="text1"/>
        </w:rPr>
        <w:t xml:space="preserve"> vládě: </w:t>
      </w:r>
      <w:r w:rsidRPr="17BB4F3F">
        <w:rPr>
          <w:color w:val="000000" w:themeColor="text1"/>
        </w:rPr>
        <w:t xml:space="preserve"> </w:t>
      </w:r>
    </w:p>
    <w:p w14:paraId="683DB8E2" w14:textId="75BE5852" w:rsidR="000F7AA1" w:rsidRPr="000F7AA1" w:rsidRDefault="000F7AA1" w:rsidP="000F7AA1">
      <w:pPr>
        <w:pStyle w:val="Odstavecseseznamem"/>
        <w:numPr>
          <w:ilvl w:val="0"/>
          <w:numId w:val="32"/>
        </w:numPr>
        <w:spacing w:before="120" w:after="120" w:line="276" w:lineRule="auto"/>
        <w:jc w:val="both"/>
        <w:rPr>
          <w:color w:val="000000" w:themeColor="text1"/>
        </w:rPr>
      </w:pPr>
      <w:r w:rsidRPr="000F7AA1">
        <w:rPr>
          <w:color w:val="000000" w:themeColor="text1"/>
        </w:rPr>
        <w:t>Usnesením vlády ze dne 8. ledna 2025 č. 19 byl schválen materiál „Zpráva o činnosti výzkumné rady Technologické agentury České republiky za rok 2024 a návrh na</w:t>
      </w:r>
      <w:r w:rsidR="005E07E7">
        <w:rPr>
          <w:color w:val="000000" w:themeColor="text1"/>
        </w:rPr>
        <w:t> </w:t>
      </w:r>
      <w:r w:rsidRPr="000F7AA1">
        <w:rPr>
          <w:color w:val="000000" w:themeColor="text1"/>
        </w:rPr>
        <w:t>stanovení odměn za výkon veřejné funkce členů výzkumné rady Technologické agentury České republiky za rok 2024“</w:t>
      </w:r>
      <w:r w:rsidR="00141B89">
        <w:rPr>
          <w:color w:val="000000" w:themeColor="text1"/>
        </w:rPr>
        <w:t>.</w:t>
      </w:r>
    </w:p>
    <w:p w14:paraId="22EAA273" w14:textId="3E42288A" w:rsidR="000F7AA1" w:rsidRPr="000F7AA1" w:rsidRDefault="000F7AA1" w:rsidP="000F7AA1">
      <w:pPr>
        <w:pStyle w:val="Odstavecseseznamem"/>
        <w:numPr>
          <w:ilvl w:val="0"/>
          <w:numId w:val="32"/>
        </w:numPr>
        <w:spacing w:before="120" w:after="120" w:line="276" w:lineRule="auto"/>
        <w:jc w:val="both"/>
        <w:rPr>
          <w:color w:val="000000" w:themeColor="text1"/>
        </w:rPr>
      </w:pPr>
      <w:r w:rsidRPr="000F7AA1">
        <w:rPr>
          <w:color w:val="000000" w:themeColor="text1"/>
        </w:rPr>
        <w:t>Usnesením vlády ze dne 15. ledna 2025 č. 31 byl projednán materiál „Návrh na</w:t>
      </w:r>
      <w:r>
        <w:rPr>
          <w:color w:val="000000" w:themeColor="text1"/>
        </w:rPr>
        <w:t> </w:t>
      </w:r>
      <w:r w:rsidRPr="000F7AA1">
        <w:rPr>
          <w:color w:val="000000" w:themeColor="text1"/>
        </w:rPr>
        <w:t>jmenování předsedy Akademie věd České republiky“</w:t>
      </w:r>
      <w:r w:rsidR="00141B89">
        <w:rPr>
          <w:color w:val="000000" w:themeColor="text1"/>
        </w:rPr>
        <w:t>.</w:t>
      </w:r>
    </w:p>
    <w:p w14:paraId="1E66E248" w14:textId="54F1470A" w:rsidR="000F7AA1" w:rsidRPr="000F7AA1" w:rsidRDefault="000F7AA1" w:rsidP="000F7AA1">
      <w:pPr>
        <w:pStyle w:val="Odstavecseseznamem"/>
        <w:numPr>
          <w:ilvl w:val="0"/>
          <w:numId w:val="32"/>
        </w:numPr>
        <w:spacing w:before="120" w:after="120" w:line="276" w:lineRule="auto"/>
        <w:jc w:val="both"/>
        <w:rPr>
          <w:color w:val="000000" w:themeColor="text1"/>
        </w:rPr>
      </w:pPr>
      <w:r w:rsidRPr="000F7AA1">
        <w:rPr>
          <w:color w:val="000000" w:themeColor="text1"/>
        </w:rPr>
        <w:t>Usnesením vlády ze dne 15. ledna 2025 č. 32 byl schválen materiál „Návrh na odvolání a jmenování předsedy výzkumné rady Technologické agentury České republiky a</w:t>
      </w:r>
      <w:r w:rsidR="005E07E7">
        <w:rPr>
          <w:color w:val="000000" w:themeColor="text1"/>
        </w:rPr>
        <w:t> </w:t>
      </w:r>
      <w:r w:rsidRPr="000F7AA1">
        <w:rPr>
          <w:color w:val="000000" w:themeColor="text1"/>
        </w:rPr>
        <w:t>návrh na jmenování místopředsedkyně výzkumné rady Technologické agentury České republiky“</w:t>
      </w:r>
      <w:r w:rsidR="00141B89">
        <w:rPr>
          <w:color w:val="000000" w:themeColor="text1"/>
        </w:rPr>
        <w:t>.</w:t>
      </w:r>
    </w:p>
    <w:p w14:paraId="53B3A0E1" w14:textId="7BFA8C2E" w:rsidR="000F7AA1" w:rsidRPr="000F7AA1" w:rsidRDefault="000F7AA1" w:rsidP="000F7AA1">
      <w:pPr>
        <w:pStyle w:val="Odstavecseseznamem"/>
        <w:numPr>
          <w:ilvl w:val="0"/>
          <w:numId w:val="32"/>
        </w:numPr>
        <w:spacing w:before="120" w:after="120" w:line="276" w:lineRule="auto"/>
        <w:jc w:val="both"/>
        <w:rPr>
          <w:color w:val="000000" w:themeColor="text1"/>
        </w:rPr>
      </w:pPr>
      <w:r w:rsidRPr="000F7AA1">
        <w:rPr>
          <w:color w:val="000000" w:themeColor="text1"/>
        </w:rPr>
        <w:t>Usnesením vlády ze dne 19. února 2025 č. 115 byl schválen materiál „Hodnocení výsledků programů a skupin grantových projektů výzkumu, vývoje a inovací ukončených v roce 2022“</w:t>
      </w:r>
      <w:r w:rsidR="00141B89">
        <w:rPr>
          <w:color w:val="000000" w:themeColor="text1"/>
        </w:rPr>
        <w:t>.</w:t>
      </w:r>
    </w:p>
    <w:p w14:paraId="1A8B4321" w14:textId="269441A3" w:rsidR="000F7AA1" w:rsidRPr="000F7AA1" w:rsidRDefault="000F7AA1" w:rsidP="000F7AA1">
      <w:pPr>
        <w:pStyle w:val="Odstavecseseznamem"/>
        <w:numPr>
          <w:ilvl w:val="0"/>
          <w:numId w:val="32"/>
        </w:numPr>
        <w:spacing w:before="120" w:after="120" w:line="276" w:lineRule="auto"/>
        <w:jc w:val="both"/>
        <w:rPr>
          <w:color w:val="000000" w:themeColor="text1"/>
        </w:rPr>
      </w:pPr>
      <w:r w:rsidRPr="000F7AA1">
        <w:rPr>
          <w:color w:val="000000" w:themeColor="text1"/>
        </w:rPr>
        <w:t xml:space="preserve">Usnesením vlády ze dne 19. března 2025 č. 186 byl schválen materiál „Stanovisko Technologické agentury ČR ke Kontrolnímu závěru Nejvyššího kontrolního úřadu z kontrolní akce č. 23/18 </w:t>
      </w:r>
      <w:r w:rsidR="00EE410C">
        <w:rPr>
          <w:color w:val="000000" w:themeColor="text1"/>
        </w:rPr>
        <w:t>‚</w:t>
      </w:r>
      <w:r w:rsidRPr="000F7AA1">
        <w:rPr>
          <w:color w:val="000000" w:themeColor="text1"/>
        </w:rPr>
        <w:t>Závěrečný účet kapitoly státního rozpočtu Technologická agentura České republiky za rok 2023, účetní závěrka Technologické agentury České republiky za rok 2023 a údaje předkládané Technologickou agenturou České republiky pro hodnocení plnění státního rozpočtu za rok 2023</w:t>
      </w:r>
      <w:r w:rsidR="00EE410C">
        <w:rPr>
          <w:color w:val="000000" w:themeColor="text1"/>
        </w:rPr>
        <w:t>‘</w:t>
      </w:r>
      <w:r w:rsidRPr="000F7AA1">
        <w:rPr>
          <w:color w:val="000000" w:themeColor="text1"/>
        </w:rPr>
        <w:t>“</w:t>
      </w:r>
      <w:r w:rsidR="000646E2">
        <w:rPr>
          <w:color w:val="000000" w:themeColor="text1"/>
        </w:rPr>
        <w:t>.</w:t>
      </w:r>
    </w:p>
    <w:p w14:paraId="3549E217" w14:textId="20A6CE67" w:rsidR="000F7AA1" w:rsidRPr="000F7AA1" w:rsidRDefault="000F7AA1" w:rsidP="000F7AA1">
      <w:pPr>
        <w:pStyle w:val="Odstavecseseznamem"/>
        <w:numPr>
          <w:ilvl w:val="0"/>
          <w:numId w:val="32"/>
        </w:numPr>
        <w:spacing w:before="120" w:after="120" w:line="276" w:lineRule="auto"/>
        <w:jc w:val="both"/>
        <w:rPr>
          <w:color w:val="000000" w:themeColor="text1"/>
        </w:rPr>
      </w:pPr>
      <w:r w:rsidRPr="000F7AA1">
        <w:rPr>
          <w:color w:val="000000" w:themeColor="text1"/>
        </w:rPr>
        <w:t xml:space="preserve">Usnesením vlády ze dne 26. března 2025 č. 215 byl schválen a vzat na vědomí materiál „Zpráva o pracovní návštěvě ministra pro vědu, výzkum a inovace v Izraeli ve dnech 5. </w:t>
      </w:r>
      <w:r w:rsidR="00141B89">
        <w:rPr>
          <w:color w:val="000000" w:themeColor="text1"/>
        </w:rPr>
        <w:t>–</w:t>
      </w:r>
      <w:r w:rsidRPr="000F7AA1">
        <w:rPr>
          <w:color w:val="000000" w:themeColor="text1"/>
        </w:rPr>
        <w:t xml:space="preserve"> 9. února 2025“</w:t>
      </w:r>
      <w:r w:rsidR="000646E2">
        <w:rPr>
          <w:color w:val="000000" w:themeColor="text1"/>
        </w:rPr>
        <w:t>.</w:t>
      </w:r>
    </w:p>
    <w:p w14:paraId="5C46DC48" w14:textId="16542DCC" w:rsidR="000F7AA1" w:rsidRPr="000F7AA1" w:rsidRDefault="000F7AA1" w:rsidP="000F7AA1">
      <w:pPr>
        <w:pStyle w:val="Odstavecseseznamem"/>
        <w:numPr>
          <w:ilvl w:val="0"/>
          <w:numId w:val="32"/>
        </w:numPr>
        <w:spacing w:before="120" w:after="120" w:line="276" w:lineRule="auto"/>
        <w:jc w:val="both"/>
        <w:rPr>
          <w:color w:val="000000" w:themeColor="text1"/>
        </w:rPr>
      </w:pPr>
      <w:r w:rsidRPr="000F7AA1">
        <w:rPr>
          <w:color w:val="000000" w:themeColor="text1"/>
        </w:rPr>
        <w:t xml:space="preserve">Usnesením vlády ze dne 16. dubna 2025 č. </w:t>
      </w:r>
      <w:r>
        <w:rPr>
          <w:color w:val="000000" w:themeColor="text1"/>
        </w:rPr>
        <w:t xml:space="preserve">   </w:t>
      </w:r>
      <w:r w:rsidRPr="000F7AA1">
        <w:rPr>
          <w:color w:val="000000" w:themeColor="text1"/>
        </w:rPr>
        <w:t xml:space="preserve"> byl schválen materiál Zprávy o činnosti Rady pro výzkum, vývoj a inovace (výroční zpráva) a jejích poradních orgánů za rok 2024 a návrh na stanovení odměn za výkon veřejné funkce členů Rady pro výzkum, vývoj a inovace a členů jejích poradních orgánů za rok 2024</w:t>
      </w:r>
      <w:r w:rsidR="000646E2">
        <w:rPr>
          <w:color w:val="000000" w:themeColor="text1"/>
        </w:rPr>
        <w:t>.</w:t>
      </w:r>
    </w:p>
    <w:p w14:paraId="6114CCC0" w14:textId="4E1FA4A5" w:rsidR="000F7AA1" w:rsidRPr="000F7AA1" w:rsidRDefault="000F7AA1" w:rsidP="000F7AA1">
      <w:pPr>
        <w:pStyle w:val="Odstavecseseznamem"/>
        <w:numPr>
          <w:ilvl w:val="0"/>
          <w:numId w:val="32"/>
        </w:numPr>
        <w:spacing w:before="120" w:after="120" w:line="276" w:lineRule="auto"/>
        <w:jc w:val="both"/>
        <w:rPr>
          <w:color w:val="000000" w:themeColor="text1"/>
        </w:rPr>
      </w:pPr>
      <w:r w:rsidRPr="000F7AA1">
        <w:rPr>
          <w:color w:val="000000" w:themeColor="text1"/>
        </w:rPr>
        <w:t>Usnesením vlády ze dne 30. dubna 2025 č. 304 byl schválen materiál „Návrh na</w:t>
      </w:r>
      <w:r w:rsidR="00B815DA">
        <w:rPr>
          <w:color w:val="000000" w:themeColor="text1"/>
        </w:rPr>
        <w:t> </w:t>
      </w:r>
      <w:r w:rsidRPr="000F7AA1">
        <w:rPr>
          <w:color w:val="000000" w:themeColor="text1"/>
        </w:rPr>
        <w:t>udělení Ceny vlády nadanému studentovi za rok 2024“</w:t>
      </w:r>
      <w:r w:rsidR="000646E2">
        <w:rPr>
          <w:color w:val="000000" w:themeColor="text1"/>
        </w:rPr>
        <w:t>.</w:t>
      </w:r>
    </w:p>
    <w:p w14:paraId="75FFC7B9" w14:textId="7DA917B1" w:rsidR="000F7AA1" w:rsidRPr="000F7AA1" w:rsidRDefault="000F7AA1" w:rsidP="000F7AA1">
      <w:pPr>
        <w:pStyle w:val="Odstavecseseznamem"/>
        <w:numPr>
          <w:ilvl w:val="0"/>
          <w:numId w:val="32"/>
        </w:numPr>
        <w:spacing w:before="120" w:after="120" w:line="276" w:lineRule="auto"/>
        <w:jc w:val="both"/>
        <w:rPr>
          <w:color w:val="000000" w:themeColor="text1"/>
        </w:rPr>
      </w:pPr>
      <w:r w:rsidRPr="000F7AA1">
        <w:rPr>
          <w:color w:val="000000" w:themeColor="text1"/>
        </w:rPr>
        <w:t>Usnesením vlády ze dne 30. dubna 2025 č. 307 byl schválen materiál „Návrh na změnu Programu na podporu zdravotnického aplikovaného výzkumu na léta 2024-2030“</w:t>
      </w:r>
      <w:r w:rsidR="000646E2">
        <w:rPr>
          <w:color w:val="000000" w:themeColor="text1"/>
        </w:rPr>
        <w:t>.</w:t>
      </w:r>
    </w:p>
    <w:p w14:paraId="709E0C93" w14:textId="51479287" w:rsidR="000F7AA1" w:rsidRPr="000F7AA1" w:rsidRDefault="000F7AA1" w:rsidP="000F7AA1">
      <w:pPr>
        <w:pStyle w:val="Odstavecseseznamem"/>
        <w:numPr>
          <w:ilvl w:val="0"/>
          <w:numId w:val="32"/>
        </w:numPr>
        <w:spacing w:before="120" w:after="120" w:line="276" w:lineRule="auto"/>
        <w:jc w:val="both"/>
        <w:rPr>
          <w:color w:val="000000" w:themeColor="text1"/>
        </w:rPr>
      </w:pPr>
      <w:r w:rsidRPr="000F7AA1">
        <w:rPr>
          <w:color w:val="000000" w:themeColor="text1"/>
        </w:rPr>
        <w:t>Usnesením vlády ze dne 30. dubna 2025 č. 308 byl schválen materiál „Program na</w:t>
      </w:r>
      <w:r w:rsidR="00B815DA">
        <w:rPr>
          <w:color w:val="000000" w:themeColor="text1"/>
        </w:rPr>
        <w:t> </w:t>
      </w:r>
      <w:r w:rsidRPr="000F7AA1">
        <w:rPr>
          <w:color w:val="000000" w:themeColor="text1"/>
        </w:rPr>
        <w:t>podporu vytvoření a kultivace systémových podmínek pro rozvoj excelence“</w:t>
      </w:r>
      <w:r w:rsidR="000646E2">
        <w:rPr>
          <w:color w:val="000000" w:themeColor="text1"/>
        </w:rPr>
        <w:t>.</w:t>
      </w:r>
    </w:p>
    <w:p w14:paraId="36799E79" w14:textId="58CF7E8C" w:rsidR="000F7AA1" w:rsidRPr="000F7AA1" w:rsidRDefault="000F7AA1" w:rsidP="000F7AA1">
      <w:pPr>
        <w:pStyle w:val="Odstavecseseznamem"/>
        <w:numPr>
          <w:ilvl w:val="0"/>
          <w:numId w:val="32"/>
        </w:numPr>
        <w:spacing w:before="120" w:after="120" w:line="276" w:lineRule="auto"/>
        <w:jc w:val="both"/>
        <w:rPr>
          <w:color w:val="000000" w:themeColor="text1"/>
        </w:rPr>
      </w:pPr>
      <w:r w:rsidRPr="000F7AA1">
        <w:rPr>
          <w:color w:val="000000" w:themeColor="text1"/>
        </w:rPr>
        <w:t xml:space="preserve">Usnesením vlády ze dne 7. května 2025 č. 328 byl schválen materiál „Návrh na změnu </w:t>
      </w:r>
      <w:r w:rsidRPr="000F7AA1">
        <w:rPr>
          <w:color w:val="000000" w:themeColor="text1"/>
        </w:rPr>
        <w:lastRenderedPageBreak/>
        <w:t>programu na podporu aplikovaného výzkumu a inovací SIGMA“</w:t>
      </w:r>
      <w:r w:rsidR="000646E2">
        <w:rPr>
          <w:color w:val="000000" w:themeColor="text1"/>
        </w:rPr>
        <w:t>.</w:t>
      </w:r>
    </w:p>
    <w:p w14:paraId="72C15FB2" w14:textId="63C70A3B" w:rsidR="000F7AA1" w:rsidRPr="000F7AA1" w:rsidRDefault="000F7AA1" w:rsidP="000F7AA1">
      <w:pPr>
        <w:pStyle w:val="Odstavecseseznamem"/>
        <w:numPr>
          <w:ilvl w:val="0"/>
          <w:numId w:val="32"/>
        </w:numPr>
        <w:spacing w:before="120" w:after="120" w:line="276" w:lineRule="auto"/>
        <w:jc w:val="both"/>
        <w:rPr>
          <w:color w:val="000000" w:themeColor="text1"/>
        </w:rPr>
      </w:pPr>
      <w:r w:rsidRPr="000F7AA1">
        <w:rPr>
          <w:color w:val="000000" w:themeColor="text1"/>
        </w:rPr>
        <w:t>Usnesením vlády ze dne 7. května 2025 č. 329 byl schválen materiál „Změna programu průmyslového výzkumu a experimentálního vývoje TREND“</w:t>
      </w:r>
      <w:r w:rsidR="000646E2">
        <w:rPr>
          <w:color w:val="000000" w:themeColor="text1"/>
        </w:rPr>
        <w:t>.</w:t>
      </w:r>
    </w:p>
    <w:p w14:paraId="772C7EB8" w14:textId="193F0A5C" w:rsidR="000F7AA1" w:rsidRPr="000F7AA1" w:rsidRDefault="000F7AA1" w:rsidP="000F7AA1">
      <w:pPr>
        <w:pStyle w:val="Odstavecseseznamem"/>
        <w:numPr>
          <w:ilvl w:val="0"/>
          <w:numId w:val="32"/>
        </w:numPr>
        <w:spacing w:before="120" w:after="120" w:line="276" w:lineRule="auto"/>
        <w:jc w:val="both"/>
        <w:rPr>
          <w:color w:val="000000" w:themeColor="text1"/>
        </w:rPr>
      </w:pPr>
      <w:r w:rsidRPr="000F7AA1">
        <w:rPr>
          <w:color w:val="000000" w:themeColor="text1"/>
        </w:rPr>
        <w:t>Dne 21. května 2025 byl vládě pro informaci předložen dokument „Analýza stavu výzkumu, vývoje a inovací v České republice a jejich srovnání se zahraničím v roce 2023“</w:t>
      </w:r>
      <w:r w:rsidR="000646E2">
        <w:rPr>
          <w:color w:val="000000" w:themeColor="text1"/>
        </w:rPr>
        <w:t>.</w:t>
      </w:r>
    </w:p>
    <w:p w14:paraId="01065F92" w14:textId="3A490422" w:rsidR="000F7AA1" w:rsidRPr="000F7AA1" w:rsidRDefault="000F7AA1" w:rsidP="000F7AA1">
      <w:pPr>
        <w:pStyle w:val="Odstavecseseznamem"/>
        <w:numPr>
          <w:ilvl w:val="0"/>
          <w:numId w:val="32"/>
        </w:numPr>
        <w:spacing w:before="120" w:after="120" w:line="276" w:lineRule="auto"/>
        <w:jc w:val="both"/>
        <w:rPr>
          <w:color w:val="000000" w:themeColor="text1"/>
        </w:rPr>
      </w:pPr>
      <w:r w:rsidRPr="000F7AA1">
        <w:rPr>
          <w:color w:val="000000" w:themeColor="text1"/>
        </w:rPr>
        <w:t>Usnesením vlády ze dne 28. května 2025 č. 378 byl schválen materiál „Návrh programu Strategická podpora rozvoje bezpečnostního výzkumu ČR 2026–2031 (IMPAKT 2)“</w:t>
      </w:r>
      <w:r w:rsidR="000646E2">
        <w:rPr>
          <w:color w:val="000000" w:themeColor="text1"/>
        </w:rPr>
        <w:t>.</w:t>
      </w:r>
    </w:p>
    <w:p w14:paraId="413E79CC" w14:textId="6857D073" w:rsidR="000F7AA1" w:rsidRPr="000F7AA1" w:rsidRDefault="000F7AA1" w:rsidP="000F7AA1">
      <w:pPr>
        <w:pStyle w:val="Odstavecseseznamem"/>
        <w:numPr>
          <w:ilvl w:val="0"/>
          <w:numId w:val="32"/>
        </w:numPr>
        <w:spacing w:before="120" w:after="120" w:line="276" w:lineRule="auto"/>
        <w:jc w:val="both"/>
        <w:rPr>
          <w:color w:val="000000" w:themeColor="text1"/>
        </w:rPr>
      </w:pPr>
      <w:r w:rsidRPr="000F7AA1">
        <w:rPr>
          <w:color w:val="000000" w:themeColor="text1"/>
        </w:rPr>
        <w:t>Usnesením vlády ze dne 28. května 2025 č. 394 byl schválen materiál „Návrh implementace Aktu o umělé inteligenci v České republice“</w:t>
      </w:r>
      <w:r w:rsidR="000646E2">
        <w:rPr>
          <w:color w:val="000000" w:themeColor="text1"/>
        </w:rPr>
        <w:t>.</w:t>
      </w:r>
    </w:p>
    <w:p w14:paraId="0A2A33C0" w14:textId="0ADC8156" w:rsidR="000F7AA1" w:rsidRPr="000F7AA1" w:rsidRDefault="000F7AA1" w:rsidP="000F7AA1">
      <w:pPr>
        <w:pStyle w:val="Odstavecseseznamem"/>
        <w:numPr>
          <w:ilvl w:val="0"/>
          <w:numId w:val="32"/>
        </w:numPr>
        <w:spacing w:before="120" w:after="120" w:line="276" w:lineRule="auto"/>
        <w:jc w:val="both"/>
        <w:rPr>
          <w:color w:val="000000" w:themeColor="text1"/>
        </w:rPr>
      </w:pPr>
      <w:r w:rsidRPr="000F7AA1">
        <w:rPr>
          <w:color w:val="000000" w:themeColor="text1"/>
        </w:rPr>
        <w:t>Usnesením vlády ze dne 11. června 2025 č. 416 byl schválen materiál „Návrh výdajů státního rozpočtu České republiky na výzkum, experimentální vývoj a inovace na rok 2026 se střednědobým výhledem na léta 2027 a 2028 a dlouhodobým výhledem do</w:t>
      </w:r>
      <w:r w:rsidR="006A70AE">
        <w:rPr>
          <w:color w:val="000000" w:themeColor="text1"/>
        </w:rPr>
        <w:t> </w:t>
      </w:r>
      <w:r w:rsidRPr="000F7AA1">
        <w:rPr>
          <w:color w:val="000000" w:themeColor="text1"/>
        </w:rPr>
        <w:t xml:space="preserve">roku 2032“ </w:t>
      </w:r>
      <w:r w:rsidR="00C95486">
        <w:rPr>
          <w:color w:val="000000" w:themeColor="text1"/>
        </w:rPr>
        <w:t>(materiál vzat na vědomí)</w:t>
      </w:r>
      <w:r w:rsidR="000646E2">
        <w:rPr>
          <w:color w:val="000000" w:themeColor="text1"/>
        </w:rPr>
        <w:t>.</w:t>
      </w:r>
    </w:p>
    <w:p w14:paraId="100FF6CA" w14:textId="5001FFF3" w:rsidR="000F7AA1" w:rsidRPr="000F7AA1" w:rsidRDefault="000F7AA1" w:rsidP="000F7AA1">
      <w:pPr>
        <w:pStyle w:val="Odstavecseseznamem"/>
        <w:numPr>
          <w:ilvl w:val="0"/>
          <w:numId w:val="32"/>
        </w:numPr>
        <w:spacing w:before="120" w:after="120" w:line="276" w:lineRule="auto"/>
        <w:jc w:val="both"/>
        <w:rPr>
          <w:color w:val="000000" w:themeColor="text1"/>
        </w:rPr>
      </w:pPr>
      <w:r w:rsidRPr="000F7AA1">
        <w:rPr>
          <w:color w:val="000000" w:themeColor="text1"/>
        </w:rPr>
        <w:t>Usnesením vlády ze dne 18. června května 2025 č. 458 byl schválen materiál „Metodika hodnocení výzkumných organizací“</w:t>
      </w:r>
      <w:r w:rsidR="000646E2">
        <w:rPr>
          <w:color w:val="000000" w:themeColor="text1"/>
        </w:rPr>
        <w:t>.</w:t>
      </w:r>
    </w:p>
    <w:p w14:paraId="4F7B5309" w14:textId="23638118" w:rsidR="000F7AA1" w:rsidRPr="000F7AA1" w:rsidRDefault="000F7AA1" w:rsidP="000F7AA1">
      <w:pPr>
        <w:pStyle w:val="Odstavecseseznamem"/>
        <w:numPr>
          <w:ilvl w:val="0"/>
          <w:numId w:val="32"/>
        </w:numPr>
        <w:spacing w:before="120" w:after="120" w:line="276" w:lineRule="auto"/>
        <w:jc w:val="both"/>
        <w:rPr>
          <w:color w:val="000000" w:themeColor="text1"/>
        </w:rPr>
      </w:pPr>
      <w:r w:rsidRPr="000F7AA1">
        <w:rPr>
          <w:color w:val="000000" w:themeColor="text1"/>
        </w:rPr>
        <w:t>Usnesením vlády ze dne 25. června 2025 č. 464 byl schválen materiál „Návrh na</w:t>
      </w:r>
      <w:r w:rsidR="006A70AE">
        <w:rPr>
          <w:color w:val="000000" w:themeColor="text1"/>
        </w:rPr>
        <w:t> </w:t>
      </w:r>
      <w:r w:rsidRPr="000F7AA1">
        <w:rPr>
          <w:color w:val="000000" w:themeColor="text1"/>
        </w:rPr>
        <w:t>jmenování 3 členů předsednictva Technologické agentury České republiky“</w:t>
      </w:r>
      <w:r w:rsidR="000646E2">
        <w:rPr>
          <w:color w:val="000000" w:themeColor="text1"/>
        </w:rPr>
        <w:t>.</w:t>
      </w:r>
    </w:p>
    <w:p w14:paraId="492D6E30" w14:textId="1E306777" w:rsidR="000F7AA1" w:rsidRPr="000F7AA1" w:rsidRDefault="000F7AA1" w:rsidP="000F7AA1">
      <w:pPr>
        <w:pStyle w:val="Odstavecseseznamem"/>
        <w:numPr>
          <w:ilvl w:val="0"/>
          <w:numId w:val="32"/>
        </w:numPr>
        <w:spacing w:before="120" w:after="120" w:line="276" w:lineRule="auto"/>
        <w:jc w:val="both"/>
        <w:rPr>
          <w:color w:val="000000" w:themeColor="text1"/>
        </w:rPr>
      </w:pPr>
      <w:r w:rsidRPr="000F7AA1">
        <w:rPr>
          <w:color w:val="000000" w:themeColor="text1"/>
        </w:rPr>
        <w:t xml:space="preserve">Dne 26. června 2025 byl vládě pro informaci předložen dokument „Zpráva o hodnocení Národního kosmického plánu </w:t>
      </w:r>
      <w:r w:rsidR="000646E2" w:rsidRPr="000F7AA1">
        <w:rPr>
          <w:color w:val="000000" w:themeColor="text1"/>
        </w:rPr>
        <w:t>2020–2025</w:t>
      </w:r>
      <w:r w:rsidRPr="000F7AA1">
        <w:rPr>
          <w:color w:val="000000" w:themeColor="text1"/>
        </w:rPr>
        <w:t>“</w:t>
      </w:r>
      <w:r w:rsidR="000646E2">
        <w:rPr>
          <w:color w:val="000000" w:themeColor="text1"/>
        </w:rPr>
        <w:t>.</w:t>
      </w:r>
    </w:p>
    <w:p w14:paraId="01CD64BF" w14:textId="4B82FE7D" w:rsidR="000F7AA1" w:rsidRPr="000F7AA1" w:rsidRDefault="000F7AA1" w:rsidP="000F7AA1">
      <w:pPr>
        <w:pStyle w:val="Odstavecseseznamem"/>
        <w:numPr>
          <w:ilvl w:val="0"/>
          <w:numId w:val="32"/>
        </w:numPr>
        <w:spacing w:before="120" w:after="120" w:line="276" w:lineRule="auto"/>
        <w:jc w:val="both"/>
        <w:rPr>
          <w:color w:val="000000" w:themeColor="text1"/>
        </w:rPr>
      </w:pPr>
      <w:r w:rsidRPr="000F7AA1">
        <w:rPr>
          <w:color w:val="000000" w:themeColor="text1"/>
        </w:rPr>
        <w:t xml:space="preserve">Dne 9. července 2025 byl vládě pro informaci předložen dokument „První evaluační zpráva projektu sdílených činností </w:t>
      </w:r>
      <w:r w:rsidR="000646E2">
        <w:rPr>
          <w:color w:val="000000" w:themeColor="text1"/>
        </w:rPr>
        <w:t>‚</w:t>
      </w:r>
      <w:r w:rsidRPr="000F7AA1">
        <w:rPr>
          <w:color w:val="000000" w:themeColor="text1"/>
        </w:rPr>
        <w:t>Prohloubení integrace výzkumného a inovačního ekosystému ČR do Evropského výzkumného prostoru a podpora intenzivní mezinárodní spolupráce výzkumných organizací a podniků ČR ve výzkumu, vývoji a</w:t>
      </w:r>
      <w:r w:rsidR="006A70AE">
        <w:rPr>
          <w:color w:val="000000" w:themeColor="text1"/>
        </w:rPr>
        <w:t> </w:t>
      </w:r>
      <w:r w:rsidRPr="000F7AA1">
        <w:rPr>
          <w:color w:val="000000" w:themeColor="text1"/>
        </w:rPr>
        <w:t>inovacích (CZERA)</w:t>
      </w:r>
      <w:r w:rsidR="000646E2">
        <w:rPr>
          <w:color w:val="000000" w:themeColor="text1"/>
        </w:rPr>
        <w:t>‘</w:t>
      </w:r>
      <w:r w:rsidRPr="000F7AA1">
        <w:rPr>
          <w:color w:val="000000" w:themeColor="text1"/>
        </w:rPr>
        <w:t>“</w:t>
      </w:r>
      <w:r w:rsidR="000646E2">
        <w:rPr>
          <w:color w:val="000000" w:themeColor="text1"/>
        </w:rPr>
        <w:t>.</w:t>
      </w:r>
    </w:p>
    <w:p w14:paraId="3F9E9C00" w14:textId="2643C0FA" w:rsidR="000F7AA1" w:rsidRPr="000F7AA1" w:rsidRDefault="000F7AA1" w:rsidP="000F7AA1">
      <w:pPr>
        <w:pStyle w:val="Odstavecseseznamem"/>
        <w:numPr>
          <w:ilvl w:val="0"/>
          <w:numId w:val="32"/>
        </w:numPr>
        <w:spacing w:before="120" w:after="120" w:line="276" w:lineRule="auto"/>
        <w:jc w:val="both"/>
        <w:rPr>
          <w:color w:val="000000" w:themeColor="text1"/>
        </w:rPr>
      </w:pPr>
      <w:r w:rsidRPr="000F7AA1">
        <w:rPr>
          <w:color w:val="000000" w:themeColor="text1"/>
        </w:rPr>
        <w:t xml:space="preserve">Dne 9. července 2025 byl vládě pro informaci předložen dokument „Závěrečná evaluační zpráva projektu sdílených činností </w:t>
      </w:r>
      <w:r w:rsidR="000646E2">
        <w:rPr>
          <w:color w:val="000000" w:themeColor="text1"/>
        </w:rPr>
        <w:t>‚</w:t>
      </w:r>
      <w:r w:rsidRPr="000F7AA1">
        <w:rPr>
          <w:color w:val="000000" w:themeColor="text1"/>
        </w:rPr>
        <w:t>Strategická inteligence pro výzkum a</w:t>
      </w:r>
      <w:r w:rsidR="006A70AE">
        <w:rPr>
          <w:color w:val="000000" w:themeColor="text1"/>
        </w:rPr>
        <w:t> </w:t>
      </w:r>
      <w:r w:rsidRPr="000F7AA1">
        <w:rPr>
          <w:color w:val="000000" w:themeColor="text1"/>
        </w:rPr>
        <w:t>inovace (STRATIN+)</w:t>
      </w:r>
      <w:r w:rsidR="000646E2">
        <w:rPr>
          <w:color w:val="000000" w:themeColor="text1"/>
        </w:rPr>
        <w:t>‘</w:t>
      </w:r>
      <w:r w:rsidRPr="000F7AA1">
        <w:rPr>
          <w:color w:val="000000" w:themeColor="text1"/>
        </w:rPr>
        <w:t>“</w:t>
      </w:r>
      <w:r w:rsidR="000646E2">
        <w:rPr>
          <w:color w:val="000000" w:themeColor="text1"/>
        </w:rPr>
        <w:t>.</w:t>
      </w:r>
    </w:p>
    <w:p w14:paraId="42D370B6" w14:textId="416A95A8" w:rsidR="000F7AA1" w:rsidRPr="000F7AA1" w:rsidRDefault="000F7AA1" w:rsidP="000F7AA1">
      <w:pPr>
        <w:pStyle w:val="Odstavecseseznamem"/>
        <w:numPr>
          <w:ilvl w:val="0"/>
          <w:numId w:val="32"/>
        </w:numPr>
        <w:spacing w:before="120" w:after="120" w:line="276" w:lineRule="auto"/>
        <w:jc w:val="both"/>
        <w:rPr>
          <w:color w:val="000000" w:themeColor="text1"/>
        </w:rPr>
      </w:pPr>
      <w:r w:rsidRPr="000F7AA1">
        <w:rPr>
          <w:color w:val="000000" w:themeColor="text1"/>
        </w:rPr>
        <w:t xml:space="preserve">Dne 9. července 2025 byl vládě pro informaci předložen dokument „První evaluační zpráva projektu sdílených činností </w:t>
      </w:r>
      <w:r w:rsidR="000646E2">
        <w:rPr>
          <w:color w:val="000000" w:themeColor="text1"/>
        </w:rPr>
        <w:t>‚</w:t>
      </w:r>
      <w:r w:rsidRPr="000F7AA1">
        <w:rPr>
          <w:color w:val="000000" w:themeColor="text1"/>
        </w:rPr>
        <w:t>Česká styčná kancelář pro výzkum v Bruselu (CZELO)</w:t>
      </w:r>
      <w:r w:rsidR="000646E2">
        <w:rPr>
          <w:color w:val="000000" w:themeColor="text1"/>
        </w:rPr>
        <w:t>‘</w:t>
      </w:r>
      <w:r w:rsidRPr="000F7AA1">
        <w:rPr>
          <w:color w:val="000000" w:themeColor="text1"/>
        </w:rPr>
        <w:t>“</w:t>
      </w:r>
      <w:r w:rsidR="000646E2">
        <w:rPr>
          <w:color w:val="000000" w:themeColor="text1"/>
        </w:rPr>
        <w:t>.</w:t>
      </w:r>
    </w:p>
    <w:p w14:paraId="4497D640" w14:textId="54E8A3CE" w:rsidR="000F7AA1" w:rsidRPr="000F7AA1" w:rsidRDefault="000F7AA1" w:rsidP="000F7AA1">
      <w:pPr>
        <w:pStyle w:val="Odstavecseseznamem"/>
        <w:numPr>
          <w:ilvl w:val="0"/>
          <w:numId w:val="32"/>
        </w:numPr>
        <w:spacing w:before="120" w:after="120" w:line="276" w:lineRule="auto"/>
        <w:jc w:val="both"/>
        <w:rPr>
          <w:color w:val="000000" w:themeColor="text1"/>
        </w:rPr>
      </w:pPr>
      <w:r w:rsidRPr="000F7AA1">
        <w:rPr>
          <w:color w:val="000000" w:themeColor="text1"/>
        </w:rPr>
        <w:t xml:space="preserve">Dne 16. července 2025 byl vládě pro informaci předložen dokument „Evaluační zpráva projektu sdílených činností </w:t>
      </w:r>
      <w:r w:rsidR="000646E2">
        <w:rPr>
          <w:color w:val="000000" w:themeColor="text1"/>
        </w:rPr>
        <w:t>‚</w:t>
      </w:r>
      <w:r w:rsidRPr="000F7AA1">
        <w:rPr>
          <w:color w:val="000000" w:themeColor="text1"/>
        </w:rPr>
        <w:t>Národní centrum pro informační podporu výzkumu, vývoje a inovací</w:t>
      </w:r>
      <w:r w:rsidR="000646E2">
        <w:rPr>
          <w:color w:val="000000" w:themeColor="text1"/>
        </w:rPr>
        <w:t>‘</w:t>
      </w:r>
      <w:r w:rsidRPr="000F7AA1">
        <w:rPr>
          <w:color w:val="000000" w:themeColor="text1"/>
        </w:rPr>
        <w:t xml:space="preserve"> za období od 1. 1. 2021 do 31. 12. 2024“</w:t>
      </w:r>
      <w:r w:rsidR="000646E2">
        <w:rPr>
          <w:color w:val="000000" w:themeColor="text1"/>
        </w:rPr>
        <w:t>.</w:t>
      </w:r>
    </w:p>
    <w:p w14:paraId="100330D1" w14:textId="11B92EFE" w:rsidR="000F7AA1" w:rsidRPr="000F7AA1" w:rsidRDefault="000F7AA1" w:rsidP="000F7AA1">
      <w:pPr>
        <w:pStyle w:val="Odstavecseseznamem"/>
        <w:numPr>
          <w:ilvl w:val="0"/>
          <w:numId w:val="32"/>
        </w:numPr>
        <w:spacing w:before="120" w:after="120" w:line="276" w:lineRule="auto"/>
        <w:jc w:val="both"/>
        <w:rPr>
          <w:color w:val="000000" w:themeColor="text1"/>
        </w:rPr>
      </w:pPr>
      <w:r w:rsidRPr="000F7AA1">
        <w:rPr>
          <w:color w:val="000000" w:themeColor="text1"/>
        </w:rPr>
        <w:t>Usnesením vlády ze dne 16. července 2025 č. 540 byl schválen materiál „Návrh na</w:t>
      </w:r>
      <w:r w:rsidR="006A70AE">
        <w:rPr>
          <w:color w:val="000000" w:themeColor="text1"/>
        </w:rPr>
        <w:t> </w:t>
      </w:r>
      <w:r w:rsidRPr="000F7AA1">
        <w:rPr>
          <w:color w:val="000000" w:themeColor="text1"/>
        </w:rPr>
        <w:t>jmenování člena předsednictva a předsedy Grantové agentury České republiky“</w:t>
      </w:r>
      <w:r w:rsidR="00114B50">
        <w:rPr>
          <w:color w:val="000000" w:themeColor="text1"/>
        </w:rPr>
        <w:t>.</w:t>
      </w:r>
    </w:p>
    <w:p w14:paraId="6574740D" w14:textId="4F48D758" w:rsidR="000F7AA1" w:rsidRPr="000F7AA1" w:rsidRDefault="000F7AA1" w:rsidP="000F7AA1">
      <w:pPr>
        <w:pStyle w:val="Odstavecseseznamem"/>
        <w:numPr>
          <w:ilvl w:val="0"/>
          <w:numId w:val="32"/>
        </w:numPr>
        <w:spacing w:before="120" w:after="120" w:line="276" w:lineRule="auto"/>
        <w:jc w:val="both"/>
        <w:rPr>
          <w:color w:val="000000" w:themeColor="text1"/>
        </w:rPr>
      </w:pPr>
      <w:r w:rsidRPr="000F7AA1">
        <w:rPr>
          <w:color w:val="000000" w:themeColor="text1"/>
        </w:rPr>
        <w:t xml:space="preserve">Usnesením vlády ze dne 16. července 2025 č. 545 byl schválen materiál „Návrh skupiny grantových projektů Grantové projekty </w:t>
      </w:r>
      <w:proofErr w:type="spellStart"/>
      <w:r w:rsidRPr="000F7AA1">
        <w:rPr>
          <w:color w:val="000000" w:themeColor="text1"/>
        </w:rPr>
        <w:t>Proof</w:t>
      </w:r>
      <w:proofErr w:type="spellEnd"/>
      <w:r w:rsidRPr="000F7AA1">
        <w:rPr>
          <w:color w:val="000000" w:themeColor="text1"/>
        </w:rPr>
        <w:t xml:space="preserve"> </w:t>
      </w:r>
      <w:proofErr w:type="spellStart"/>
      <w:r w:rsidRPr="000F7AA1">
        <w:rPr>
          <w:color w:val="000000" w:themeColor="text1"/>
        </w:rPr>
        <w:t>of</w:t>
      </w:r>
      <w:proofErr w:type="spellEnd"/>
      <w:r w:rsidRPr="000F7AA1">
        <w:rPr>
          <w:color w:val="000000" w:themeColor="text1"/>
        </w:rPr>
        <w:t xml:space="preserve"> </w:t>
      </w:r>
      <w:proofErr w:type="spellStart"/>
      <w:r w:rsidRPr="000F7AA1">
        <w:rPr>
          <w:color w:val="000000" w:themeColor="text1"/>
        </w:rPr>
        <w:t>Concept</w:t>
      </w:r>
      <w:proofErr w:type="spellEnd"/>
      <w:r w:rsidRPr="000F7AA1">
        <w:rPr>
          <w:color w:val="000000" w:themeColor="text1"/>
        </w:rPr>
        <w:t>“</w:t>
      </w:r>
      <w:r w:rsidR="00114B50">
        <w:rPr>
          <w:color w:val="000000" w:themeColor="text1"/>
        </w:rPr>
        <w:t>.</w:t>
      </w:r>
    </w:p>
    <w:p w14:paraId="60B57425" w14:textId="401A52D1" w:rsidR="000F7AA1" w:rsidRPr="000F7AA1" w:rsidRDefault="000F7AA1" w:rsidP="000F7AA1">
      <w:pPr>
        <w:pStyle w:val="Odstavecseseznamem"/>
        <w:numPr>
          <w:ilvl w:val="0"/>
          <w:numId w:val="32"/>
        </w:numPr>
        <w:spacing w:before="120" w:after="120" w:line="276" w:lineRule="auto"/>
        <w:jc w:val="both"/>
        <w:rPr>
          <w:color w:val="000000" w:themeColor="text1"/>
        </w:rPr>
      </w:pPr>
      <w:r w:rsidRPr="000F7AA1">
        <w:rPr>
          <w:color w:val="000000" w:themeColor="text1"/>
        </w:rPr>
        <w:lastRenderedPageBreak/>
        <w:t>Usnesením vlády ze dne 27. srpna 2025 č. 636 byl schválen materiál „Návrh na</w:t>
      </w:r>
      <w:r w:rsidR="006A70AE">
        <w:rPr>
          <w:color w:val="000000" w:themeColor="text1"/>
        </w:rPr>
        <w:t> </w:t>
      </w:r>
      <w:r w:rsidRPr="000F7AA1">
        <w:rPr>
          <w:color w:val="000000" w:themeColor="text1"/>
        </w:rPr>
        <w:t>jmenování členky a 2 členů Rady pro výzkum, vývoj a inovace“</w:t>
      </w:r>
      <w:r w:rsidR="00114B50">
        <w:rPr>
          <w:color w:val="000000" w:themeColor="text1"/>
        </w:rPr>
        <w:t>.</w:t>
      </w:r>
    </w:p>
    <w:p w14:paraId="2C35950C" w14:textId="7DEC7DE6" w:rsidR="000F7AA1" w:rsidRPr="000F7AA1" w:rsidRDefault="000F7AA1" w:rsidP="000F7AA1">
      <w:pPr>
        <w:pStyle w:val="Odstavecseseznamem"/>
        <w:numPr>
          <w:ilvl w:val="0"/>
          <w:numId w:val="32"/>
        </w:numPr>
        <w:spacing w:before="120" w:after="120" w:line="276" w:lineRule="auto"/>
        <w:jc w:val="both"/>
        <w:rPr>
          <w:color w:val="000000" w:themeColor="text1"/>
        </w:rPr>
      </w:pPr>
      <w:r w:rsidRPr="000F7AA1">
        <w:rPr>
          <w:color w:val="000000" w:themeColor="text1"/>
        </w:rPr>
        <w:t>Usnesením vlády ze dne 27. srpna 2025 č. 639 byl schválen materiál „Žádost rozpočtovému výboru Poslanecké sněmovny Parlamentu České republiky o vyslovení souhlasu se změnou závazného ukazatele státního rozpočtu na rok 2025 kapitoly 377 - Technologická agentura České republiky podle § 24 odst. 3 zákona č. 218/2000 Sb., o rozpočtových pravidlech a o změně některých souvisejících zákonů (rozpočtová pravidla), ve znění pozdějších předpisů“</w:t>
      </w:r>
      <w:r w:rsidR="00114B50">
        <w:rPr>
          <w:color w:val="000000" w:themeColor="text1"/>
        </w:rPr>
        <w:t>.</w:t>
      </w:r>
    </w:p>
    <w:p w14:paraId="1EA3AC87" w14:textId="7987A962" w:rsidR="000F7AA1" w:rsidRPr="000F7AA1" w:rsidRDefault="000F7AA1" w:rsidP="000F7AA1">
      <w:pPr>
        <w:pStyle w:val="Odstavecseseznamem"/>
        <w:numPr>
          <w:ilvl w:val="0"/>
          <w:numId w:val="32"/>
        </w:numPr>
        <w:spacing w:before="120" w:after="120" w:line="276" w:lineRule="auto"/>
        <w:jc w:val="both"/>
        <w:rPr>
          <w:color w:val="000000" w:themeColor="text1"/>
        </w:rPr>
      </w:pPr>
      <w:r w:rsidRPr="000F7AA1">
        <w:rPr>
          <w:color w:val="000000" w:themeColor="text1"/>
        </w:rPr>
        <w:t>Usnesením vlády ze dne 27. srpna 2025 č. 641 byl schválen materiál „Hodnocení výsledků programů výzkumu, vývoje a inovací ukončených v roce 2023“</w:t>
      </w:r>
      <w:r w:rsidR="00114B50">
        <w:rPr>
          <w:color w:val="000000" w:themeColor="text1"/>
        </w:rPr>
        <w:t>.</w:t>
      </w:r>
    </w:p>
    <w:p w14:paraId="081E6F3E" w14:textId="0D0D6F7A" w:rsidR="000F7AA1" w:rsidRPr="000F7AA1" w:rsidRDefault="000F7AA1" w:rsidP="000F7AA1">
      <w:pPr>
        <w:pStyle w:val="Odstavecseseznamem"/>
        <w:numPr>
          <w:ilvl w:val="0"/>
          <w:numId w:val="32"/>
        </w:numPr>
        <w:spacing w:before="120" w:after="120" w:line="276" w:lineRule="auto"/>
        <w:jc w:val="both"/>
        <w:rPr>
          <w:color w:val="000000" w:themeColor="text1"/>
        </w:rPr>
      </w:pPr>
      <w:r w:rsidRPr="000F7AA1">
        <w:rPr>
          <w:color w:val="000000" w:themeColor="text1"/>
        </w:rPr>
        <w:t>Usnesením vlády ze dne 3. září 2025 č. 656 byl schválen materiál „Návrh na odvolání člena výzkumné rady Technologické agentury České republiky“</w:t>
      </w:r>
      <w:r w:rsidR="00114B50">
        <w:rPr>
          <w:color w:val="000000" w:themeColor="text1"/>
        </w:rPr>
        <w:t>.</w:t>
      </w:r>
    </w:p>
    <w:p w14:paraId="129E59D8" w14:textId="153E43DB" w:rsidR="000F7AA1" w:rsidRPr="000F7AA1" w:rsidRDefault="000F7AA1" w:rsidP="000F7AA1">
      <w:pPr>
        <w:pStyle w:val="Odstavecseseznamem"/>
        <w:numPr>
          <w:ilvl w:val="0"/>
          <w:numId w:val="32"/>
        </w:numPr>
        <w:spacing w:before="120" w:after="120" w:line="276" w:lineRule="auto"/>
        <w:jc w:val="both"/>
        <w:rPr>
          <w:color w:val="000000" w:themeColor="text1"/>
        </w:rPr>
      </w:pPr>
      <w:r w:rsidRPr="000F7AA1">
        <w:rPr>
          <w:color w:val="000000" w:themeColor="text1"/>
        </w:rPr>
        <w:t>Usnesením vlády ze dne 3. září 2025 č. 672 byl schválen materiál „Materiál k návratné finanční výpomoci poskytnuté ČVUT v Praze na základě usnesení vlády č. 668 ze dne 27. července 2016 na projekty podněcující rozvoj leteckého průmyslu a kosmonautiky v ČR“</w:t>
      </w:r>
      <w:r w:rsidR="00114B50">
        <w:rPr>
          <w:color w:val="000000" w:themeColor="text1"/>
        </w:rPr>
        <w:t>.</w:t>
      </w:r>
    </w:p>
    <w:p w14:paraId="5FE96F69" w14:textId="7F60EEAC" w:rsidR="000F7AA1" w:rsidRPr="000F7AA1" w:rsidRDefault="000F7AA1" w:rsidP="000F7AA1">
      <w:pPr>
        <w:pStyle w:val="Odstavecseseznamem"/>
        <w:numPr>
          <w:ilvl w:val="0"/>
          <w:numId w:val="32"/>
        </w:numPr>
        <w:spacing w:before="120" w:after="120" w:line="276" w:lineRule="auto"/>
        <w:jc w:val="both"/>
        <w:rPr>
          <w:color w:val="000000" w:themeColor="text1"/>
        </w:rPr>
      </w:pPr>
      <w:r w:rsidRPr="000F7AA1">
        <w:rPr>
          <w:color w:val="000000" w:themeColor="text1"/>
        </w:rPr>
        <w:t xml:space="preserve">Usnesením vlády ze dne 24. září 2025 č. 704 byl schválen materiál „Návrh na změnu programu výzkumu, vývoje a inovací </w:t>
      </w:r>
      <w:proofErr w:type="spellStart"/>
      <w:r w:rsidRPr="000F7AA1">
        <w:rPr>
          <w:color w:val="000000" w:themeColor="text1"/>
        </w:rPr>
        <w:t>The</w:t>
      </w:r>
      <w:proofErr w:type="spellEnd"/>
      <w:r w:rsidRPr="000F7AA1">
        <w:rPr>
          <w:color w:val="000000" w:themeColor="text1"/>
        </w:rPr>
        <w:t xml:space="preserve"> Country </w:t>
      </w:r>
      <w:proofErr w:type="spellStart"/>
      <w:r w:rsidRPr="000F7AA1">
        <w:rPr>
          <w:color w:val="000000" w:themeColor="text1"/>
        </w:rPr>
        <w:t>for</w:t>
      </w:r>
      <w:proofErr w:type="spellEnd"/>
      <w:r w:rsidRPr="000F7AA1">
        <w:rPr>
          <w:color w:val="000000" w:themeColor="text1"/>
        </w:rPr>
        <w:t xml:space="preserve"> </w:t>
      </w:r>
      <w:proofErr w:type="spellStart"/>
      <w:r w:rsidRPr="000F7AA1">
        <w:rPr>
          <w:color w:val="000000" w:themeColor="text1"/>
        </w:rPr>
        <w:t>the</w:t>
      </w:r>
      <w:proofErr w:type="spellEnd"/>
      <w:r w:rsidRPr="000F7AA1">
        <w:rPr>
          <w:color w:val="000000" w:themeColor="text1"/>
        </w:rPr>
        <w:t xml:space="preserve"> </w:t>
      </w:r>
      <w:proofErr w:type="spellStart"/>
      <w:r w:rsidRPr="000F7AA1">
        <w:rPr>
          <w:color w:val="000000" w:themeColor="text1"/>
        </w:rPr>
        <w:t>Future</w:t>
      </w:r>
      <w:proofErr w:type="spellEnd"/>
      <w:r w:rsidRPr="000F7AA1">
        <w:rPr>
          <w:color w:val="000000" w:themeColor="text1"/>
        </w:rPr>
        <w:t>“</w:t>
      </w:r>
      <w:r w:rsidR="00114B50">
        <w:rPr>
          <w:color w:val="000000" w:themeColor="text1"/>
        </w:rPr>
        <w:t>.</w:t>
      </w:r>
    </w:p>
    <w:p w14:paraId="1963F4FA" w14:textId="31B57301" w:rsidR="000F7AA1" w:rsidRPr="000F7AA1" w:rsidRDefault="000F7AA1" w:rsidP="000F7AA1">
      <w:pPr>
        <w:pStyle w:val="Odstavecseseznamem"/>
        <w:numPr>
          <w:ilvl w:val="0"/>
          <w:numId w:val="32"/>
        </w:numPr>
        <w:spacing w:before="120" w:after="120" w:line="276" w:lineRule="auto"/>
        <w:jc w:val="both"/>
        <w:rPr>
          <w:color w:val="000000" w:themeColor="text1"/>
        </w:rPr>
      </w:pPr>
      <w:r w:rsidRPr="000F7AA1">
        <w:rPr>
          <w:color w:val="000000" w:themeColor="text1"/>
        </w:rPr>
        <w:t>Usnesením vlády ze dne 24. září 2025 č. 706 byl schválen materiál „Zásady přípravy a hodnocení programů účelové podpory výzkumu, vývoje a inovací a skupin grantových projektů a jejich dopadů“</w:t>
      </w:r>
      <w:r w:rsidR="00114B50">
        <w:rPr>
          <w:color w:val="000000" w:themeColor="text1"/>
        </w:rPr>
        <w:t>.</w:t>
      </w:r>
    </w:p>
    <w:p w14:paraId="6FA98378" w14:textId="06D8D75F" w:rsidR="000F7AA1" w:rsidRPr="000F7AA1" w:rsidRDefault="000F7AA1" w:rsidP="000F7AA1">
      <w:pPr>
        <w:pStyle w:val="Odstavecseseznamem"/>
        <w:numPr>
          <w:ilvl w:val="0"/>
          <w:numId w:val="32"/>
        </w:numPr>
        <w:spacing w:before="120" w:after="120" w:line="276" w:lineRule="auto"/>
        <w:jc w:val="both"/>
        <w:rPr>
          <w:color w:val="000000" w:themeColor="text1"/>
        </w:rPr>
      </w:pPr>
      <w:r w:rsidRPr="000F7AA1">
        <w:rPr>
          <w:color w:val="000000" w:themeColor="text1"/>
        </w:rPr>
        <w:t>Usnesením vlády ze dne 30. září 2025 č. 721 byl schválen materiál „Program podpory výzkumu a vývoje pro rozvoj vybraných strategických technologií (STRATE)“</w:t>
      </w:r>
      <w:r w:rsidR="00114B50">
        <w:rPr>
          <w:color w:val="000000" w:themeColor="text1"/>
        </w:rPr>
        <w:t>.</w:t>
      </w:r>
    </w:p>
    <w:p w14:paraId="1BC5A1B8" w14:textId="00809ACD" w:rsidR="000F7AA1" w:rsidRPr="000F7AA1" w:rsidRDefault="000F7AA1" w:rsidP="000F7AA1">
      <w:pPr>
        <w:pStyle w:val="Odstavecseseznamem"/>
        <w:numPr>
          <w:ilvl w:val="0"/>
          <w:numId w:val="32"/>
        </w:numPr>
        <w:spacing w:before="120" w:after="120" w:line="276" w:lineRule="auto"/>
        <w:jc w:val="both"/>
        <w:rPr>
          <w:color w:val="000000" w:themeColor="text1"/>
        </w:rPr>
      </w:pPr>
      <w:r w:rsidRPr="000F7AA1">
        <w:rPr>
          <w:color w:val="000000" w:themeColor="text1"/>
        </w:rPr>
        <w:t>Dne 30. září 2025 byl vládě pro informaci předložen materiál „Informace k</w:t>
      </w:r>
      <w:r w:rsidR="00FA7FB4">
        <w:rPr>
          <w:color w:val="000000" w:themeColor="text1"/>
        </w:rPr>
        <w:t> </w:t>
      </w:r>
      <w:r w:rsidRPr="000F7AA1">
        <w:rPr>
          <w:color w:val="000000" w:themeColor="text1"/>
        </w:rPr>
        <w:t xml:space="preserve">připravovaným veřejným zakázkám Národního centra </w:t>
      </w:r>
      <w:proofErr w:type="spellStart"/>
      <w:r w:rsidRPr="000F7AA1">
        <w:rPr>
          <w:color w:val="000000" w:themeColor="text1"/>
        </w:rPr>
        <w:t>CzechELib</w:t>
      </w:r>
      <w:proofErr w:type="spellEnd"/>
      <w:r w:rsidRPr="000F7AA1">
        <w:rPr>
          <w:color w:val="000000" w:themeColor="text1"/>
        </w:rPr>
        <w:t xml:space="preserve"> – 2026+“</w:t>
      </w:r>
      <w:r w:rsidR="00114B50">
        <w:rPr>
          <w:color w:val="000000" w:themeColor="text1"/>
        </w:rPr>
        <w:t>.</w:t>
      </w:r>
    </w:p>
    <w:p w14:paraId="4CAD5E58" w14:textId="26007C71" w:rsidR="000F7AA1" w:rsidRPr="000F7AA1" w:rsidRDefault="000F7AA1" w:rsidP="000F7AA1">
      <w:pPr>
        <w:pStyle w:val="Odstavecseseznamem"/>
        <w:numPr>
          <w:ilvl w:val="0"/>
          <w:numId w:val="32"/>
        </w:numPr>
        <w:spacing w:before="120" w:after="120" w:line="276" w:lineRule="auto"/>
        <w:jc w:val="both"/>
        <w:rPr>
          <w:color w:val="000000" w:themeColor="text1"/>
        </w:rPr>
      </w:pPr>
      <w:r w:rsidRPr="000F7AA1">
        <w:rPr>
          <w:color w:val="000000" w:themeColor="text1"/>
        </w:rPr>
        <w:t>Usnesením vlády ze dne 15. října 2025 č. 780 byl schválen materiál „Národní strategie pro kvantové technologie České republiky“</w:t>
      </w:r>
      <w:r w:rsidR="00114B50">
        <w:rPr>
          <w:color w:val="000000" w:themeColor="text1"/>
        </w:rPr>
        <w:t>.</w:t>
      </w:r>
    </w:p>
    <w:p w14:paraId="1A1D5338" w14:textId="77777777" w:rsidR="000F7AA1" w:rsidRPr="000F7AA1" w:rsidRDefault="000F7AA1" w:rsidP="000F7AA1">
      <w:pPr>
        <w:pStyle w:val="Odstavecseseznamem"/>
        <w:numPr>
          <w:ilvl w:val="0"/>
          <w:numId w:val="32"/>
        </w:numPr>
        <w:spacing w:before="120" w:after="120" w:line="276" w:lineRule="auto"/>
        <w:jc w:val="both"/>
        <w:rPr>
          <w:color w:val="000000" w:themeColor="text1"/>
        </w:rPr>
      </w:pPr>
      <w:r w:rsidRPr="000F7AA1">
        <w:rPr>
          <w:color w:val="000000" w:themeColor="text1"/>
        </w:rPr>
        <w:t>Usnesením vlády ze dne 22. října 2025 č. 816 byl schválen materiál „Návrh na udělení Národní ceny vlády Česká hlava za rok 2025“</w:t>
      </w:r>
    </w:p>
    <w:p w14:paraId="0426C4D7" w14:textId="7BE0E6AE" w:rsidR="000F7AA1" w:rsidRPr="000F7AA1" w:rsidRDefault="000F7AA1" w:rsidP="000F7AA1">
      <w:pPr>
        <w:pStyle w:val="Odstavecseseznamem"/>
        <w:numPr>
          <w:ilvl w:val="0"/>
          <w:numId w:val="32"/>
        </w:numPr>
        <w:spacing w:before="120" w:after="120" w:line="276" w:lineRule="auto"/>
        <w:jc w:val="both"/>
        <w:rPr>
          <w:color w:val="000000" w:themeColor="text1"/>
        </w:rPr>
      </w:pPr>
      <w:r w:rsidRPr="000F7AA1">
        <w:rPr>
          <w:color w:val="000000" w:themeColor="text1"/>
        </w:rPr>
        <w:t xml:space="preserve">Usnesením vlády ze dne 12. listopadu 2025 č. 871 byl schválen materiál „Meziresortní koncepce podpory bezpečnostního výzkumu ČR na roky </w:t>
      </w:r>
      <w:r w:rsidR="00114B50" w:rsidRPr="000F7AA1">
        <w:rPr>
          <w:color w:val="000000" w:themeColor="text1"/>
        </w:rPr>
        <w:t>2025–2031</w:t>
      </w:r>
      <w:r w:rsidRPr="000F7AA1">
        <w:rPr>
          <w:color w:val="000000" w:themeColor="text1"/>
        </w:rPr>
        <w:t xml:space="preserve"> s výhledem do</w:t>
      </w:r>
      <w:r w:rsidR="006A70AE">
        <w:rPr>
          <w:color w:val="000000" w:themeColor="text1"/>
        </w:rPr>
        <w:t> </w:t>
      </w:r>
      <w:r w:rsidRPr="000F7AA1">
        <w:rPr>
          <w:color w:val="000000" w:themeColor="text1"/>
        </w:rPr>
        <w:t>roku 2035“</w:t>
      </w:r>
      <w:r w:rsidR="00114B50">
        <w:rPr>
          <w:color w:val="000000" w:themeColor="text1"/>
        </w:rPr>
        <w:t>.</w:t>
      </w:r>
    </w:p>
    <w:p w14:paraId="0AAF42BF" w14:textId="62E4D07E" w:rsidR="003B524C" w:rsidRDefault="000F7AA1" w:rsidP="002E255E">
      <w:pPr>
        <w:pStyle w:val="Odstavecseseznamem"/>
        <w:numPr>
          <w:ilvl w:val="0"/>
          <w:numId w:val="32"/>
        </w:numPr>
        <w:spacing w:before="120" w:after="120" w:line="276" w:lineRule="auto"/>
        <w:jc w:val="both"/>
        <w:rPr>
          <w:color w:val="000000" w:themeColor="text1"/>
        </w:rPr>
      </w:pPr>
      <w:r w:rsidRPr="000F7AA1">
        <w:rPr>
          <w:color w:val="000000" w:themeColor="text1"/>
        </w:rPr>
        <w:t>Usnesením vlády ze dne 12. listopadu 2025 č. 873 byl schválen materiál „Zprávy o</w:t>
      </w:r>
      <w:r w:rsidR="006A70AE">
        <w:rPr>
          <w:color w:val="000000" w:themeColor="text1"/>
        </w:rPr>
        <w:t> </w:t>
      </w:r>
      <w:r w:rsidRPr="000F7AA1">
        <w:rPr>
          <w:color w:val="000000" w:themeColor="text1"/>
        </w:rPr>
        <w:t>činnosti poradních orgánů Rady pro výzkum, vývoj a inovace a návrh na stanovení odměn za výkon veřejné funkce členů poradních orgánů za rok 2025 (Odborných panelů a Odborného orgánu hodnotitelů)“</w:t>
      </w:r>
      <w:r w:rsidR="00114B50">
        <w:rPr>
          <w:color w:val="000000" w:themeColor="text1"/>
        </w:rPr>
        <w:t>.</w:t>
      </w:r>
    </w:p>
    <w:p w14:paraId="140F58B3" w14:textId="7CFA1B5A" w:rsidR="00145D8A" w:rsidRPr="00145D8A" w:rsidRDefault="00145D8A" w:rsidP="00145D8A">
      <w:pPr>
        <w:pStyle w:val="Odstavecseseznamem"/>
        <w:numPr>
          <w:ilvl w:val="0"/>
          <w:numId w:val="32"/>
        </w:numPr>
        <w:spacing w:before="120" w:after="120" w:line="276" w:lineRule="auto"/>
        <w:jc w:val="both"/>
        <w:rPr>
          <w:color w:val="000000" w:themeColor="text1"/>
        </w:rPr>
      </w:pPr>
      <w:r w:rsidRPr="00145D8A">
        <w:rPr>
          <w:color w:val="000000" w:themeColor="text1"/>
        </w:rPr>
        <w:t>Usnesením vlády ze dne 19. listopadu 2025 č. 914 byl schválen materiál „Zajištění krytí nezbytných výdajů státního rozpočtu v roce 2025“</w:t>
      </w:r>
      <w:r w:rsidR="00114B50">
        <w:rPr>
          <w:color w:val="000000" w:themeColor="text1"/>
        </w:rPr>
        <w:t>.</w:t>
      </w:r>
    </w:p>
    <w:p w14:paraId="43944A5C" w14:textId="5A0CAD35" w:rsidR="000516B2" w:rsidRPr="000516B2" w:rsidRDefault="000516B2" w:rsidP="000516B2">
      <w:pPr>
        <w:pStyle w:val="Odstavecseseznamem"/>
        <w:numPr>
          <w:ilvl w:val="0"/>
          <w:numId w:val="32"/>
        </w:numPr>
        <w:spacing w:before="120" w:after="120" w:line="276" w:lineRule="auto"/>
        <w:jc w:val="both"/>
        <w:rPr>
          <w:color w:val="000000" w:themeColor="text1"/>
        </w:rPr>
      </w:pPr>
      <w:r w:rsidRPr="000516B2">
        <w:rPr>
          <w:color w:val="000000" w:themeColor="text1"/>
        </w:rPr>
        <w:lastRenderedPageBreak/>
        <w:t>Usnesením vlády ze dne 3. prosince 2025 č. 951 byl schválen materiál „Návrh na</w:t>
      </w:r>
      <w:r w:rsidR="006A70AE">
        <w:rPr>
          <w:color w:val="000000" w:themeColor="text1"/>
        </w:rPr>
        <w:t> </w:t>
      </w:r>
      <w:r w:rsidRPr="000516B2">
        <w:rPr>
          <w:color w:val="000000" w:themeColor="text1"/>
        </w:rPr>
        <w:t>jmenování člena výzkumné rady Technologické agentury České republiky“</w:t>
      </w:r>
      <w:r w:rsidR="00114B50">
        <w:rPr>
          <w:color w:val="000000" w:themeColor="text1"/>
        </w:rPr>
        <w:t>.</w:t>
      </w:r>
    </w:p>
    <w:p w14:paraId="2AF579B9" w14:textId="485F3327" w:rsidR="000516B2" w:rsidRPr="000516B2" w:rsidRDefault="000516B2" w:rsidP="000516B2">
      <w:pPr>
        <w:pStyle w:val="Odstavecseseznamem"/>
        <w:numPr>
          <w:ilvl w:val="0"/>
          <w:numId w:val="32"/>
        </w:numPr>
        <w:spacing w:before="120" w:after="120" w:line="276" w:lineRule="auto"/>
        <w:jc w:val="both"/>
        <w:rPr>
          <w:color w:val="000000" w:themeColor="text1"/>
        </w:rPr>
      </w:pPr>
      <w:r w:rsidRPr="000516B2">
        <w:rPr>
          <w:color w:val="000000" w:themeColor="text1"/>
        </w:rPr>
        <w:t>Usnesením vlády ze dne 3. prosince 2025 č. 955 byl schválen materiál „Návrh změny skupiny grantových projektů Grantové projekty excelence v základním výzkumu EXPRO“</w:t>
      </w:r>
      <w:r w:rsidR="00114B50">
        <w:rPr>
          <w:color w:val="000000" w:themeColor="text1"/>
        </w:rPr>
        <w:t>.</w:t>
      </w:r>
    </w:p>
    <w:p w14:paraId="264B80EE" w14:textId="36663D8A" w:rsidR="000516B2" w:rsidRPr="000516B2" w:rsidRDefault="000516B2" w:rsidP="000516B2">
      <w:pPr>
        <w:pStyle w:val="Odstavecseseznamem"/>
        <w:numPr>
          <w:ilvl w:val="0"/>
          <w:numId w:val="32"/>
        </w:numPr>
        <w:spacing w:before="120" w:after="120" w:line="276" w:lineRule="auto"/>
        <w:jc w:val="both"/>
        <w:rPr>
          <w:color w:val="000000" w:themeColor="text1"/>
        </w:rPr>
      </w:pPr>
      <w:r w:rsidRPr="000516B2">
        <w:rPr>
          <w:color w:val="000000" w:themeColor="text1"/>
        </w:rPr>
        <w:t>Usnesením vlády ze dne 3. prosince 2025 č. 958 byl schválen materiál „Zpráva o</w:t>
      </w:r>
      <w:r w:rsidR="006A70AE">
        <w:rPr>
          <w:color w:val="000000" w:themeColor="text1"/>
        </w:rPr>
        <w:t> </w:t>
      </w:r>
      <w:r w:rsidRPr="000516B2">
        <w:rPr>
          <w:color w:val="000000" w:themeColor="text1"/>
        </w:rPr>
        <w:t>činnosti vědecké rady Grantové agentury České republiky za rok 2025 a návrh na</w:t>
      </w:r>
      <w:r w:rsidR="006A70AE">
        <w:rPr>
          <w:color w:val="000000" w:themeColor="text1"/>
        </w:rPr>
        <w:t> </w:t>
      </w:r>
      <w:r w:rsidRPr="000516B2">
        <w:rPr>
          <w:color w:val="000000" w:themeColor="text1"/>
        </w:rPr>
        <w:t>stanovení odměn za výkon veřejné funkce členů vědecké rady Grantové agentury České republiky za rok 2025“</w:t>
      </w:r>
      <w:r w:rsidR="00114B50">
        <w:rPr>
          <w:color w:val="000000" w:themeColor="text1"/>
        </w:rPr>
        <w:t>.</w:t>
      </w:r>
    </w:p>
    <w:p w14:paraId="399DF251" w14:textId="2C74D1FA" w:rsidR="000516B2" w:rsidRPr="000516B2" w:rsidRDefault="000516B2" w:rsidP="000516B2">
      <w:pPr>
        <w:pStyle w:val="Odstavecseseznamem"/>
        <w:numPr>
          <w:ilvl w:val="0"/>
          <w:numId w:val="32"/>
        </w:numPr>
        <w:spacing w:before="120" w:after="120" w:line="276" w:lineRule="auto"/>
        <w:jc w:val="both"/>
        <w:rPr>
          <w:color w:val="000000" w:themeColor="text1"/>
        </w:rPr>
      </w:pPr>
      <w:r w:rsidRPr="000516B2">
        <w:rPr>
          <w:color w:val="000000" w:themeColor="text1"/>
        </w:rPr>
        <w:t xml:space="preserve">Usnesením vlády ze dne 10. prosince 2025 č. 986 vláda projednala materiál „Stanovisko ke kontrolnímu závěru Nejvyššího kontrolního úřadu </w:t>
      </w:r>
      <w:r w:rsidR="00114B50">
        <w:rPr>
          <w:color w:val="000000" w:themeColor="text1"/>
        </w:rPr>
        <w:t>‚</w:t>
      </w:r>
      <w:r w:rsidRPr="000516B2">
        <w:rPr>
          <w:color w:val="000000" w:themeColor="text1"/>
        </w:rPr>
        <w:t>Peněžní prostředky určené na účelovou podporu výzkumu, vývoje a inovací prostřednictvím rozpočtových kapitol Grantová agentura České republiky a Technologická agentura České republiky</w:t>
      </w:r>
      <w:r w:rsidR="00114B50">
        <w:rPr>
          <w:color w:val="000000" w:themeColor="text1"/>
        </w:rPr>
        <w:t>‘</w:t>
      </w:r>
      <w:r w:rsidRPr="000516B2">
        <w:rPr>
          <w:color w:val="000000" w:themeColor="text1"/>
        </w:rPr>
        <w:t>“</w:t>
      </w:r>
      <w:r w:rsidR="00114B50">
        <w:rPr>
          <w:color w:val="000000" w:themeColor="text1"/>
        </w:rPr>
        <w:t>.</w:t>
      </w:r>
    </w:p>
    <w:p w14:paraId="7B65EEAE" w14:textId="7F7A56D4" w:rsidR="000516B2" w:rsidRPr="000516B2" w:rsidRDefault="000516B2" w:rsidP="000516B2">
      <w:pPr>
        <w:pStyle w:val="Odstavecseseznamem"/>
        <w:numPr>
          <w:ilvl w:val="0"/>
          <w:numId w:val="32"/>
        </w:numPr>
        <w:spacing w:before="120" w:after="120" w:line="276" w:lineRule="auto"/>
        <w:jc w:val="both"/>
        <w:rPr>
          <w:color w:val="000000" w:themeColor="text1"/>
        </w:rPr>
      </w:pPr>
      <w:r w:rsidRPr="000516B2">
        <w:rPr>
          <w:color w:val="000000" w:themeColor="text1"/>
        </w:rPr>
        <w:t>Usnesením vlády ze dne 10. prosince 2025 č. 1000 byl schválen materiál „Výroční zpráva o implementaci Strategie podpory MSP v ČR za rok 2024“</w:t>
      </w:r>
      <w:r w:rsidR="00114B50">
        <w:rPr>
          <w:color w:val="000000" w:themeColor="text1"/>
        </w:rPr>
        <w:t>.</w:t>
      </w:r>
    </w:p>
    <w:p w14:paraId="6FDEC096" w14:textId="6865D109" w:rsidR="00145D8A" w:rsidRPr="000516B2" w:rsidRDefault="000516B2" w:rsidP="006A70AE">
      <w:pPr>
        <w:pStyle w:val="Odstavecseseznamem"/>
        <w:numPr>
          <w:ilvl w:val="0"/>
          <w:numId w:val="32"/>
        </w:numPr>
        <w:spacing w:before="120" w:after="240" w:line="276" w:lineRule="auto"/>
        <w:ind w:left="714" w:hanging="357"/>
        <w:jc w:val="both"/>
        <w:rPr>
          <w:color w:val="000000" w:themeColor="text1"/>
        </w:rPr>
      </w:pPr>
      <w:r w:rsidRPr="000516B2">
        <w:rPr>
          <w:color w:val="000000" w:themeColor="text1"/>
        </w:rPr>
        <w:t>Usnesením vlády ze dne 22. prosince 2025 č. 1043 byl schválen materiál „Návrh usnesení vlády o jmenování předsedy Rady vlády pro výzkum, vývoj a inovace“</w:t>
      </w:r>
      <w:r>
        <w:rPr>
          <w:color w:val="000000" w:themeColor="text1"/>
        </w:rPr>
        <w:t>.</w:t>
      </w:r>
    </w:p>
    <w:p w14:paraId="670A7605" w14:textId="72749509" w:rsidR="00C340C9" w:rsidRPr="00914CE0" w:rsidRDefault="002E255E" w:rsidP="008F277E">
      <w:pPr>
        <w:keepNext/>
        <w:spacing w:after="120" w:line="276" w:lineRule="auto"/>
        <w:rPr>
          <w:color w:val="000000" w:themeColor="text1"/>
        </w:rPr>
      </w:pPr>
      <w:r w:rsidRPr="3342811C">
        <w:rPr>
          <w:color w:val="000000" w:themeColor="text1"/>
        </w:rPr>
        <w:t>Návrhy nelegislativních a legislativních opatření v roce 202</w:t>
      </w:r>
      <w:r w:rsidR="00B837CF">
        <w:rPr>
          <w:color w:val="000000" w:themeColor="text1"/>
        </w:rPr>
        <w:t>5</w:t>
      </w:r>
      <w:r w:rsidR="00F47485">
        <w:rPr>
          <w:color w:val="000000" w:themeColor="text1"/>
        </w:rPr>
        <w:t xml:space="preserve"> předložené Radou</w:t>
      </w:r>
      <w:r w:rsidRPr="3342811C">
        <w:rPr>
          <w:color w:val="000000" w:themeColor="text1"/>
        </w:rPr>
        <w:t xml:space="preserve">: </w:t>
      </w:r>
    </w:p>
    <w:tbl>
      <w:tblPr>
        <w:tblpPr w:leftFromText="141" w:rightFromText="141" w:vertAnchor="text" w:horzAnchor="margin" w:tblpY="22"/>
        <w:tblW w:w="891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256"/>
        <w:gridCol w:w="1385"/>
        <w:gridCol w:w="1519"/>
        <w:gridCol w:w="1677"/>
        <w:gridCol w:w="1079"/>
      </w:tblGrid>
      <w:tr w:rsidR="009D6870" w14:paraId="7570D59F" w14:textId="77777777" w:rsidTr="00CC5B37">
        <w:trPr>
          <w:trHeight w:val="702"/>
        </w:trPr>
        <w:tc>
          <w:tcPr>
            <w:tcW w:w="3256" w:type="dxa"/>
            <w:vMerge w:val="restart"/>
            <w:vAlign w:val="center"/>
          </w:tcPr>
          <w:p w14:paraId="175E7C74" w14:textId="77777777" w:rsidR="00C340C9" w:rsidRPr="00914CE0" w:rsidRDefault="00C340C9" w:rsidP="008F277E">
            <w:pPr>
              <w:pStyle w:val="Zkladntext31"/>
              <w:keepNext/>
              <w:spacing w:line="276" w:lineRule="auto"/>
              <w:jc w:val="center"/>
              <w:rPr>
                <w:rFonts w:ascii="Arial" w:eastAsia="Arial" w:hAnsi="Arial" w:cs="Arial"/>
                <w:b/>
                <w:bCs/>
                <w:color w:val="000000" w:themeColor="text1"/>
                <w:spacing w:val="0"/>
                <w:sz w:val="22"/>
                <w:szCs w:val="22"/>
              </w:rPr>
            </w:pPr>
          </w:p>
          <w:p w14:paraId="1ED9316E" w14:textId="77777777" w:rsidR="00C340C9" w:rsidRPr="00914CE0" w:rsidRDefault="002E255E" w:rsidP="008F277E">
            <w:pPr>
              <w:pStyle w:val="Zkladntext31"/>
              <w:keepNext/>
              <w:spacing w:line="276" w:lineRule="auto"/>
              <w:jc w:val="center"/>
              <w:rPr>
                <w:rFonts w:ascii="Arial" w:eastAsia="Arial" w:hAnsi="Arial" w:cs="Arial"/>
                <w:b/>
                <w:bCs/>
                <w:color w:val="000000" w:themeColor="text1"/>
                <w:spacing w:val="0"/>
                <w:sz w:val="22"/>
                <w:szCs w:val="22"/>
              </w:rPr>
            </w:pPr>
            <w:r w:rsidRPr="00914CE0">
              <w:rPr>
                <w:rFonts w:ascii="Arial" w:eastAsia="Arial" w:hAnsi="Arial" w:cs="Arial"/>
                <w:b/>
                <w:bCs/>
                <w:color w:val="000000" w:themeColor="text1"/>
                <w:spacing w:val="0"/>
                <w:sz w:val="22"/>
                <w:szCs w:val="22"/>
              </w:rPr>
              <w:t>Druh výstupu</w:t>
            </w:r>
          </w:p>
        </w:tc>
        <w:tc>
          <w:tcPr>
            <w:tcW w:w="1385" w:type="dxa"/>
            <w:vMerge w:val="restart"/>
            <w:vAlign w:val="center"/>
          </w:tcPr>
          <w:p w14:paraId="0D4A00C9" w14:textId="77777777" w:rsidR="00C340C9" w:rsidRPr="00914CE0" w:rsidRDefault="00C340C9" w:rsidP="008F277E">
            <w:pPr>
              <w:pStyle w:val="Zkladntext31"/>
              <w:keepNext/>
              <w:spacing w:line="276" w:lineRule="auto"/>
              <w:jc w:val="center"/>
              <w:rPr>
                <w:rFonts w:ascii="Arial" w:eastAsia="Arial" w:hAnsi="Arial" w:cs="Arial"/>
                <w:b/>
                <w:bCs/>
                <w:color w:val="000000" w:themeColor="text1"/>
                <w:spacing w:val="0"/>
                <w:sz w:val="22"/>
                <w:szCs w:val="22"/>
              </w:rPr>
            </w:pPr>
          </w:p>
          <w:p w14:paraId="6B0CDEDB" w14:textId="77777777" w:rsidR="00C340C9" w:rsidRPr="00914CE0" w:rsidRDefault="002E255E" w:rsidP="008F277E">
            <w:pPr>
              <w:pStyle w:val="Zkladntext31"/>
              <w:keepNext/>
              <w:spacing w:line="276" w:lineRule="auto"/>
              <w:jc w:val="center"/>
              <w:rPr>
                <w:rFonts w:ascii="Arial" w:eastAsia="Arial" w:hAnsi="Arial" w:cs="Arial"/>
                <w:b/>
                <w:bCs/>
                <w:color w:val="000000" w:themeColor="text1"/>
                <w:spacing w:val="0"/>
                <w:sz w:val="22"/>
                <w:szCs w:val="22"/>
              </w:rPr>
            </w:pPr>
            <w:r w:rsidRPr="00914CE0">
              <w:rPr>
                <w:rFonts w:ascii="Arial" w:eastAsia="Arial" w:hAnsi="Arial" w:cs="Arial"/>
                <w:b/>
                <w:bCs/>
                <w:color w:val="000000" w:themeColor="text1"/>
                <w:spacing w:val="0"/>
                <w:sz w:val="22"/>
                <w:szCs w:val="22"/>
              </w:rPr>
              <w:t>Počet celkem</w:t>
            </w:r>
          </w:p>
        </w:tc>
        <w:tc>
          <w:tcPr>
            <w:tcW w:w="4275" w:type="dxa"/>
            <w:gridSpan w:val="3"/>
            <w:vAlign w:val="center"/>
          </w:tcPr>
          <w:p w14:paraId="67CE6E78" w14:textId="77777777" w:rsidR="00C340C9" w:rsidRPr="00914CE0" w:rsidRDefault="002E255E" w:rsidP="008F277E">
            <w:pPr>
              <w:pStyle w:val="Zkladntext31"/>
              <w:keepNext/>
              <w:spacing w:line="276" w:lineRule="auto"/>
              <w:jc w:val="center"/>
              <w:rPr>
                <w:rFonts w:ascii="Arial" w:eastAsia="Arial" w:hAnsi="Arial" w:cs="Arial"/>
                <w:b/>
                <w:bCs/>
                <w:color w:val="000000" w:themeColor="text1"/>
                <w:spacing w:val="0"/>
                <w:sz w:val="22"/>
                <w:szCs w:val="22"/>
              </w:rPr>
            </w:pPr>
            <w:r w:rsidRPr="00914CE0">
              <w:rPr>
                <w:rFonts w:ascii="Arial" w:eastAsia="Arial" w:hAnsi="Arial" w:cs="Arial"/>
                <w:b/>
                <w:bCs/>
                <w:color w:val="000000" w:themeColor="text1"/>
                <w:spacing w:val="0"/>
                <w:sz w:val="22"/>
                <w:szCs w:val="22"/>
              </w:rPr>
              <w:t>Vláda</w:t>
            </w:r>
          </w:p>
        </w:tc>
      </w:tr>
      <w:tr w:rsidR="009D6870" w14:paraId="5E13D9D4" w14:textId="77777777" w:rsidTr="00CC5B37">
        <w:trPr>
          <w:trHeight w:val="702"/>
        </w:trPr>
        <w:tc>
          <w:tcPr>
            <w:tcW w:w="3256" w:type="dxa"/>
            <w:vMerge/>
          </w:tcPr>
          <w:p w14:paraId="04C02169" w14:textId="77777777" w:rsidR="00C340C9" w:rsidRPr="00914CE0" w:rsidRDefault="00C340C9" w:rsidP="008F277E">
            <w:pPr>
              <w:pStyle w:val="Zkladntext31"/>
              <w:keepNext/>
              <w:spacing w:line="276" w:lineRule="auto"/>
              <w:jc w:val="center"/>
              <w:rPr>
                <w:rFonts w:ascii="Arial" w:hAnsi="Arial" w:cs="Arial"/>
                <w:b/>
                <w:color w:val="000000" w:themeColor="text1"/>
                <w:spacing w:val="0"/>
                <w:sz w:val="22"/>
                <w:szCs w:val="22"/>
              </w:rPr>
            </w:pPr>
          </w:p>
        </w:tc>
        <w:tc>
          <w:tcPr>
            <w:tcW w:w="1385" w:type="dxa"/>
            <w:vMerge/>
          </w:tcPr>
          <w:p w14:paraId="59CE7B4E" w14:textId="77777777" w:rsidR="00C340C9" w:rsidRPr="00914CE0" w:rsidRDefault="00C340C9" w:rsidP="008F277E">
            <w:pPr>
              <w:pStyle w:val="Zkladntext31"/>
              <w:keepNext/>
              <w:spacing w:line="276" w:lineRule="auto"/>
              <w:jc w:val="center"/>
              <w:rPr>
                <w:rFonts w:ascii="Arial" w:hAnsi="Arial" w:cs="Arial"/>
                <w:b/>
                <w:color w:val="000000" w:themeColor="text1"/>
                <w:spacing w:val="0"/>
                <w:sz w:val="22"/>
                <w:szCs w:val="22"/>
              </w:rPr>
            </w:pPr>
          </w:p>
        </w:tc>
        <w:tc>
          <w:tcPr>
            <w:tcW w:w="1519" w:type="dxa"/>
            <w:vAlign w:val="center"/>
          </w:tcPr>
          <w:p w14:paraId="615D4815" w14:textId="77777777" w:rsidR="00C340C9" w:rsidRPr="00914CE0" w:rsidRDefault="002E255E" w:rsidP="008F277E">
            <w:pPr>
              <w:pStyle w:val="Zkladntext31"/>
              <w:keepNext/>
              <w:spacing w:line="276" w:lineRule="auto"/>
              <w:jc w:val="center"/>
              <w:rPr>
                <w:rFonts w:ascii="Arial" w:eastAsia="Arial" w:hAnsi="Arial" w:cs="Arial"/>
                <w:b/>
                <w:bCs/>
                <w:color w:val="000000" w:themeColor="text1"/>
                <w:spacing w:val="0"/>
                <w:sz w:val="22"/>
                <w:szCs w:val="22"/>
              </w:rPr>
            </w:pPr>
            <w:r w:rsidRPr="00914CE0">
              <w:rPr>
                <w:rFonts w:ascii="Arial" w:eastAsia="Arial" w:hAnsi="Arial" w:cs="Arial"/>
                <w:b/>
                <w:bCs/>
                <w:color w:val="000000" w:themeColor="text1"/>
                <w:spacing w:val="0"/>
                <w:sz w:val="22"/>
                <w:szCs w:val="22"/>
              </w:rPr>
              <w:t>Vzala na vědomí</w:t>
            </w:r>
          </w:p>
        </w:tc>
        <w:tc>
          <w:tcPr>
            <w:tcW w:w="1677" w:type="dxa"/>
            <w:vAlign w:val="center"/>
          </w:tcPr>
          <w:p w14:paraId="52A34B48" w14:textId="77777777" w:rsidR="00C340C9" w:rsidRPr="00914CE0" w:rsidRDefault="002E255E" w:rsidP="008F277E">
            <w:pPr>
              <w:pStyle w:val="Zkladntext31"/>
              <w:keepNext/>
              <w:spacing w:line="276" w:lineRule="auto"/>
              <w:jc w:val="center"/>
              <w:rPr>
                <w:rFonts w:ascii="Arial" w:eastAsia="Arial" w:hAnsi="Arial" w:cs="Arial"/>
                <w:b/>
                <w:bCs/>
                <w:color w:val="000000" w:themeColor="text1"/>
                <w:spacing w:val="0"/>
                <w:sz w:val="22"/>
                <w:szCs w:val="22"/>
              </w:rPr>
            </w:pPr>
            <w:r w:rsidRPr="00914CE0">
              <w:rPr>
                <w:rFonts w:ascii="Arial" w:eastAsia="Arial" w:hAnsi="Arial" w:cs="Arial"/>
                <w:b/>
                <w:bCs/>
                <w:color w:val="000000" w:themeColor="text1"/>
                <w:spacing w:val="0"/>
                <w:sz w:val="22"/>
                <w:szCs w:val="22"/>
              </w:rPr>
              <w:t>Schválila usnesením</w:t>
            </w:r>
          </w:p>
        </w:tc>
        <w:tc>
          <w:tcPr>
            <w:tcW w:w="1079" w:type="dxa"/>
            <w:vAlign w:val="center"/>
          </w:tcPr>
          <w:p w14:paraId="5D8BFA72" w14:textId="77777777" w:rsidR="00C340C9" w:rsidRPr="00914CE0" w:rsidRDefault="002E255E" w:rsidP="008F277E">
            <w:pPr>
              <w:pStyle w:val="Zkladntext31"/>
              <w:keepNext/>
              <w:spacing w:line="276" w:lineRule="auto"/>
              <w:jc w:val="center"/>
              <w:rPr>
                <w:rFonts w:ascii="Arial" w:eastAsia="Arial" w:hAnsi="Arial" w:cs="Arial"/>
                <w:b/>
                <w:bCs/>
                <w:color w:val="000000" w:themeColor="text1"/>
                <w:spacing w:val="0"/>
                <w:sz w:val="22"/>
                <w:szCs w:val="22"/>
              </w:rPr>
            </w:pPr>
            <w:r w:rsidRPr="00914CE0">
              <w:rPr>
                <w:rFonts w:ascii="Arial" w:eastAsia="Arial" w:hAnsi="Arial" w:cs="Arial"/>
                <w:b/>
                <w:bCs/>
                <w:color w:val="000000" w:themeColor="text1"/>
                <w:spacing w:val="0"/>
                <w:sz w:val="22"/>
                <w:szCs w:val="22"/>
              </w:rPr>
              <w:t>Odmítla</w:t>
            </w:r>
          </w:p>
        </w:tc>
      </w:tr>
      <w:tr w:rsidR="009D6870" w14:paraId="4E20EA41" w14:textId="77777777" w:rsidTr="00CC5B37">
        <w:trPr>
          <w:trHeight w:val="702"/>
        </w:trPr>
        <w:tc>
          <w:tcPr>
            <w:tcW w:w="3256" w:type="dxa"/>
            <w:vAlign w:val="center"/>
          </w:tcPr>
          <w:p w14:paraId="3A9881DE" w14:textId="77777777" w:rsidR="00C340C9" w:rsidRPr="00914CE0" w:rsidRDefault="002E255E" w:rsidP="008F277E">
            <w:pPr>
              <w:pStyle w:val="Zkladntext31"/>
              <w:keepNext/>
              <w:spacing w:line="276" w:lineRule="auto"/>
              <w:jc w:val="left"/>
              <w:rPr>
                <w:rFonts w:ascii="Arial" w:eastAsia="Arial" w:hAnsi="Arial" w:cs="Arial"/>
                <w:color w:val="000000" w:themeColor="text1"/>
                <w:spacing w:val="0"/>
                <w:sz w:val="22"/>
                <w:szCs w:val="22"/>
              </w:rPr>
            </w:pPr>
            <w:r w:rsidRPr="00914CE0">
              <w:rPr>
                <w:rFonts w:ascii="Arial" w:eastAsia="Arial" w:hAnsi="Arial" w:cs="Arial"/>
                <w:color w:val="000000" w:themeColor="text1"/>
                <w:spacing w:val="0"/>
                <w:sz w:val="22"/>
                <w:szCs w:val="22"/>
              </w:rPr>
              <w:t>Zpráva pro vládu ČR</w:t>
            </w:r>
          </w:p>
        </w:tc>
        <w:tc>
          <w:tcPr>
            <w:tcW w:w="1385" w:type="dxa"/>
            <w:vAlign w:val="center"/>
          </w:tcPr>
          <w:p w14:paraId="07BAF20D" w14:textId="77777777" w:rsidR="00C340C9" w:rsidRPr="00914CE0" w:rsidRDefault="002E255E" w:rsidP="008F277E">
            <w:pPr>
              <w:pStyle w:val="Zkladntext31"/>
              <w:keepNext/>
              <w:spacing w:line="276" w:lineRule="auto"/>
              <w:jc w:val="center"/>
              <w:rPr>
                <w:rFonts w:ascii="Arial" w:eastAsia="Arial" w:hAnsi="Arial" w:cs="Arial"/>
                <w:color w:val="000000" w:themeColor="text1"/>
                <w:spacing w:val="0"/>
                <w:sz w:val="22"/>
                <w:szCs w:val="22"/>
              </w:rPr>
            </w:pPr>
            <w:r w:rsidRPr="00914CE0">
              <w:rPr>
                <w:rFonts w:ascii="Arial" w:eastAsia="Arial" w:hAnsi="Arial" w:cs="Arial"/>
                <w:color w:val="000000" w:themeColor="text1"/>
                <w:spacing w:val="0"/>
                <w:sz w:val="22"/>
                <w:szCs w:val="22"/>
              </w:rPr>
              <w:t>0</w:t>
            </w:r>
          </w:p>
        </w:tc>
        <w:tc>
          <w:tcPr>
            <w:tcW w:w="1519" w:type="dxa"/>
            <w:vAlign w:val="center"/>
          </w:tcPr>
          <w:p w14:paraId="29E48C61" w14:textId="77777777" w:rsidR="00C340C9" w:rsidRPr="00914CE0" w:rsidRDefault="002E255E" w:rsidP="008F277E">
            <w:pPr>
              <w:pStyle w:val="Zkladntext31"/>
              <w:keepNext/>
              <w:spacing w:line="276" w:lineRule="auto"/>
              <w:jc w:val="center"/>
              <w:rPr>
                <w:rFonts w:ascii="Arial" w:eastAsia="Arial" w:hAnsi="Arial" w:cs="Arial"/>
                <w:color w:val="000000" w:themeColor="text1"/>
                <w:spacing w:val="0"/>
                <w:sz w:val="22"/>
                <w:szCs w:val="22"/>
              </w:rPr>
            </w:pPr>
            <w:r w:rsidRPr="00914CE0">
              <w:rPr>
                <w:rFonts w:ascii="Arial" w:eastAsia="Arial" w:hAnsi="Arial" w:cs="Arial"/>
                <w:color w:val="000000" w:themeColor="text1"/>
                <w:spacing w:val="0"/>
                <w:sz w:val="22"/>
                <w:szCs w:val="22"/>
              </w:rPr>
              <w:t>0</w:t>
            </w:r>
          </w:p>
        </w:tc>
        <w:tc>
          <w:tcPr>
            <w:tcW w:w="1677" w:type="dxa"/>
            <w:vAlign w:val="center"/>
          </w:tcPr>
          <w:p w14:paraId="3FEA2CCC" w14:textId="77777777" w:rsidR="00C340C9" w:rsidRPr="00914CE0" w:rsidRDefault="002E255E" w:rsidP="008F277E">
            <w:pPr>
              <w:pStyle w:val="Zkladntext31"/>
              <w:keepNext/>
              <w:spacing w:line="276" w:lineRule="auto"/>
              <w:jc w:val="center"/>
              <w:rPr>
                <w:rFonts w:ascii="Arial" w:eastAsia="Arial" w:hAnsi="Arial" w:cs="Arial"/>
                <w:color w:val="000000" w:themeColor="text1"/>
                <w:spacing w:val="0"/>
                <w:sz w:val="22"/>
                <w:szCs w:val="22"/>
              </w:rPr>
            </w:pPr>
            <w:r w:rsidRPr="00914CE0">
              <w:rPr>
                <w:rFonts w:ascii="Arial" w:eastAsia="Arial" w:hAnsi="Arial" w:cs="Arial"/>
                <w:color w:val="000000" w:themeColor="text1"/>
                <w:spacing w:val="0"/>
                <w:sz w:val="22"/>
                <w:szCs w:val="22"/>
              </w:rPr>
              <w:t>0</w:t>
            </w:r>
          </w:p>
        </w:tc>
        <w:tc>
          <w:tcPr>
            <w:tcW w:w="1079" w:type="dxa"/>
            <w:vAlign w:val="center"/>
          </w:tcPr>
          <w:p w14:paraId="15C5537F" w14:textId="77777777" w:rsidR="00C340C9" w:rsidRPr="00914CE0" w:rsidRDefault="002E255E" w:rsidP="008F277E">
            <w:pPr>
              <w:pStyle w:val="Zkladntext31"/>
              <w:keepNext/>
              <w:spacing w:line="276" w:lineRule="auto"/>
              <w:jc w:val="center"/>
              <w:rPr>
                <w:rFonts w:ascii="Arial" w:eastAsia="Arial" w:hAnsi="Arial" w:cs="Arial"/>
                <w:color w:val="000000" w:themeColor="text1"/>
                <w:spacing w:val="0"/>
                <w:sz w:val="22"/>
                <w:szCs w:val="22"/>
              </w:rPr>
            </w:pPr>
            <w:r w:rsidRPr="00914CE0">
              <w:rPr>
                <w:rFonts w:ascii="Arial" w:eastAsia="Arial" w:hAnsi="Arial" w:cs="Arial"/>
                <w:color w:val="000000" w:themeColor="text1"/>
                <w:spacing w:val="0"/>
                <w:sz w:val="22"/>
                <w:szCs w:val="22"/>
              </w:rPr>
              <w:t>0</w:t>
            </w:r>
          </w:p>
        </w:tc>
      </w:tr>
      <w:tr w:rsidR="009D6870" w14:paraId="66FE6055" w14:textId="77777777" w:rsidTr="00CC5B37">
        <w:trPr>
          <w:trHeight w:val="702"/>
        </w:trPr>
        <w:tc>
          <w:tcPr>
            <w:tcW w:w="3256" w:type="dxa"/>
            <w:vAlign w:val="center"/>
          </w:tcPr>
          <w:p w14:paraId="5FC7A584" w14:textId="77777777" w:rsidR="00C340C9" w:rsidRPr="00914CE0" w:rsidRDefault="002E255E" w:rsidP="008F277E">
            <w:pPr>
              <w:pStyle w:val="Zkladntext31"/>
              <w:keepNext/>
              <w:spacing w:line="276" w:lineRule="auto"/>
              <w:jc w:val="left"/>
              <w:rPr>
                <w:rFonts w:ascii="Arial" w:eastAsia="Arial" w:hAnsi="Arial" w:cs="Arial"/>
                <w:color w:val="000000" w:themeColor="text1"/>
                <w:spacing w:val="0"/>
                <w:sz w:val="22"/>
                <w:szCs w:val="22"/>
              </w:rPr>
            </w:pPr>
            <w:r w:rsidRPr="00914CE0">
              <w:rPr>
                <w:rFonts w:ascii="Arial" w:eastAsia="Arial" w:hAnsi="Arial" w:cs="Arial"/>
                <w:color w:val="000000" w:themeColor="text1"/>
                <w:spacing w:val="0"/>
                <w:sz w:val="22"/>
                <w:szCs w:val="22"/>
              </w:rPr>
              <w:t>Zpráva pro mezinárodní instituce</w:t>
            </w:r>
          </w:p>
        </w:tc>
        <w:tc>
          <w:tcPr>
            <w:tcW w:w="1385" w:type="dxa"/>
            <w:vAlign w:val="center"/>
          </w:tcPr>
          <w:p w14:paraId="092593FF" w14:textId="77777777" w:rsidR="00C340C9" w:rsidRPr="00914CE0" w:rsidRDefault="002E255E" w:rsidP="008F277E">
            <w:pPr>
              <w:pStyle w:val="Zkladntext31"/>
              <w:keepNext/>
              <w:spacing w:line="276" w:lineRule="auto"/>
              <w:jc w:val="center"/>
              <w:rPr>
                <w:rFonts w:ascii="Arial" w:eastAsia="Arial" w:hAnsi="Arial" w:cs="Arial"/>
                <w:color w:val="000000" w:themeColor="text1"/>
                <w:spacing w:val="0"/>
                <w:sz w:val="22"/>
                <w:szCs w:val="22"/>
              </w:rPr>
            </w:pPr>
            <w:r w:rsidRPr="00914CE0">
              <w:rPr>
                <w:rFonts w:ascii="Arial" w:eastAsia="Arial" w:hAnsi="Arial" w:cs="Arial"/>
                <w:color w:val="000000" w:themeColor="text1"/>
                <w:spacing w:val="0"/>
                <w:sz w:val="22"/>
                <w:szCs w:val="22"/>
              </w:rPr>
              <w:t>0</w:t>
            </w:r>
          </w:p>
        </w:tc>
        <w:tc>
          <w:tcPr>
            <w:tcW w:w="1519" w:type="dxa"/>
            <w:vAlign w:val="center"/>
          </w:tcPr>
          <w:p w14:paraId="01AB455A" w14:textId="77777777" w:rsidR="00C340C9" w:rsidRPr="00914CE0" w:rsidRDefault="002E255E" w:rsidP="008F277E">
            <w:pPr>
              <w:pStyle w:val="Zkladntext31"/>
              <w:keepNext/>
              <w:spacing w:line="276" w:lineRule="auto"/>
              <w:jc w:val="center"/>
              <w:rPr>
                <w:rFonts w:ascii="Arial" w:eastAsia="Arial" w:hAnsi="Arial" w:cs="Arial"/>
                <w:color w:val="000000" w:themeColor="text1"/>
                <w:spacing w:val="0"/>
                <w:sz w:val="22"/>
                <w:szCs w:val="22"/>
              </w:rPr>
            </w:pPr>
            <w:r w:rsidRPr="00914CE0">
              <w:rPr>
                <w:rFonts w:ascii="Arial" w:eastAsia="Arial" w:hAnsi="Arial" w:cs="Arial"/>
                <w:color w:val="000000" w:themeColor="text1"/>
                <w:spacing w:val="0"/>
                <w:sz w:val="22"/>
                <w:szCs w:val="22"/>
              </w:rPr>
              <w:t>0</w:t>
            </w:r>
          </w:p>
        </w:tc>
        <w:tc>
          <w:tcPr>
            <w:tcW w:w="1677" w:type="dxa"/>
            <w:vAlign w:val="center"/>
          </w:tcPr>
          <w:p w14:paraId="22904B83" w14:textId="77777777" w:rsidR="00C340C9" w:rsidRPr="00914CE0" w:rsidRDefault="002E255E" w:rsidP="008F277E">
            <w:pPr>
              <w:pStyle w:val="Zkladntext31"/>
              <w:keepNext/>
              <w:spacing w:line="276" w:lineRule="auto"/>
              <w:jc w:val="center"/>
              <w:rPr>
                <w:rFonts w:ascii="Arial" w:eastAsia="Arial" w:hAnsi="Arial" w:cs="Arial"/>
                <w:color w:val="000000" w:themeColor="text1"/>
                <w:spacing w:val="0"/>
                <w:sz w:val="22"/>
                <w:szCs w:val="22"/>
              </w:rPr>
            </w:pPr>
            <w:r w:rsidRPr="00914CE0">
              <w:rPr>
                <w:rFonts w:ascii="Arial" w:eastAsia="Arial" w:hAnsi="Arial" w:cs="Arial"/>
                <w:color w:val="000000" w:themeColor="text1"/>
                <w:spacing w:val="0"/>
                <w:sz w:val="22"/>
                <w:szCs w:val="22"/>
              </w:rPr>
              <w:t>0</w:t>
            </w:r>
          </w:p>
        </w:tc>
        <w:tc>
          <w:tcPr>
            <w:tcW w:w="1079" w:type="dxa"/>
            <w:vAlign w:val="center"/>
          </w:tcPr>
          <w:p w14:paraId="14ADB4D1" w14:textId="77777777" w:rsidR="00C340C9" w:rsidRPr="00914CE0" w:rsidRDefault="002E255E" w:rsidP="008F277E">
            <w:pPr>
              <w:pStyle w:val="Zkladntext31"/>
              <w:keepNext/>
              <w:spacing w:line="276" w:lineRule="auto"/>
              <w:jc w:val="center"/>
              <w:rPr>
                <w:rFonts w:ascii="Arial" w:eastAsia="Arial" w:hAnsi="Arial" w:cs="Arial"/>
                <w:color w:val="000000" w:themeColor="text1"/>
                <w:spacing w:val="0"/>
                <w:sz w:val="22"/>
                <w:szCs w:val="22"/>
              </w:rPr>
            </w:pPr>
            <w:r w:rsidRPr="00914CE0">
              <w:rPr>
                <w:rFonts w:ascii="Arial" w:eastAsia="Arial" w:hAnsi="Arial" w:cs="Arial"/>
                <w:color w:val="000000" w:themeColor="text1"/>
                <w:spacing w:val="0"/>
                <w:sz w:val="22"/>
                <w:szCs w:val="22"/>
              </w:rPr>
              <w:t>0</w:t>
            </w:r>
          </w:p>
        </w:tc>
      </w:tr>
      <w:tr w:rsidR="009D6870" w14:paraId="1A0330B1" w14:textId="77777777" w:rsidTr="00CC5B37">
        <w:trPr>
          <w:trHeight w:val="702"/>
        </w:trPr>
        <w:tc>
          <w:tcPr>
            <w:tcW w:w="3256" w:type="dxa"/>
            <w:vAlign w:val="center"/>
          </w:tcPr>
          <w:p w14:paraId="47C295BD" w14:textId="77777777" w:rsidR="00C340C9" w:rsidRPr="00B957EC" w:rsidRDefault="002E255E" w:rsidP="008F277E">
            <w:pPr>
              <w:pStyle w:val="Zkladntext31"/>
              <w:keepNext/>
              <w:spacing w:line="276" w:lineRule="auto"/>
              <w:jc w:val="left"/>
              <w:rPr>
                <w:rFonts w:ascii="Arial" w:eastAsia="Arial" w:hAnsi="Arial" w:cs="Arial"/>
                <w:color w:val="000000" w:themeColor="text1"/>
                <w:spacing w:val="0"/>
                <w:sz w:val="22"/>
                <w:szCs w:val="22"/>
              </w:rPr>
            </w:pPr>
            <w:r w:rsidRPr="00B957EC">
              <w:rPr>
                <w:rFonts w:ascii="Arial" w:eastAsia="Arial" w:hAnsi="Arial" w:cs="Arial"/>
                <w:color w:val="000000" w:themeColor="text1"/>
                <w:spacing w:val="0"/>
                <w:sz w:val="22"/>
                <w:szCs w:val="22"/>
              </w:rPr>
              <w:t>Informace pro vládu ČR</w:t>
            </w:r>
          </w:p>
        </w:tc>
        <w:tc>
          <w:tcPr>
            <w:tcW w:w="1385" w:type="dxa"/>
            <w:vAlign w:val="center"/>
          </w:tcPr>
          <w:p w14:paraId="0EF74CFA" w14:textId="08B15550" w:rsidR="00C340C9" w:rsidRPr="00B957EC" w:rsidRDefault="00410AB6" w:rsidP="008F277E">
            <w:pPr>
              <w:pStyle w:val="Zkladntext31"/>
              <w:keepNext/>
              <w:spacing w:line="276" w:lineRule="auto"/>
              <w:jc w:val="center"/>
              <w:rPr>
                <w:rFonts w:ascii="Arial" w:eastAsia="Arial" w:hAnsi="Arial" w:cs="Arial"/>
                <w:color w:val="000000" w:themeColor="text1"/>
                <w:spacing w:val="0"/>
                <w:sz w:val="22"/>
                <w:szCs w:val="22"/>
              </w:rPr>
            </w:pPr>
            <w:proofErr w:type="spellStart"/>
            <w:r w:rsidRPr="00024696">
              <w:rPr>
                <w:rFonts w:ascii="Arial" w:eastAsia="Arial" w:hAnsi="Arial" w:cs="Arial"/>
                <w:color w:val="000000" w:themeColor="text1"/>
                <w:sz w:val="22"/>
                <w:szCs w:val="22"/>
              </w:rPr>
              <w:t>xx</w:t>
            </w:r>
            <w:proofErr w:type="spellEnd"/>
          </w:p>
        </w:tc>
        <w:tc>
          <w:tcPr>
            <w:tcW w:w="1519" w:type="dxa"/>
            <w:vAlign w:val="center"/>
          </w:tcPr>
          <w:p w14:paraId="4050DA14" w14:textId="473BEC8C" w:rsidR="00C340C9" w:rsidRPr="00B957EC" w:rsidRDefault="00410AB6" w:rsidP="008F277E">
            <w:pPr>
              <w:pStyle w:val="Zkladntext31"/>
              <w:keepNext/>
              <w:spacing w:line="276" w:lineRule="auto"/>
              <w:jc w:val="center"/>
              <w:rPr>
                <w:rFonts w:ascii="Arial" w:eastAsia="Arial" w:hAnsi="Arial" w:cs="Arial"/>
                <w:color w:val="000000" w:themeColor="text1"/>
                <w:spacing w:val="0"/>
                <w:sz w:val="22"/>
                <w:szCs w:val="22"/>
              </w:rPr>
            </w:pPr>
            <w:proofErr w:type="spellStart"/>
            <w:r w:rsidRPr="00024696">
              <w:rPr>
                <w:rFonts w:ascii="Arial" w:eastAsia="Arial" w:hAnsi="Arial" w:cs="Arial"/>
                <w:color w:val="000000" w:themeColor="text1"/>
                <w:sz w:val="22"/>
                <w:szCs w:val="22"/>
              </w:rPr>
              <w:t>xx</w:t>
            </w:r>
            <w:proofErr w:type="spellEnd"/>
          </w:p>
        </w:tc>
        <w:tc>
          <w:tcPr>
            <w:tcW w:w="1677" w:type="dxa"/>
            <w:vAlign w:val="center"/>
          </w:tcPr>
          <w:p w14:paraId="78CB0123" w14:textId="77777777" w:rsidR="00C340C9" w:rsidRPr="00B957EC" w:rsidRDefault="002E255E" w:rsidP="008F277E">
            <w:pPr>
              <w:pStyle w:val="Zkladntext31"/>
              <w:keepNext/>
              <w:spacing w:line="276" w:lineRule="auto"/>
              <w:jc w:val="center"/>
              <w:rPr>
                <w:rFonts w:ascii="Arial" w:eastAsia="Arial" w:hAnsi="Arial" w:cs="Arial"/>
                <w:color w:val="000000" w:themeColor="text1"/>
                <w:spacing w:val="0"/>
                <w:sz w:val="22"/>
                <w:szCs w:val="22"/>
              </w:rPr>
            </w:pPr>
            <w:r w:rsidRPr="00B957EC">
              <w:rPr>
                <w:rFonts w:ascii="Arial" w:eastAsia="Arial" w:hAnsi="Arial" w:cs="Arial"/>
                <w:color w:val="000000" w:themeColor="text1"/>
                <w:spacing w:val="0"/>
                <w:sz w:val="22"/>
                <w:szCs w:val="22"/>
              </w:rPr>
              <w:t>0</w:t>
            </w:r>
          </w:p>
        </w:tc>
        <w:tc>
          <w:tcPr>
            <w:tcW w:w="1079" w:type="dxa"/>
            <w:vAlign w:val="center"/>
          </w:tcPr>
          <w:p w14:paraId="1EF78DAF" w14:textId="51E073CD" w:rsidR="00C340C9" w:rsidRPr="00914CE0" w:rsidRDefault="002E255E" w:rsidP="008F277E">
            <w:pPr>
              <w:pStyle w:val="Zkladntext31"/>
              <w:keepNext/>
              <w:spacing w:line="276" w:lineRule="auto"/>
              <w:jc w:val="center"/>
              <w:rPr>
                <w:rFonts w:ascii="Arial" w:eastAsia="Arial" w:hAnsi="Arial" w:cs="Arial"/>
                <w:color w:val="000000" w:themeColor="text1"/>
                <w:spacing w:val="0"/>
                <w:sz w:val="22"/>
                <w:szCs w:val="22"/>
              </w:rPr>
            </w:pPr>
            <w:r w:rsidRPr="00914CE0">
              <w:rPr>
                <w:rFonts w:ascii="Arial" w:eastAsia="Arial" w:hAnsi="Arial" w:cs="Arial"/>
                <w:color w:val="000000" w:themeColor="text1"/>
                <w:spacing w:val="0"/>
                <w:sz w:val="22"/>
                <w:szCs w:val="22"/>
              </w:rPr>
              <w:t>0</w:t>
            </w:r>
          </w:p>
        </w:tc>
      </w:tr>
      <w:tr w:rsidR="009D6870" w14:paraId="2B4FE573" w14:textId="77777777" w:rsidTr="00CC5B37">
        <w:trPr>
          <w:trHeight w:val="702"/>
        </w:trPr>
        <w:tc>
          <w:tcPr>
            <w:tcW w:w="3256" w:type="dxa"/>
            <w:vAlign w:val="center"/>
          </w:tcPr>
          <w:p w14:paraId="076FC009" w14:textId="77777777" w:rsidR="00C340C9" w:rsidRPr="00B957EC" w:rsidRDefault="002E255E" w:rsidP="008F277E">
            <w:pPr>
              <w:pStyle w:val="Zkladntext31"/>
              <w:keepNext/>
              <w:spacing w:line="276" w:lineRule="auto"/>
              <w:jc w:val="left"/>
              <w:rPr>
                <w:rFonts w:ascii="Arial" w:eastAsia="Arial" w:hAnsi="Arial" w:cs="Arial"/>
                <w:color w:val="000000" w:themeColor="text1"/>
                <w:spacing w:val="0"/>
                <w:sz w:val="22"/>
                <w:szCs w:val="22"/>
              </w:rPr>
            </w:pPr>
            <w:r w:rsidRPr="00B957EC">
              <w:rPr>
                <w:rFonts w:ascii="Arial" w:eastAsia="Arial" w:hAnsi="Arial" w:cs="Arial"/>
                <w:color w:val="000000" w:themeColor="text1"/>
                <w:spacing w:val="0"/>
                <w:sz w:val="22"/>
                <w:szCs w:val="22"/>
              </w:rPr>
              <w:t>Návrh nelegislativních opatření</w:t>
            </w:r>
          </w:p>
        </w:tc>
        <w:tc>
          <w:tcPr>
            <w:tcW w:w="1385" w:type="dxa"/>
            <w:vAlign w:val="center"/>
          </w:tcPr>
          <w:p w14:paraId="6526C28E" w14:textId="38F86B9B" w:rsidR="00C340C9" w:rsidRPr="00B957EC" w:rsidRDefault="00B837CF" w:rsidP="008F277E">
            <w:pPr>
              <w:pStyle w:val="Zkladntext31"/>
              <w:keepNext/>
              <w:spacing w:line="276" w:lineRule="auto"/>
              <w:jc w:val="center"/>
              <w:rPr>
                <w:rFonts w:ascii="Arial" w:eastAsia="Arial" w:hAnsi="Arial" w:cs="Arial"/>
                <w:color w:val="000000" w:themeColor="text1"/>
                <w:sz w:val="22"/>
                <w:szCs w:val="22"/>
              </w:rPr>
            </w:pPr>
            <w:proofErr w:type="spellStart"/>
            <w:r w:rsidRPr="00B957EC">
              <w:rPr>
                <w:rFonts w:ascii="Arial" w:eastAsia="Arial" w:hAnsi="Arial" w:cs="Arial"/>
                <w:color w:val="000000" w:themeColor="text1"/>
                <w:sz w:val="22"/>
                <w:szCs w:val="22"/>
              </w:rPr>
              <w:t>xx</w:t>
            </w:r>
            <w:proofErr w:type="spellEnd"/>
          </w:p>
        </w:tc>
        <w:tc>
          <w:tcPr>
            <w:tcW w:w="1519" w:type="dxa"/>
            <w:vAlign w:val="center"/>
          </w:tcPr>
          <w:p w14:paraId="1B029EA6" w14:textId="77777777" w:rsidR="00C340C9" w:rsidRPr="00B957EC" w:rsidRDefault="002E255E" w:rsidP="008F277E">
            <w:pPr>
              <w:pStyle w:val="Zkladntext31"/>
              <w:keepNext/>
              <w:spacing w:line="276" w:lineRule="auto"/>
              <w:jc w:val="center"/>
              <w:rPr>
                <w:rFonts w:ascii="Arial" w:eastAsia="Arial" w:hAnsi="Arial" w:cs="Arial"/>
                <w:color w:val="000000" w:themeColor="text1"/>
                <w:spacing w:val="0"/>
                <w:sz w:val="22"/>
                <w:szCs w:val="22"/>
              </w:rPr>
            </w:pPr>
            <w:r w:rsidRPr="00B957EC">
              <w:rPr>
                <w:rFonts w:ascii="Arial" w:eastAsia="Arial" w:hAnsi="Arial" w:cs="Arial"/>
                <w:color w:val="000000" w:themeColor="text1"/>
                <w:spacing w:val="0"/>
                <w:sz w:val="22"/>
                <w:szCs w:val="22"/>
              </w:rPr>
              <w:t>0</w:t>
            </w:r>
          </w:p>
        </w:tc>
        <w:tc>
          <w:tcPr>
            <w:tcW w:w="1677" w:type="dxa"/>
            <w:vAlign w:val="center"/>
          </w:tcPr>
          <w:p w14:paraId="4E8D10B5" w14:textId="77EC8864" w:rsidR="00C340C9" w:rsidRPr="00B957EC" w:rsidRDefault="00B837CF" w:rsidP="008F277E">
            <w:pPr>
              <w:pStyle w:val="Zkladntext31"/>
              <w:keepNext/>
              <w:spacing w:line="276" w:lineRule="auto"/>
              <w:jc w:val="center"/>
              <w:rPr>
                <w:rFonts w:ascii="Arial" w:eastAsia="Arial" w:hAnsi="Arial" w:cs="Arial"/>
                <w:color w:val="000000" w:themeColor="text1"/>
                <w:sz w:val="22"/>
                <w:szCs w:val="22"/>
              </w:rPr>
            </w:pPr>
            <w:proofErr w:type="spellStart"/>
            <w:r w:rsidRPr="00B957EC">
              <w:rPr>
                <w:rFonts w:ascii="Arial" w:eastAsia="Arial" w:hAnsi="Arial" w:cs="Arial"/>
                <w:color w:val="000000" w:themeColor="text1"/>
                <w:sz w:val="22"/>
                <w:szCs w:val="22"/>
              </w:rPr>
              <w:t>xx</w:t>
            </w:r>
            <w:proofErr w:type="spellEnd"/>
          </w:p>
        </w:tc>
        <w:tc>
          <w:tcPr>
            <w:tcW w:w="1079" w:type="dxa"/>
            <w:vAlign w:val="center"/>
          </w:tcPr>
          <w:p w14:paraId="14C6D7C2" w14:textId="77777777" w:rsidR="00C340C9" w:rsidRPr="00914CE0" w:rsidRDefault="002E255E" w:rsidP="008F277E">
            <w:pPr>
              <w:pStyle w:val="Zkladntext31"/>
              <w:keepNext/>
              <w:spacing w:line="276" w:lineRule="auto"/>
              <w:jc w:val="center"/>
              <w:rPr>
                <w:rFonts w:ascii="Arial" w:eastAsia="Arial" w:hAnsi="Arial" w:cs="Arial"/>
                <w:color w:val="000000" w:themeColor="text1"/>
                <w:spacing w:val="0"/>
                <w:sz w:val="22"/>
                <w:szCs w:val="22"/>
              </w:rPr>
            </w:pPr>
            <w:r w:rsidRPr="00914CE0">
              <w:rPr>
                <w:rFonts w:ascii="Arial" w:eastAsia="Arial" w:hAnsi="Arial" w:cs="Arial"/>
                <w:color w:val="000000" w:themeColor="text1"/>
                <w:spacing w:val="0"/>
                <w:sz w:val="22"/>
                <w:szCs w:val="22"/>
              </w:rPr>
              <w:t>0</w:t>
            </w:r>
          </w:p>
        </w:tc>
      </w:tr>
      <w:tr w:rsidR="009D6870" w14:paraId="75074957" w14:textId="77777777" w:rsidTr="00816329">
        <w:trPr>
          <w:trHeight w:val="702"/>
        </w:trPr>
        <w:tc>
          <w:tcPr>
            <w:tcW w:w="3256" w:type="dxa"/>
            <w:tcBorders>
              <w:bottom w:val="single" w:sz="12" w:space="0" w:color="auto"/>
            </w:tcBorders>
            <w:vAlign w:val="center"/>
          </w:tcPr>
          <w:p w14:paraId="33223A8E" w14:textId="77777777" w:rsidR="00C340C9" w:rsidRPr="00417544" w:rsidRDefault="002E255E" w:rsidP="008F277E">
            <w:pPr>
              <w:pStyle w:val="Zkladntext31"/>
              <w:keepNext/>
              <w:spacing w:line="276" w:lineRule="auto"/>
              <w:jc w:val="left"/>
              <w:rPr>
                <w:rFonts w:ascii="Arial" w:eastAsia="Arial" w:hAnsi="Arial" w:cs="Arial"/>
                <w:color w:val="000000" w:themeColor="text1"/>
                <w:spacing w:val="0"/>
                <w:sz w:val="22"/>
                <w:szCs w:val="22"/>
              </w:rPr>
            </w:pPr>
            <w:r w:rsidRPr="00B957EC">
              <w:rPr>
                <w:rFonts w:ascii="Arial" w:eastAsia="Arial" w:hAnsi="Arial" w:cs="Arial"/>
                <w:color w:val="000000" w:themeColor="text1"/>
                <w:spacing w:val="0"/>
                <w:sz w:val="22"/>
                <w:szCs w:val="22"/>
              </w:rPr>
              <w:t>Návrh legislativních opatření</w:t>
            </w:r>
          </w:p>
        </w:tc>
        <w:tc>
          <w:tcPr>
            <w:tcW w:w="1385" w:type="dxa"/>
            <w:vAlign w:val="center"/>
          </w:tcPr>
          <w:p w14:paraId="432D21E4" w14:textId="61DE9A76" w:rsidR="00C340C9" w:rsidRPr="00417544" w:rsidRDefault="00EC79C9" w:rsidP="008F277E">
            <w:pPr>
              <w:pStyle w:val="Zkladntext31"/>
              <w:keepNext/>
              <w:spacing w:line="276" w:lineRule="auto"/>
              <w:jc w:val="center"/>
              <w:rPr>
                <w:rFonts w:ascii="Arial" w:eastAsia="Arial" w:hAnsi="Arial" w:cs="Arial"/>
                <w:color w:val="000000" w:themeColor="text1"/>
                <w:spacing w:val="0"/>
                <w:sz w:val="22"/>
                <w:szCs w:val="22"/>
              </w:rPr>
            </w:pPr>
            <w:r>
              <w:rPr>
                <w:rFonts w:ascii="Arial" w:eastAsia="Arial" w:hAnsi="Arial" w:cs="Arial"/>
                <w:color w:val="000000" w:themeColor="text1"/>
                <w:spacing w:val="0"/>
                <w:sz w:val="22"/>
                <w:szCs w:val="22"/>
              </w:rPr>
              <w:t>1</w:t>
            </w:r>
          </w:p>
        </w:tc>
        <w:tc>
          <w:tcPr>
            <w:tcW w:w="1519" w:type="dxa"/>
            <w:vAlign w:val="center"/>
          </w:tcPr>
          <w:p w14:paraId="357A0C88" w14:textId="77777777" w:rsidR="00C340C9" w:rsidRPr="00417544" w:rsidRDefault="002E255E" w:rsidP="008F277E">
            <w:pPr>
              <w:pStyle w:val="Zkladntext31"/>
              <w:keepNext/>
              <w:spacing w:line="276" w:lineRule="auto"/>
              <w:jc w:val="center"/>
              <w:rPr>
                <w:rFonts w:ascii="Arial" w:eastAsia="Arial" w:hAnsi="Arial" w:cs="Arial"/>
                <w:color w:val="000000" w:themeColor="text1"/>
                <w:spacing w:val="0"/>
                <w:sz w:val="22"/>
                <w:szCs w:val="22"/>
              </w:rPr>
            </w:pPr>
            <w:r w:rsidRPr="00417544">
              <w:rPr>
                <w:rFonts w:ascii="Arial" w:eastAsia="Arial" w:hAnsi="Arial" w:cs="Arial"/>
                <w:color w:val="000000" w:themeColor="text1"/>
                <w:spacing w:val="0"/>
                <w:sz w:val="22"/>
                <w:szCs w:val="22"/>
              </w:rPr>
              <w:t>0</w:t>
            </w:r>
          </w:p>
        </w:tc>
        <w:tc>
          <w:tcPr>
            <w:tcW w:w="1677" w:type="dxa"/>
            <w:vAlign w:val="center"/>
          </w:tcPr>
          <w:p w14:paraId="263F9C0B" w14:textId="04FBC997" w:rsidR="00C340C9" w:rsidRPr="00417544" w:rsidRDefault="00A71954" w:rsidP="008F277E">
            <w:pPr>
              <w:pStyle w:val="Zkladntext31"/>
              <w:keepNext/>
              <w:spacing w:line="276" w:lineRule="auto"/>
              <w:jc w:val="center"/>
              <w:rPr>
                <w:rFonts w:ascii="Arial" w:eastAsia="Arial" w:hAnsi="Arial" w:cs="Arial"/>
                <w:color w:val="000000" w:themeColor="text1"/>
                <w:spacing w:val="0"/>
                <w:sz w:val="22"/>
                <w:szCs w:val="22"/>
              </w:rPr>
            </w:pPr>
            <w:r>
              <w:rPr>
                <w:rFonts w:ascii="Arial" w:eastAsia="Arial" w:hAnsi="Arial" w:cs="Arial"/>
                <w:color w:val="000000" w:themeColor="text1"/>
                <w:spacing w:val="0"/>
                <w:sz w:val="22"/>
                <w:szCs w:val="22"/>
              </w:rPr>
              <w:t>1</w:t>
            </w:r>
          </w:p>
        </w:tc>
        <w:tc>
          <w:tcPr>
            <w:tcW w:w="1079" w:type="dxa"/>
            <w:vAlign w:val="center"/>
          </w:tcPr>
          <w:p w14:paraId="71521547" w14:textId="77777777" w:rsidR="00C340C9" w:rsidRPr="00914CE0" w:rsidRDefault="002E255E" w:rsidP="008F277E">
            <w:pPr>
              <w:pStyle w:val="Zkladntext31"/>
              <w:keepNext/>
              <w:spacing w:line="276" w:lineRule="auto"/>
              <w:jc w:val="center"/>
              <w:rPr>
                <w:rFonts w:ascii="Arial" w:eastAsia="Arial" w:hAnsi="Arial" w:cs="Arial"/>
                <w:color w:val="000000" w:themeColor="text1"/>
                <w:spacing w:val="0"/>
                <w:sz w:val="22"/>
                <w:szCs w:val="22"/>
              </w:rPr>
            </w:pPr>
            <w:r w:rsidRPr="00914CE0">
              <w:rPr>
                <w:rFonts w:ascii="Arial" w:eastAsia="Arial" w:hAnsi="Arial" w:cs="Arial"/>
                <w:color w:val="000000" w:themeColor="text1"/>
                <w:spacing w:val="0"/>
                <w:sz w:val="22"/>
                <w:szCs w:val="22"/>
              </w:rPr>
              <w:t>0</w:t>
            </w:r>
          </w:p>
        </w:tc>
      </w:tr>
    </w:tbl>
    <w:p w14:paraId="339574E2" w14:textId="77777777" w:rsidR="00C340C9" w:rsidRPr="00914CE0" w:rsidRDefault="00C340C9" w:rsidP="008F277E">
      <w:pPr>
        <w:tabs>
          <w:tab w:val="left" w:pos="1017"/>
        </w:tabs>
        <w:spacing w:before="2" w:line="276" w:lineRule="auto"/>
        <w:ind w:right="543"/>
        <w:rPr>
          <w:color w:val="000000" w:themeColor="text1"/>
        </w:rPr>
      </w:pPr>
    </w:p>
    <w:p w14:paraId="07B1D9B2" w14:textId="77777777" w:rsidR="00E87F10" w:rsidRPr="00534930" w:rsidRDefault="002E255E" w:rsidP="008F277E">
      <w:pPr>
        <w:pStyle w:val="Nadpis2"/>
        <w:spacing w:before="240" w:after="240" w:line="276" w:lineRule="auto"/>
        <w:ind w:left="1282" w:hanging="431"/>
        <w:rPr>
          <w:rFonts w:cs="Arial"/>
        </w:rPr>
      </w:pPr>
      <w:bookmarkStart w:id="40" w:name="_Toc218690114"/>
      <w:r w:rsidRPr="00CD5222">
        <w:rPr>
          <w:rFonts w:eastAsia="Arial" w:cs="Arial"/>
        </w:rPr>
        <w:lastRenderedPageBreak/>
        <w:t>Pořádané akce</w:t>
      </w:r>
      <w:bookmarkEnd w:id="40"/>
      <w:r w:rsidRPr="00CD5222">
        <w:rPr>
          <w:rFonts w:eastAsia="Arial" w:cs="Arial"/>
        </w:rPr>
        <w:t xml:space="preserve"> </w:t>
      </w:r>
    </w:p>
    <w:p w14:paraId="4CF9421A" w14:textId="2BAD9EC7" w:rsidR="61CFD06E" w:rsidRPr="00CD5222" w:rsidRDefault="002E255E" w:rsidP="008F277E">
      <w:pPr>
        <w:spacing w:before="240" w:after="120" w:line="276" w:lineRule="auto"/>
        <w:jc w:val="both"/>
      </w:pPr>
      <w:r w:rsidRPr="00CD5222">
        <w:t>Rada v roce 202</w:t>
      </w:r>
      <w:r w:rsidR="00B837CF">
        <w:t>5</w:t>
      </w:r>
      <w:r w:rsidRPr="00CD5222">
        <w:t xml:space="preserve"> s podporou Sekce zorganizovala odborné a výroční akce: </w:t>
      </w:r>
    </w:p>
    <w:p w14:paraId="6BE017F9" w14:textId="77777777" w:rsidR="00123ECD" w:rsidRPr="00123ECD" w:rsidRDefault="00123ECD" w:rsidP="00123ECD">
      <w:pPr>
        <w:pStyle w:val="Odstavecseseznamem"/>
        <w:numPr>
          <w:ilvl w:val="0"/>
          <w:numId w:val="30"/>
        </w:numPr>
        <w:spacing w:before="240" w:after="240" w:line="276" w:lineRule="auto"/>
        <w:ind w:left="714" w:hanging="357"/>
        <w:jc w:val="both"/>
      </w:pPr>
      <w:r w:rsidRPr="00123ECD">
        <w:rPr>
          <w:b/>
          <w:bCs/>
        </w:rPr>
        <w:t xml:space="preserve">Konference k Metodice hodnocení výzkumných organizací: </w:t>
      </w:r>
    </w:p>
    <w:p w14:paraId="0F04A478" w14:textId="77777777" w:rsidR="00123ECD" w:rsidRPr="00123ECD" w:rsidRDefault="00123ECD" w:rsidP="00B957EC">
      <w:pPr>
        <w:spacing w:before="120" w:after="120" w:line="276" w:lineRule="auto"/>
        <w:jc w:val="both"/>
      </w:pPr>
      <w:r w:rsidRPr="00123ECD">
        <w:t>Konference jsou pravidelně konány již od roku 2018. Celkem již bylo uspořádáno 26 prezenčních setkání, z toho 2 proběhla v roce 2025:</w:t>
      </w:r>
    </w:p>
    <w:p w14:paraId="4026508F" w14:textId="3E648048" w:rsidR="00123ECD" w:rsidRPr="00123ECD" w:rsidRDefault="00123ECD" w:rsidP="00B957EC">
      <w:pPr>
        <w:pStyle w:val="Odstavecseseznamem"/>
        <w:numPr>
          <w:ilvl w:val="0"/>
          <w:numId w:val="1"/>
        </w:numPr>
        <w:spacing w:before="120" w:after="120" w:line="276" w:lineRule="auto"/>
        <w:jc w:val="both"/>
      </w:pPr>
      <w:r w:rsidRPr="00123ECD">
        <w:t xml:space="preserve">19. února 2025, Aula České zemědělské univerzity v Praze, ve spolupráci s Českou zemědělskou univerzitou v Praze; </w:t>
      </w:r>
    </w:p>
    <w:p w14:paraId="18ED43EF" w14:textId="067B9356" w:rsidR="00123ECD" w:rsidRPr="00123ECD" w:rsidRDefault="00123ECD" w:rsidP="00B957EC">
      <w:pPr>
        <w:pStyle w:val="Odstavecseseznamem"/>
        <w:numPr>
          <w:ilvl w:val="0"/>
          <w:numId w:val="1"/>
        </w:numPr>
        <w:spacing w:before="120" w:after="120" w:line="276" w:lineRule="auto"/>
        <w:jc w:val="both"/>
      </w:pPr>
      <w:r w:rsidRPr="00123ECD">
        <w:t>4. června 2025, konference/workshop v Posluchárně prof. Emila Votočka Vysoké školy chemicko-technologické v Praze, ve spolupráci s Vysokou školou chemicko-technologickou v Praze.</w:t>
      </w:r>
    </w:p>
    <w:p w14:paraId="6153F453" w14:textId="77777777" w:rsidR="00123ECD" w:rsidRPr="00123ECD" w:rsidRDefault="00123ECD" w:rsidP="00B957EC">
      <w:pPr>
        <w:spacing w:before="120" w:after="120" w:line="276" w:lineRule="auto"/>
        <w:jc w:val="both"/>
      </w:pPr>
      <w:r w:rsidRPr="00123ECD">
        <w:t xml:space="preserve">Konference umožňují vést debatu se všemi zainteresovanými subjekty v oblasti </w:t>
      </w:r>
      <w:proofErr w:type="spellStart"/>
      <w:r w:rsidRPr="00123ECD">
        <w:t>VaVaI</w:t>
      </w:r>
      <w:proofErr w:type="spellEnd"/>
      <w:r w:rsidRPr="00123ECD">
        <w:t xml:space="preserve"> a současně představují důležitou zpětnou vazbu pro optimalizaci hodnocení na národní úrovni. Konferenční setkání jsou </w:t>
      </w:r>
      <w:proofErr w:type="spellStart"/>
      <w:r w:rsidRPr="00123ECD">
        <w:t>streamovaná</w:t>
      </w:r>
      <w:proofErr w:type="spellEnd"/>
      <w:r w:rsidRPr="00123ECD">
        <w:t xml:space="preserve">, záznamy jsou široké veřejnosti k dispozici na webu </w:t>
      </w:r>
      <w:r w:rsidRPr="00B957EC">
        <w:rPr>
          <w:u w:val="single"/>
        </w:rPr>
        <w:t>vyzkum.gov.cz</w:t>
      </w:r>
      <w:r w:rsidRPr="00123ECD">
        <w:t>.</w:t>
      </w:r>
    </w:p>
    <w:p w14:paraId="618989BC" w14:textId="0F2EEB18" w:rsidR="00421754" w:rsidRPr="00E80059" w:rsidRDefault="00421754" w:rsidP="003B524C">
      <w:pPr>
        <w:pStyle w:val="Odstavecseseznamem"/>
        <w:numPr>
          <w:ilvl w:val="0"/>
          <w:numId w:val="30"/>
        </w:numPr>
        <w:spacing w:before="240" w:after="240" w:line="276" w:lineRule="auto"/>
        <w:ind w:left="714" w:hanging="357"/>
        <w:jc w:val="both"/>
        <w:rPr>
          <w:b/>
        </w:rPr>
      </w:pPr>
      <w:r w:rsidRPr="00E80059">
        <w:rPr>
          <w:b/>
        </w:rPr>
        <w:t>Komunikačně-metodická platforma k poskytování účelové podpory</w:t>
      </w:r>
    </w:p>
    <w:p w14:paraId="331A110A" w14:textId="77777777" w:rsidR="00282796" w:rsidRDefault="00421754" w:rsidP="00B957EC">
      <w:pPr>
        <w:spacing w:before="240" w:after="240" w:line="276" w:lineRule="auto"/>
        <w:jc w:val="both"/>
        <w:rPr>
          <w:bCs/>
        </w:rPr>
      </w:pPr>
      <w:r w:rsidRPr="00E80059">
        <w:rPr>
          <w:bCs/>
        </w:rPr>
        <w:t xml:space="preserve">V roce 2025 se konalo 12 jednání Komunikačně-metodické platformy, jejíž vznik vzešel z doporučení identifikovaných při přípravě </w:t>
      </w:r>
      <w:r>
        <w:rPr>
          <w:bCs/>
        </w:rPr>
        <w:t>„</w:t>
      </w:r>
      <w:r w:rsidRPr="00421754">
        <w:rPr>
          <w:bCs/>
        </w:rPr>
        <w:t>Metodického pokynu Rady pro výzkum, vývoj a inovace pro harmonizaci metodického prostředí poskytování účelové podpory</w:t>
      </w:r>
      <w:r>
        <w:rPr>
          <w:bCs/>
        </w:rPr>
        <w:t xml:space="preserve">“ v roce 2024. </w:t>
      </w:r>
    </w:p>
    <w:p w14:paraId="6716F206" w14:textId="6A9C2563" w:rsidR="00421754" w:rsidRDefault="00421754" w:rsidP="00B957EC">
      <w:pPr>
        <w:spacing w:before="240" w:after="240" w:line="276" w:lineRule="auto"/>
        <w:jc w:val="both"/>
        <w:rPr>
          <w:bCs/>
        </w:rPr>
      </w:pPr>
      <w:r>
        <w:rPr>
          <w:bCs/>
        </w:rPr>
        <w:t xml:space="preserve">Cílem platformy je na pracovní úrovni jednotlivých poskytovatelů účelové podpory a věcně příslušných resortů diskutovat a připravovat návrhy na </w:t>
      </w:r>
      <w:r w:rsidR="00282796">
        <w:rPr>
          <w:bCs/>
        </w:rPr>
        <w:t>sjednocení přístupu napříč poskytovateli při poskytování podpory z programů účelové podpory, včetně samotného nastavení programů, jejich přípravy a hodnocení. Tématem jednání platformy byly např. postup formální kontroly, sjednocení čestného prohlášení, kontroly projektů, osobní a</w:t>
      </w:r>
      <w:r w:rsidR="006A70AE">
        <w:rPr>
          <w:bCs/>
        </w:rPr>
        <w:t> </w:t>
      </w:r>
      <w:r w:rsidR="00282796">
        <w:rPr>
          <w:bCs/>
        </w:rPr>
        <w:t>nepřímé náklady, dokladování způsobilých výdajů, zprávy o realizaci projektů atd.</w:t>
      </w:r>
    </w:p>
    <w:p w14:paraId="5EC24882" w14:textId="1085CC11" w:rsidR="00282796" w:rsidRPr="00421754" w:rsidRDefault="00282796" w:rsidP="00B957EC">
      <w:pPr>
        <w:spacing w:before="240" w:after="240" w:line="276" w:lineRule="auto"/>
        <w:jc w:val="both"/>
        <w:rPr>
          <w:bCs/>
          <w:highlight w:val="yellow"/>
        </w:rPr>
      </w:pPr>
      <w:r>
        <w:rPr>
          <w:bCs/>
        </w:rPr>
        <w:t xml:space="preserve">V rámci platformy byly rovněž opakovaně diskutovány pracovní verze </w:t>
      </w:r>
      <w:r w:rsidRPr="00282796">
        <w:rPr>
          <w:bCs/>
        </w:rPr>
        <w:t>návrhů prováděcích nařízení vlády k zákonu č. 328/2025 Sb</w:t>
      </w:r>
      <w:r>
        <w:rPr>
          <w:bCs/>
        </w:rPr>
        <w:t>.</w:t>
      </w:r>
    </w:p>
    <w:p w14:paraId="7A23963B" w14:textId="77777777" w:rsidR="00436EB2" w:rsidRPr="00CF610E" w:rsidRDefault="002E255E" w:rsidP="005E0AA5">
      <w:pPr>
        <w:pStyle w:val="Nadpis2"/>
        <w:spacing w:before="240" w:after="240" w:line="276" w:lineRule="auto"/>
        <w:ind w:left="431" w:hanging="431"/>
        <w:rPr>
          <w:rStyle w:val="eop"/>
          <w:rFonts w:eastAsia="Arial" w:cs="Arial"/>
          <w:b w:val="0"/>
          <w:bCs/>
          <w:szCs w:val="22"/>
        </w:rPr>
      </w:pPr>
      <w:bookmarkStart w:id="41" w:name="_Toc218690115"/>
      <w:r w:rsidRPr="00CF610E">
        <w:rPr>
          <w:rStyle w:val="normaltextrun"/>
          <w:rFonts w:cs="Arial"/>
          <w:bCs/>
          <w:szCs w:val="22"/>
        </w:rPr>
        <w:t>Public relations, publicita a komunikace vědy, výzkumu a inovací</w:t>
      </w:r>
      <w:bookmarkEnd w:id="41"/>
      <w:r w:rsidRPr="00CF610E">
        <w:rPr>
          <w:rStyle w:val="eop"/>
          <w:rFonts w:cs="Arial"/>
          <w:bCs/>
          <w:szCs w:val="22"/>
        </w:rPr>
        <w:t> </w:t>
      </w:r>
    </w:p>
    <w:p w14:paraId="4AEB4E30" w14:textId="23C247A3" w:rsidR="00BD01D6" w:rsidRPr="003D03E6" w:rsidRDefault="00BD01D6" w:rsidP="00B957EC">
      <w:pPr>
        <w:spacing w:before="240" w:after="240" w:line="276" w:lineRule="auto"/>
        <w:jc w:val="both"/>
        <w:rPr>
          <w:rStyle w:val="normaltextrun"/>
          <w:rFonts w:eastAsia="Times New Roman"/>
          <w:bCs/>
          <w:color w:val="000000"/>
          <w:lang w:eastAsia="cs-CZ"/>
        </w:rPr>
      </w:pPr>
      <w:r w:rsidRPr="003D03E6">
        <w:rPr>
          <w:rStyle w:val="normaltextrun"/>
          <w:rFonts w:eastAsia="Times New Roman"/>
          <w:bCs/>
          <w:color w:val="000000"/>
          <w:lang w:eastAsia="cs-CZ"/>
        </w:rPr>
        <w:t>Cílem vztahů k veřejnosti, publicity a komunikace je přiblížit veřejnosti agendu Rady, aktuální vědecké poznatky i jejich transfer do praxe, prezentovat úspěchy české vědy a</w:t>
      </w:r>
      <w:r w:rsidR="000F039E" w:rsidRPr="003D03E6">
        <w:rPr>
          <w:rStyle w:val="normaltextrun"/>
          <w:rFonts w:eastAsia="Times New Roman"/>
          <w:bCs/>
          <w:color w:val="000000"/>
          <w:lang w:eastAsia="cs-CZ"/>
        </w:rPr>
        <w:t> </w:t>
      </w:r>
      <w:r w:rsidRPr="003D03E6">
        <w:rPr>
          <w:rStyle w:val="normaltextrun"/>
          <w:rFonts w:eastAsia="Times New Roman"/>
          <w:bCs/>
          <w:color w:val="000000"/>
          <w:lang w:eastAsia="cs-CZ"/>
        </w:rPr>
        <w:t>zároveň motivovat studenty a mladé lidi ke kariéře ve vědě.</w:t>
      </w:r>
    </w:p>
    <w:p w14:paraId="402367CC" w14:textId="77777777" w:rsidR="00BD01D6" w:rsidRPr="00B957EC" w:rsidRDefault="00BD01D6" w:rsidP="00BD01D6">
      <w:pPr>
        <w:pStyle w:val="Odstavecseseznamem"/>
        <w:numPr>
          <w:ilvl w:val="0"/>
          <w:numId w:val="30"/>
        </w:numPr>
        <w:spacing w:before="240" w:after="240" w:line="276" w:lineRule="auto"/>
        <w:ind w:left="714" w:hanging="357"/>
        <w:jc w:val="both"/>
        <w:rPr>
          <w:b/>
          <w:bCs/>
        </w:rPr>
      </w:pPr>
      <w:r w:rsidRPr="00B957EC">
        <w:rPr>
          <w:b/>
          <w:bCs/>
        </w:rPr>
        <w:t>Avíza a tiskové zprávy</w:t>
      </w:r>
    </w:p>
    <w:p w14:paraId="2951C737" w14:textId="787D92C2" w:rsidR="00BD01D6" w:rsidRPr="007B13E6" w:rsidRDefault="00BD01D6" w:rsidP="00B957EC">
      <w:pPr>
        <w:pStyle w:val="paragraph"/>
        <w:spacing w:before="120" w:beforeAutospacing="0" w:after="120" w:afterAutospacing="0" w:line="276" w:lineRule="auto"/>
        <w:jc w:val="both"/>
        <w:textAlignment w:val="baseline"/>
        <w:rPr>
          <w:rStyle w:val="eop"/>
          <w:rFonts w:ascii="Arial" w:eastAsia="Arial" w:hAnsi="Arial" w:cs="Arial"/>
          <w:color w:val="000000"/>
          <w:sz w:val="22"/>
          <w:szCs w:val="22"/>
          <w:lang w:eastAsia="en-US"/>
        </w:rPr>
      </w:pPr>
      <w:r w:rsidRPr="007B13E6">
        <w:rPr>
          <w:rStyle w:val="normaltextrun"/>
          <w:rFonts w:ascii="Arial" w:hAnsi="Arial" w:cs="Arial"/>
          <w:sz w:val="22"/>
          <w:szCs w:val="22"/>
        </w:rPr>
        <w:t>O výsledcích zasedání Rady pravidelně informuje Odbor podpory Rady ve spoluprá</w:t>
      </w:r>
      <w:r w:rsidRPr="007B13E6">
        <w:rPr>
          <w:rStyle w:val="normaltextrun"/>
          <w:rFonts w:ascii="Arial" w:hAnsi="Arial" w:cs="Arial"/>
          <w:color w:val="000000"/>
          <w:sz w:val="22"/>
          <w:szCs w:val="22"/>
        </w:rPr>
        <w:t>ci s</w:t>
      </w:r>
      <w:r w:rsidR="000F039E">
        <w:rPr>
          <w:rStyle w:val="normaltextrun"/>
          <w:rFonts w:ascii="Arial" w:hAnsi="Arial" w:cs="Arial"/>
          <w:color w:val="000000"/>
          <w:sz w:val="22"/>
          <w:szCs w:val="22"/>
        </w:rPr>
        <w:t> </w:t>
      </w:r>
      <w:r w:rsidRPr="007B13E6">
        <w:rPr>
          <w:rStyle w:val="normaltextrun"/>
          <w:rFonts w:ascii="Arial" w:hAnsi="Arial" w:cs="Arial"/>
          <w:color w:val="000000"/>
          <w:sz w:val="22"/>
          <w:szCs w:val="22"/>
        </w:rPr>
        <w:t xml:space="preserve">Oddělením tiskovým Úřadu vlády České republiky prostřednictvím avíz a tiskových zpráv, </w:t>
      </w:r>
      <w:r w:rsidRPr="007B13E6">
        <w:rPr>
          <w:rStyle w:val="normaltextrun"/>
          <w:rFonts w:ascii="Arial" w:hAnsi="Arial" w:cs="Arial"/>
          <w:color w:val="000000"/>
          <w:sz w:val="22"/>
          <w:szCs w:val="22"/>
        </w:rPr>
        <w:lastRenderedPageBreak/>
        <w:t xml:space="preserve">kterých bylo k výstupům ze zasedání Rady v </w:t>
      </w:r>
      <w:r w:rsidRPr="00BC248F">
        <w:rPr>
          <w:rStyle w:val="normaltextrun"/>
          <w:rFonts w:ascii="Arial" w:hAnsi="Arial" w:cs="Arial"/>
          <w:color w:val="000000"/>
          <w:sz w:val="22"/>
          <w:szCs w:val="22"/>
        </w:rPr>
        <w:t>roce 2025 vydáno 16 (z celkového počtu 21 zpráv).</w:t>
      </w:r>
      <w:r w:rsidRPr="007B13E6">
        <w:rPr>
          <w:rStyle w:val="normaltextrun"/>
          <w:rFonts w:ascii="Arial" w:hAnsi="Arial" w:cs="Arial"/>
          <w:color w:val="000000"/>
          <w:sz w:val="22"/>
          <w:szCs w:val="22"/>
        </w:rPr>
        <w:t> </w:t>
      </w:r>
      <w:r w:rsidRPr="007B13E6">
        <w:rPr>
          <w:rStyle w:val="eop"/>
          <w:rFonts w:ascii="Arial" w:hAnsi="Arial" w:cs="Arial"/>
          <w:color w:val="000000"/>
          <w:sz w:val="22"/>
          <w:szCs w:val="22"/>
        </w:rPr>
        <w:t> </w:t>
      </w:r>
    </w:p>
    <w:p w14:paraId="4154551C" w14:textId="77777777" w:rsidR="00BD01D6" w:rsidRPr="003D03E6" w:rsidRDefault="00BD01D6" w:rsidP="00BD01D6">
      <w:pPr>
        <w:pStyle w:val="Odstavecseseznamem"/>
        <w:numPr>
          <w:ilvl w:val="0"/>
          <w:numId w:val="30"/>
        </w:numPr>
        <w:spacing w:before="240" w:after="240" w:line="276" w:lineRule="auto"/>
        <w:ind w:left="714" w:hanging="357"/>
        <w:jc w:val="both"/>
        <w:rPr>
          <w:b/>
          <w:bCs/>
        </w:rPr>
      </w:pPr>
      <w:r w:rsidRPr="00B957EC">
        <w:rPr>
          <w:b/>
          <w:bCs/>
        </w:rPr>
        <w:t>Webové stránky a vizuální identita</w:t>
      </w:r>
    </w:p>
    <w:p w14:paraId="5B51DBA0" w14:textId="77777777" w:rsidR="00BD01D6" w:rsidRPr="007B13E6" w:rsidRDefault="00BD01D6" w:rsidP="00B957EC">
      <w:pPr>
        <w:pStyle w:val="paragraph"/>
        <w:spacing w:before="120" w:beforeAutospacing="0" w:after="120" w:afterAutospacing="0" w:line="276" w:lineRule="auto"/>
        <w:jc w:val="both"/>
        <w:textAlignment w:val="baseline"/>
        <w:rPr>
          <w:rStyle w:val="normaltextrun"/>
          <w:rFonts w:ascii="Arial" w:eastAsia="Arial" w:hAnsi="Arial" w:cs="Arial"/>
          <w:sz w:val="22"/>
          <w:szCs w:val="22"/>
          <w:lang w:eastAsia="en-US"/>
        </w:rPr>
      </w:pPr>
      <w:r w:rsidRPr="007B13E6">
        <w:rPr>
          <w:rStyle w:val="normaltextrun"/>
          <w:rFonts w:ascii="Arial" w:hAnsi="Arial" w:cs="Arial"/>
          <w:bCs/>
          <w:color w:val="000000"/>
          <w:sz w:val="22"/>
          <w:szCs w:val="22"/>
        </w:rPr>
        <w:t>Na webu</w:t>
      </w:r>
      <w:r w:rsidRPr="007B13E6">
        <w:rPr>
          <w:rStyle w:val="normaltextrun"/>
          <w:rFonts w:ascii="Arial" w:hAnsi="Arial" w:cs="Arial"/>
          <w:color w:val="000000"/>
          <w:sz w:val="22"/>
          <w:szCs w:val="22"/>
        </w:rPr>
        <w:t xml:space="preserve"> </w:t>
      </w:r>
      <w:r w:rsidRPr="007B13E6">
        <w:rPr>
          <w:rStyle w:val="normaltextrun"/>
          <w:rFonts w:ascii="Arial" w:hAnsi="Arial" w:cs="Arial"/>
          <w:color w:val="0563C1"/>
          <w:sz w:val="22"/>
          <w:szCs w:val="22"/>
          <w:u w:val="single"/>
        </w:rPr>
        <w:t>vyzkum.gov.cz</w:t>
      </w:r>
      <w:r w:rsidRPr="007B13E6">
        <w:rPr>
          <w:rStyle w:val="normaltextrun"/>
          <w:rFonts w:ascii="Arial" w:hAnsi="Arial" w:cs="Arial"/>
          <w:color w:val="000000"/>
          <w:sz w:val="22"/>
          <w:szCs w:val="22"/>
        </w:rPr>
        <w:t xml:space="preserve"> získávají novináři </w:t>
      </w:r>
      <w:r w:rsidRPr="007B13E6">
        <w:rPr>
          <w:rStyle w:val="normaltextrun"/>
          <w:rFonts w:ascii="Arial" w:hAnsi="Arial" w:cs="Arial"/>
          <w:color w:val="881798"/>
          <w:sz w:val="22"/>
          <w:szCs w:val="22"/>
          <w:u w:val="single"/>
        </w:rPr>
        <w:t>i</w:t>
      </w:r>
      <w:r w:rsidRPr="007B13E6">
        <w:rPr>
          <w:rStyle w:val="normaltextrun"/>
          <w:rFonts w:ascii="Arial" w:hAnsi="Arial" w:cs="Arial"/>
          <w:color w:val="000000"/>
          <w:sz w:val="22"/>
          <w:szCs w:val="22"/>
        </w:rPr>
        <w:t xml:space="preserve"> odborná veřejnost komplexní informace z oblasti vědní politiky a činnosti Rady. Jsou zde zveřejňovány aktuální sdělení, rozhovory, výstupy hodnocení výzkumných organizací, veřejné výzvy vyhlašované Radou a další informace související s činností Rady. </w:t>
      </w:r>
      <w:r w:rsidRPr="006A70AE">
        <w:rPr>
          <w:rStyle w:val="normaltextrun"/>
          <w:rFonts w:ascii="Arial" w:hAnsi="Arial" w:cs="Arial"/>
          <w:color w:val="000000"/>
          <w:sz w:val="22"/>
          <w:szCs w:val="22"/>
        </w:rPr>
        <w:t>V roce 2025 bylo zveřejněno více než 35 aktualit, řada člán</w:t>
      </w:r>
      <w:r w:rsidRPr="00BC248F">
        <w:rPr>
          <w:rStyle w:val="normaltextrun"/>
          <w:rFonts w:ascii="Arial" w:hAnsi="Arial" w:cs="Arial"/>
          <w:color w:val="000000"/>
          <w:sz w:val="22"/>
          <w:szCs w:val="22"/>
        </w:rPr>
        <w:t xml:space="preserve">ků byla současně vydána i na webu </w:t>
      </w:r>
      <w:hyperlink r:id="rId12" w:history="1">
        <w:r w:rsidRPr="00BC248F">
          <w:rPr>
            <w:rStyle w:val="Hypertextovodkaz"/>
            <w:rFonts w:ascii="Arial" w:hAnsi="Arial" w:cs="Arial"/>
            <w:sz w:val="22"/>
            <w:szCs w:val="22"/>
          </w:rPr>
          <w:t>vlada.gov.cz</w:t>
        </w:r>
      </w:hyperlink>
      <w:r>
        <w:t xml:space="preserve"> </w:t>
      </w:r>
      <w:r w:rsidRPr="00BC248F">
        <w:rPr>
          <w:rFonts w:ascii="Arial" w:hAnsi="Arial" w:cs="Arial"/>
          <w:sz w:val="22"/>
          <w:szCs w:val="22"/>
        </w:rPr>
        <w:t>a v anglické sekci vyzkum.gov.cz</w:t>
      </w:r>
      <w:r w:rsidRPr="00BC248F">
        <w:rPr>
          <w:rStyle w:val="normaltextrun"/>
          <w:rFonts w:ascii="Arial" w:hAnsi="Arial" w:cs="Arial"/>
          <w:color w:val="000000"/>
          <w:sz w:val="22"/>
          <w:szCs w:val="22"/>
        </w:rPr>
        <w:t>.</w:t>
      </w:r>
      <w:r w:rsidRPr="007B13E6">
        <w:rPr>
          <w:rStyle w:val="normaltextrun"/>
          <w:rFonts w:ascii="Arial" w:hAnsi="Arial" w:cs="Arial"/>
          <w:color w:val="000000"/>
          <w:sz w:val="22"/>
          <w:szCs w:val="22"/>
        </w:rPr>
        <w:t xml:space="preserve"> Další aktuality byly </w:t>
      </w:r>
      <w:r>
        <w:rPr>
          <w:rStyle w:val="normaltextrun"/>
          <w:rFonts w:ascii="Arial" w:hAnsi="Arial" w:cs="Arial"/>
          <w:color w:val="000000"/>
          <w:sz w:val="22"/>
          <w:szCs w:val="22"/>
        </w:rPr>
        <w:t>publikován</w:t>
      </w:r>
      <w:r w:rsidRPr="007B13E6">
        <w:rPr>
          <w:rStyle w:val="normaltextrun"/>
          <w:rFonts w:ascii="Arial" w:hAnsi="Arial" w:cs="Arial"/>
          <w:color w:val="000000"/>
          <w:sz w:val="22"/>
          <w:szCs w:val="22"/>
        </w:rPr>
        <w:t>y v kategoriích „Ministr pro vědu nebo Rovné příležitosti“.</w:t>
      </w:r>
      <w:r w:rsidRPr="007B13E6">
        <w:rPr>
          <w:rStyle w:val="normaltextrun"/>
          <w:rFonts w:ascii="Arial" w:hAnsi="Arial" w:cs="Arial"/>
          <w:sz w:val="22"/>
          <w:szCs w:val="22"/>
        </w:rPr>
        <w:t xml:space="preserve"> </w:t>
      </w:r>
    </w:p>
    <w:p w14:paraId="6E637BC3" w14:textId="77777777" w:rsidR="00BD01D6" w:rsidRPr="007B13E6" w:rsidRDefault="00BD01D6" w:rsidP="00B957EC">
      <w:pPr>
        <w:pStyle w:val="paragraph"/>
        <w:spacing w:before="120" w:beforeAutospacing="0" w:after="120" w:afterAutospacing="0" w:line="276" w:lineRule="auto"/>
        <w:jc w:val="both"/>
        <w:textAlignment w:val="baseline"/>
        <w:rPr>
          <w:rStyle w:val="eop"/>
          <w:rFonts w:ascii="Arial" w:hAnsi="Arial" w:cs="Arial"/>
          <w:sz w:val="22"/>
          <w:szCs w:val="22"/>
        </w:rPr>
      </w:pPr>
      <w:r w:rsidRPr="007B13E6">
        <w:rPr>
          <w:rStyle w:val="normaltextrun"/>
          <w:rFonts w:ascii="Arial" w:hAnsi="Arial" w:cs="Arial"/>
          <w:sz w:val="22"/>
          <w:szCs w:val="22"/>
        </w:rPr>
        <w:t xml:space="preserve">V jednotlivých sekcích webu </w:t>
      </w:r>
      <w:r w:rsidRPr="007B13E6">
        <w:rPr>
          <w:rStyle w:val="normaltextrun"/>
          <w:rFonts w:ascii="Arial" w:hAnsi="Arial" w:cs="Arial"/>
          <w:sz w:val="22"/>
          <w:szCs w:val="22"/>
          <w:u w:val="single"/>
        </w:rPr>
        <w:t>vyzkum.gov.cz</w:t>
      </w:r>
      <w:r w:rsidRPr="007B13E6">
        <w:rPr>
          <w:rStyle w:val="normaltextrun"/>
          <w:rFonts w:ascii="Arial" w:hAnsi="Arial" w:cs="Arial"/>
          <w:sz w:val="22"/>
          <w:szCs w:val="22"/>
        </w:rPr>
        <w:t xml:space="preserve"> jsou kromě již uvedených informací standardně zveřejňovány i koncepční dokumenty a související legislativa, aktuální informace o výdajích státního rozpočtu, úspěších vědecké diplomacie, odkazy IS </w:t>
      </w:r>
      <w:proofErr w:type="spellStart"/>
      <w:r w:rsidRPr="007B13E6">
        <w:rPr>
          <w:rStyle w:val="normaltextrun"/>
          <w:rFonts w:ascii="Arial" w:hAnsi="Arial" w:cs="Arial"/>
          <w:sz w:val="22"/>
          <w:szCs w:val="22"/>
        </w:rPr>
        <w:t>VaVaI</w:t>
      </w:r>
      <w:proofErr w:type="spellEnd"/>
      <w:r w:rsidRPr="007B13E6">
        <w:rPr>
          <w:rStyle w:val="normaltextrun"/>
          <w:rFonts w:ascii="Arial" w:hAnsi="Arial" w:cs="Arial"/>
          <w:sz w:val="22"/>
          <w:szCs w:val="22"/>
        </w:rPr>
        <w:t xml:space="preserve"> či schválené podklady ze zasedání Rady.</w:t>
      </w:r>
      <w:r w:rsidRPr="007B13E6">
        <w:rPr>
          <w:rStyle w:val="eop"/>
          <w:rFonts w:ascii="Arial" w:hAnsi="Arial" w:cs="Arial"/>
          <w:sz w:val="22"/>
          <w:szCs w:val="22"/>
        </w:rPr>
        <w:t> </w:t>
      </w:r>
    </w:p>
    <w:p w14:paraId="798FE498" w14:textId="2BFAF883" w:rsidR="00BD01D6" w:rsidRPr="007B13E6" w:rsidRDefault="00BD01D6" w:rsidP="00B957EC">
      <w:pPr>
        <w:pStyle w:val="paragraph"/>
        <w:spacing w:before="120" w:beforeAutospacing="0" w:after="120" w:afterAutospacing="0" w:line="276" w:lineRule="auto"/>
        <w:jc w:val="both"/>
        <w:textAlignment w:val="baseline"/>
        <w:rPr>
          <w:rStyle w:val="eop"/>
          <w:rFonts w:ascii="Arial" w:hAnsi="Arial" w:cs="Arial"/>
          <w:sz w:val="22"/>
          <w:szCs w:val="22"/>
        </w:rPr>
      </w:pPr>
      <w:r w:rsidRPr="007B13E6">
        <w:rPr>
          <w:rStyle w:val="eop"/>
          <w:rFonts w:ascii="Arial" w:hAnsi="Arial" w:cs="Arial"/>
          <w:sz w:val="22"/>
          <w:szCs w:val="22"/>
        </w:rPr>
        <w:t>Webové stránky prošly zároveň ve II. polovině roku aktualizací po obsahové i vizuální stránce, v souvislosti se změnou vizuální identity Úřadu vlády České republiky. Web a</w:t>
      </w:r>
      <w:r w:rsidR="006A70AE">
        <w:rPr>
          <w:rStyle w:val="eop"/>
          <w:rFonts w:ascii="Arial" w:hAnsi="Arial" w:cs="Arial"/>
          <w:sz w:val="22"/>
          <w:szCs w:val="22"/>
        </w:rPr>
        <w:t> </w:t>
      </w:r>
      <w:r w:rsidRPr="007B13E6">
        <w:rPr>
          <w:rStyle w:val="eop"/>
          <w:rFonts w:ascii="Arial" w:hAnsi="Arial" w:cs="Arial"/>
          <w:sz w:val="22"/>
          <w:szCs w:val="22"/>
        </w:rPr>
        <w:t>logo Rady změnilo z rozhodnutí vedení Sekce barevnost, aktuálně je logo užíváno v modrém barevném kódu RGB #143B88.</w:t>
      </w:r>
    </w:p>
    <w:p w14:paraId="204185B2" w14:textId="77777777" w:rsidR="00BD01D6" w:rsidRPr="003D03E6" w:rsidRDefault="00BD01D6" w:rsidP="00BD01D6">
      <w:pPr>
        <w:pStyle w:val="Odstavecseseznamem"/>
        <w:numPr>
          <w:ilvl w:val="0"/>
          <w:numId w:val="30"/>
        </w:numPr>
        <w:spacing w:before="240" w:after="240" w:line="276" w:lineRule="auto"/>
        <w:ind w:left="714" w:hanging="357"/>
        <w:jc w:val="both"/>
        <w:rPr>
          <w:b/>
          <w:bCs/>
        </w:rPr>
      </w:pPr>
      <w:r w:rsidRPr="00B957EC">
        <w:rPr>
          <w:b/>
          <w:bCs/>
        </w:rPr>
        <w:t>Sociální sítě</w:t>
      </w:r>
    </w:p>
    <w:p w14:paraId="0CB2B57D" w14:textId="1E4B8E6D" w:rsidR="00BD01D6" w:rsidRDefault="00BD01D6" w:rsidP="00B957EC">
      <w:pPr>
        <w:pStyle w:val="paragraph"/>
        <w:spacing w:before="120" w:beforeAutospacing="0" w:after="120" w:afterAutospacing="0" w:line="276" w:lineRule="auto"/>
        <w:jc w:val="both"/>
        <w:textAlignment w:val="baseline"/>
        <w:rPr>
          <w:rStyle w:val="normaltextrun"/>
          <w:rFonts w:ascii="Arial" w:eastAsia="Arial" w:hAnsi="Arial" w:cs="Arial"/>
          <w:color w:val="000000"/>
          <w:sz w:val="22"/>
          <w:szCs w:val="22"/>
          <w:lang w:eastAsia="en-US"/>
        </w:rPr>
      </w:pPr>
      <w:r w:rsidRPr="007B13E6">
        <w:rPr>
          <w:rStyle w:val="normaltextrun"/>
          <w:rFonts w:ascii="Arial" w:hAnsi="Arial" w:cs="Arial"/>
          <w:color w:val="000000"/>
          <w:sz w:val="22"/>
          <w:szCs w:val="22"/>
        </w:rPr>
        <w:t xml:space="preserve">Tisková sdělení, výstupy zasedání / </w:t>
      </w:r>
      <w:proofErr w:type="spellStart"/>
      <w:r w:rsidRPr="007B13E6">
        <w:rPr>
          <w:rStyle w:val="normaltextrun"/>
          <w:rFonts w:ascii="Arial" w:hAnsi="Arial" w:cs="Arial"/>
          <w:color w:val="000000"/>
          <w:sz w:val="22"/>
          <w:szCs w:val="22"/>
        </w:rPr>
        <w:t>fotopříběhy</w:t>
      </w:r>
      <w:proofErr w:type="spellEnd"/>
      <w:r w:rsidRPr="007B13E6">
        <w:rPr>
          <w:rStyle w:val="normaltextrun"/>
          <w:rFonts w:ascii="Arial" w:hAnsi="Arial" w:cs="Arial"/>
          <w:color w:val="000000"/>
          <w:sz w:val="22"/>
          <w:szCs w:val="22"/>
        </w:rPr>
        <w:t xml:space="preserve"> a další aktuality týkající se nejen činnosti Rady jsou prezentován</w:t>
      </w:r>
      <w:r>
        <w:rPr>
          <w:rStyle w:val="normaltextrun"/>
          <w:rFonts w:ascii="Arial" w:hAnsi="Arial" w:cs="Arial"/>
          <w:color w:val="000000"/>
          <w:sz w:val="22"/>
          <w:szCs w:val="22"/>
        </w:rPr>
        <w:t>y</w:t>
      </w:r>
      <w:r w:rsidRPr="007B13E6">
        <w:rPr>
          <w:rStyle w:val="normaltextrun"/>
          <w:rFonts w:ascii="Arial" w:hAnsi="Arial" w:cs="Arial"/>
          <w:color w:val="000000"/>
          <w:sz w:val="22"/>
          <w:szCs w:val="22"/>
        </w:rPr>
        <w:t xml:space="preserve"> na sociálních sítích (Facebook, X, Instagram a LinkedIn) na</w:t>
      </w:r>
      <w:r w:rsidR="006A70AE">
        <w:rPr>
          <w:rStyle w:val="normaltextrun"/>
          <w:rFonts w:ascii="Arial" w:hAnsi="Arial" w:cs="Arial"/>
          <w:color w:val="000000"/>
          <w:sz w:val="22"/>
          <w:szCs w:val="22"/>
        </w:rPr>
        <w:t> </w:t>
      </w:r>
      <w:r w:rsidRPr="007B13E6">
        <w:rPr>
          <w:rStyle w:val="normaltextrun"/>
          <w:rFonts w:ascii="Arial" w:hAnsi="Arial" w:cs="Arial"/>
          <w:color w:val="000000"/>
          <w:sz w:val="22"/>
          <w:szCs w:val="22"/>
        </w:rPr>
        <w:t>adresách @vedavyzkum, @</w:t>
      </w:r>
      <w:proofErr w:type="gramStart"/>
      <w:r w:rsidRPr="007B13E6">
        <w:rPr>
          <w:rStyle w:val="normaltextrun"/>
          <w:rFonts w:ascii="Arial" w:hAnsi="Arial" w:cs="Arial"/>
          <w:color w:val="000000"/>
          <w:sz w:val="22"/>
          <w:szCs w:val="22"/>
        </w:rPr>
        <w:t>veda.vyzkum</w:t>
      </w:r>
      <w:proofErr w:type="gramEnd"/>
      <w:r w:rsidRPr="007B13E6">
        <w:rPr>
          <w:rStyle w:val="normaltextrun"/>
          <w:rFonts w:ascii="Arial" w:hAnsi="Arial" w:cs="Arial"/>
          <w:color w:val="000000"/>
          <w:sz w:val="22"/>
          <w:szCs w:val="22"/>
        </w:rPr>
        <w:t xml:space="preserve"> a @vedatweetuje. </w:t>
      </w:r>
    </w:p>
    <w:p w14:paraId="3EE93C40" w14:textId="77777777" w:rsidR="00BD01D6" w:rsidRPr="00B957EC" w:rsidRDefault="00BD01D6" w:rsidP="00BD01D6">
      <w:pPr>
        <w:pStyle w:val="Odstavecseseznamem"/>
        <w:numPr>
          <w:ilvl w:val="0"/>
          <w:numId w:val="30"/>
        </w:numPr>
        <w:spacing w:before="240" w:after="240" w:line="276" w:lineRule="auto"/>
        <w:ind w:left="714" w:hanging="357"/>
        <w:jc w:val="both"/>
        <w:rPr>
          <w:b/>
          <w:bCs/>
        </w:rPr>
      </w:pPr>
      <w:r w:rsidRPr="00B957EC">
        <w:rPr>
          <w:b/>
          <w:bCs/>
        </w:rPr>
        <w:t>Propagační letáky a publikace</w:t>
      </w:r>
    </w:p>
    <w:p w14:paraId="14B933CD" w14:textId="77777777" w:rsidR="00BD01D6" w:rsidRPr="007B13E6" w:rsidRDefault="00BD01D6" w:rsidP="00B957EC">
      <w:pPr>
        <w:pStyle w:val="paragraph"/>
        <w:spacing w:before="120" w:beforeAutospacing="0" w:after="120" w:afterAutospacing="0" w:line="276" w:lineRule="auto"/>
        <w:jc w:val="both"/>
        <w:textAlignment w:val="baseline"/>
      </w:pPr>
      <w:r>
        <w:rPr>
          <w:rStyle w:val="normaltextrun"/>
          <w:rFonts w:ascii="Arial" w:hAnsi="Arial" w:cs="Arial"/>
          <w:color w:val="000000"/>
          <w:sz w:val="22"/>
          <w:szCs w:val="22"/>
        </w:rPr>
        <w:t>Ve spolupráci s Oddělením polygrafie Úřadu vlády České republiky jsou průběžně dle potřeby připravovány propagační tiskoviny, v roce 2025 se mj. jednalo o programové letáky a pozvánky k pořádaným odborným setkáním Hodnocení výzkumných organizací či pozvánky na slavnostní akty udělení ocenění výzkumu a vývoje.</w:t>
      </w:r>
    </w:p>
    <w:p w14:paraId="2004FD11" w14:textId="77777777" w:rsidR="00BD01D6" w:rsidRPr="00B957EC" w:rsidRDefault="00BD01D6" w:rsidP="00BD01D6">
      <w:pPr>
        <w:pStyle w:val="Odstavecseseznamem"/>
        <w:numPr>
          <w:ilvl w:val="0"/>
          <w:numId w:val="30"/>
        </w:numPr>
        <w:spacing w:before="240" w:after="240" w:line="276" w:lineRule="auto"/>
        <w:ind w:left="714" w:hanging="357"/>
        <w:jc w:val="both"/>
        <w:rPr>
          <w:b/>
        </w:rPr>
      </w:pPr>
      <w:r w:rsidRPr="00B957EC">
        <w:rPr>
          <w:b/>
        </w:rPr>
        <w:t>Ocenění výsledků výzkumu, vývoje a inovací</w:t>
      </w:r>
    </w:p>
    <w:p w14:paraId="7A6D347D" w14:textId="77777777" w:rsidR="00BD01D6" w:rsidRPr="00BC248F" w:rsidRDefault="00BD01D6" w:rsidP="00B957EC">
      <w:pPr>
        <w:widowControl/>
        <w:spacing w:before="120" w:after="120" w:line="276" w:lineRule="auto"/>
        <w:jc w:val="both"/>
        <w:rPr>
          <w:rStyle w:val="normaltextrun"/>
        </w:rPr>
      </w:pPr>
      <w:r w:rsidRPr="00B957EC">
        <w:rPr>
          <w:rStyle w:val="normaltextrun"/>
          <w:u w:val="single"/>
        </w:rPr>
        <w:t>Cena vlády nadanému studentovi</w:t>
      </w:r>
      <w:r w:rsidRPr="00BC248F">
        <w:rPr>
          <w:rStyle w:val="normaltextrun"/>
        </w:rPr>
        <w:t xml:space="preserve"> (dále jen „Cena vlády“) </w:t>
      </w:r>
    </w:p>
    <w:p w14:paraId="4A838BE8" w14:textId="4AD4C2A3" w:rsidR="00BD01D6" w:rsidRPr="00BC248F" w:rsidRDefault="00BD01D6" w:rsidP="00B957EC">
      <w:pPr>
        <w:widowControl/>
        <w:spacing w:after="120" w:line="276" w:lineRule="auto"/>
        <w:jc w:val="both"/>
        <w:rPr>
          <w:rStyle w:val="normaltextrun"/>
        </w:rPr>
      </w:pPr>
      <w:r w:rsidRPr="00BC248F">
        <w:rPr>
          <w:rStyle w:val="normaltextrun"/>
        </w:rPr>
        <w:t>Cena vlády byla s účinností od 1. ledna 2024 rozšířena na tři kategorie</w:t>
      </w:r>
      <w:r w:rsidRPr="007B13E6">
        <w:rPr>
          <w:rStyle w:val="normaltextrun"/>
        </w:rPr>
        <w:t xml:space="preserve"> – je udělována studentkám a studentům střední školy, bakalářského nebo magisterského a</w:t>
      </w:r>
      <w:r w:rsidR="006A70AE">
        <w:rPr>
          <w:rStyle w:val="normaltextrun"/>
        </w:rPr>
        <w:t> </w:t>
      </w:r>
      <w:r w:rsidRPr="007B13E6">
        <w:rPr>
          <w:rStyle w:val="normaltextrun"/>
        </w:rPr>
        <w:t>doktorského studia, kteří projevili mimořádný talent a zájem o výzkumnou či vědeckou práci.</w:t>
      </w:r>
    </w:p>
    <w:p w14:paraId="339B1DB9" w14:textId="044887F6" w:rsidR="00BD01D6" w:rsidRPr="00BC248F" w:rsidRDefault="00BD01D6" w:rsidP="00B957EC">
      <w:pPr>
        <w:widowControl/>
        <w:spacing w:line="276" w:lineRule="auto"/>
        <w:jc w:val="both"/>
        <w:rPr>
          <w:rStyle w:val="normaltextrun"/>
        </w:rPr>
      </w:pPr>
      <w:r w:rsidRPr="00BC248F">
        <w:rPr>
          <w:rStyle w:val="normaltextrun"/>
        </w:rPr>
        <w:t xml:space="preserve">Nejvyšší vládní ocenění pro mladé badatele dne 30. září 2025 v prostorách </w:t>
      </w:r>
      <w:proofErr w:type="spellStart"/>
      <w:r w:rsidRPr="00BC248F">
        <w:rPr>
          <w:rStyle w:val="normaltextrun"/>
        </w:rPr>
        <w:t>Hrzánského</w:t>
      </w:r>
      <w:proofErr w:type="spellEnd"/>
      <w:r w:rsidRPr="00BC248F">
        <w:rPr>
          <w:rStyle w:val="normaltextrun"/>
        </w:rPr>
        <w:t xml:space="preserve"> paláce v Praze obdrželi</w:t>
      </w:r>
      <w:r w:rsidRPr="00BC248F">
        <w:t xml:space="preserve"> Zuzana Zelenková z Gymnázia v Brně-Řečkovicích, absolventka magisterského studia Mgr. Tereza </w:t>
      </w:r>
      <w:proofErr w:type="spellStart"/>
      <w:r w:rsidRPr="00BC248F">
        <w:t>Patlejchová</w:t>
      </w:r>
      <w:proofErr w:type="spellEnd"/>
      <w:r w:rsidRPr="00BC248F">
        <w:t xml:space="preserve"> z Jihočeské univerzity v Českých Budějovicích a doktorand Mgr. Daniel </w:t>
      </w:r>
      <w:proofErr w:type="spellStart"/>
      <w:r w:rsidRPr="00BC248F">
        <w:t>Pluskal</w:t>
      </w:r>
      <w:proofErr w:type="spellEnd"/>
      <w:r w:rsidRPr="003A36C0">
        <w:rPr>
          <w:b/>
          <w:bCs/>
        </w:rPr>
        <w:t> </w:t>
      </w:r>
      <w:r w:rsidRPr="00BC248F">
        <w:t>z Masarykovy univerzity</w:t>
      </w:r>
      <w:r w:rsidRPr="00BC248F">
        <w:rPr>
          <w:rStyle w:val="normaltextrun"/>
        </w:rPr>
        <w:t xml:space="preserve">. Cenu předal náměstek ministra pro vědu, výzkum a inovace Pavel Doleček v rámci slavnostního aktu, na kterém byli spolu </w:t>
      </w:r>
      <w:r w:rsidRPr="00BC248F">
        <w:rPr>
          <w:rStyle w:val="normaltextrun"/>
        </w:rPr>
        <w:lastRenderedPageBreak/>
        <w:t xml:space="preserve">s rodinami oceněných přítomni </w:t>
      </w:r>
      <w:r w:rsidRPr="00BC248F">
        <w:t>také zástupci Kanceláře prezidenta republiky či parlamentních výborů pro vědu a</w:t>
      </w:r>
      <w:r w:rsidR="006A70AE">
        <w:t> </w:t>
      </w:r>
      <w:r w:rsidRPr="00BC248F">
        <w:t>vzdělávání, předsedové Grantové a Technologické agentury ČR, členové Rady pro výzkum, vývoj a inovace, čelní zástupci resortů a významní představitelé akademické obce.</w:t>
      </w:r>
    </w:p>
    <w:p w14:paraId="60CFFEE6" w14:textId="77777777" w:rsidR="00BD01D6" w:rsidRPr="003A36C0" w:rsidRDefault="00BD01D6" w:rsidP="00B957EC">
      <w:pPr>
        <w:widowControl/>
        <w:spacing w:before="120" w:after="120" w:line="276" w:lineRule="auto"/>
        <w:jc w:val="both"/>
        <w:rPr>
          <w:rStyle w:val="normaltextrun"/>
          <w:b/>
          <w:bCs/>
        </w:rPr>
      </w:pPr>
      <w:r w:rsidRPr="00B957EC">
        <w:rPr>
          <w:rStyle w:val="normaltextrun"/>
          <w:u w:val="single"/>
        </w:rPr>
        <w:t>Cena předsedy Rady pro výzkum, vývoj a inovace za propagaci či popularizaci výzkumu, experimentálního vývoje a inovací</w:t>
      </w:r>
      <w:r w:rsidRPr="003A36C0">
        <w:rPr>
          <w:rStyle w:val="normaltextrun"/>
          <w:b/>
          <w:bCs/>
        </w:rPr>
        <w:t xml:space="preserve"> </w:t>
      </w:r>
      <w:r w:rsidRPr="00BC248F">
        <w:rPr>
          <w:rStyle w:val="normaltextrun"/>
        </w:rPr>
        <w:t>(dále jen „Cena předsedy Rady“)</w:t>
      </w:r>
    </w:p>
    <w:p w14:paraId="26729C57" w14:textId="77777777" w:rsidR="00BD01D6" w:rsidRPr="007B13E6" w:rsidRDefault="00BD01D6" w:rsidP="00B957EC">
      <w:pPr>
        <w:widowControl/>
        <w:spacing w:line="276" w:lineRule="auto"/>
        <w:jc w:val="both"/>
        <w:rPr>
          <w:rStyle w:val="normaltextrun"/>
        </w:rPr>
      </w:pPr>
      <w:r w:rsidRPr="00BC248F">
        <w:rPr>
          <w:rStyle w:val="normaltextrun"/>
        </w:rPr>
        <w:t xml:space="preserve">Cenu předsedy Rady za rok 2025 získala z rozhodnutí ministra a předsedy Rady Marka Ženíška expertka na vědeckou komunikaci Mgr. Eva Navrátilová. Slavnostní ocenění proběhlo 23. září 2025 v prostorách Úřadu vlády České republiky. </w:t>
      </w:r>
      <w:r w:rsidRPr="007B13E6">
        <w:rPr>
          <w:rStyle w:val="normaltextrun"/>
        </w:rPr>
        <w:t>Slavnostního aktu se zúčastnili členové parlamentních výborů pro vzdělávání a vědu, předseda Grantové agentury ČR, místopředsedové Rady vysokých škol, a další klíčoví zástupci resortů a akademické sféry.</w:t>
      </w:r>
    </w:p>
    <w:p w14:paraId="15E486D5" w14:textId="77777777" w:rsidR="00BD01D6" w:rsidRPr="00BC248F" w:rsidRDefault="00BD01D6" w:rsidP="00BD01D6">
      <w:pPr>
        <w:pStyle w:val="Odstavecseseznamem"/>
        <w:widowControl/>
        <w:spacing w:line="276" w:lineRule="auto"/>
        <w:ind w:left="720" w:firstLine="0"/>
        <w:jc w:val="both"/>
        <w:rPr>
          <w:rStyle w:val="normaltextrun"/>
        </w:rPr>
      </w:pPr>
    </w:p>
    <w:p w14:paraId="7B1548F5" w14:textId="77777777" w:rsidR="00BD01D6" w:rsidRPr="00F1360E" w:rsidRDefault="00BD01D6" w:rsidP="00B957EC">
      <w:pPr>
        <w:widowControl/>
        <w:spacing w:after="120" w:line="276" w:lineRule="auto"/>
        <w:jc w:val="both"/>
        <w:rPr>
          <w:rStyle w:val="normaltextrun"/>
          <w:b/>
          <w:bCs/>
        </w:rPr>
      </w:pPr>
      <w:r w:rsidRPr="00B957EC">
        <w:rPr>
          <w:rStyle w:val="normaltextrun"/>
          <w:u w:val="single"/>
        </w:rPr>
        <w:t>Národní cena vlády Česká hlava</w:t>
      </w:r>
      <w:r w:rsidRPr="00F1360E">
        <w:rPr>
          <w:rStyle w:val="normaltextrun"/>
          <w:b/>
          <w:bCs/>
        </w:rPr>
        <w:t xml:space="preserve"> </w:t>
      </w:r>
      <w:r w:rsidRPr="00BC248F">
        <w:rPr>
          <w:rStyle w:val="normaltextrun"/>
        </w:rPr>
        <w:t>(dále jen „Národní cena vlády“)</w:t>
      </w:r>
    </w:p>
    <w:p w14:paraId="7A9CC5F4" w14:textId="77777777" w:rsidR="00BD01D6" w:rsidRPr="00627548" w:rsidRDefault="00BD01D6" w:rsidP="00B957EC">
      <w:pPr>
        <w:widowControl/>
        <w:spacing w:line="276" w:lineRule="auto"/>
        <w:jc w:val="both"/>
        <w:rPr>
          <w:rStyle w:val="normaltextrun"/>
        </w:rPr>
      </w:pPr>
      <w:r w:rsidRPr="00BC248F">
        <w:rPr>
          <w:rStyle w:val="normaltextrun"/>
        </w:rPr>
        <w:t xml:space="preserve">O udělení Národní ceny vlády rozhoduje vláda na návrh Rady. Za rok 2025 získal toto nejvyšší vědecké ocenění </w:t>
      </w:r>
      <w:r w:rsidRPr="00B957EC">
        <w:t>prof. RNDr. Julius Lukeš, CSc.</w:t>
      </w:r>
      <w:r w:rsidRPr="00F1360E">
        <w:rPr>
          <w:rStyle w:val="normaltextrun"/>
        </w:rPr>
        <w:t>,</w:t>
      </w:r>
      <w:r w:rsidRPr="00BC248F">
        <w:rPr>
          <w:rStyle w:val="normaltextrun"/>
        </w:rPr>
        <w:t xml:space="preserve"> za </w:t>
      </w:r>
      <w:r w:rsidRPr="007B13E6">
        <w:rPr>
          <w:rStyle w:val="normaltextrun"/>
        </w:rPr>
        <w:t>dlouhodobé excelentní výsledky a mezinárodní uznání v oboru parazitologie</w:t>
      </w:r>
      <w:r w:rsidRPr="00BC248F">
        <w:rPr>
          <w:rStyle w:val="normaltextrun"/>
        </w:rPr>
        <w:t>. Laureát převzal ocenění 2. listopadu 2025 z rukou náměstkyně ministra Jany Havlíkové. Předání Národní ceny vlády se tradičně uskutečnilo v závěru slavnostního galavečera Česká hlava, jehož televizní záznam z Fakulty humanitních studií Univerzity Karlovy v Praze odvysílala Česká televize v sobotu 8. listopadu 2025.</w:t>
      </w:r>
      <w:r w:rsidRPr="00627548">
        <w:rPr>
          <w:rStyle w:val="normaltextrun"/>
        </w:rPr>
        <w:t> </w:t>
      </w:r>
    </w:p>
    <w:p w14:paraId="7E3A8D54" w14:textId="77777777" w:rsidR="00D00EE7" w:rsidRPr="00BF4FB9" w:rsidRDefault="002E255E" w:rsidP="008F277E">
      <w:pPr>
        <w:pStyle w:val="Nadpis1"/>
        <w:spacing w:before="240" w:after="240" w:line="276" w:lineRule="auto"/>
        <w:ind w:left="357" w:hanging="357"/>
        <w:rPr>
          <w:color w:val="000000" w:themeColor="text1"/>
        </w:rPr>
      </w:pPr>
      <w:bookmarkStart w:id="42" w:name="_Toc218690116"/>
      <w:r w:rsidRPr="00914CE0">
        <w:rPr>
          <w:color w:val="000000" w:themeColor="text1"/>
        </w:rPr>
        <w:lastRenderedPageBreak/>
        <w:t>Rozdělení</w:t>
      </w:r>
      <w:r w:rsidRPr="00BF4FB9">
        <w:rPr>
          <w:color w:val="000000" w:themeColor="text1"/>
        </w:rPr>
        <w:t xml:space="preserve"> </w:t>
      </w:r>
      <w:r w:rsidRPr="00914CE0">
        <w:rPr>
          <w:color w:val="000000" w:themeColor="text1"/>
        </w:rPr>
        <w:t>dotací</w:t>
      </w:r>
      <w:bookmarkEnd w:id="42"/>
      <w:r w:rsidRPr="00BF4FB9">
        <w:rPr>
          <w:color w:val="000000" w:themeColor="text1"/>
        </w:rPr>
        <w:t xml:space="preserve"> </w:t>
      </w:r>
    </w:p>
    <w:p w14:paraId="274CD87D" w14:textId="77777777" w:rsidR="00954C42" w:rsidRPr="00914CE0" w:rsidRDefault="002E255E" w:rsidP="008F277E">
      <w:pPr>
        <w:pStyle w:val="Zkladntext31"/>
        <w:spacing w:line="276" w:lineRule="auto"/>
        <w:rPr>
          <w:rFonts w:ascii="Arial" w:eastAsia="Arial" w:hAnsi="Arial" w:cs="Arial"/>
          <w:color w:val="000000" w:themeColor="text1"/>
          <w:spacing w:val="0"/>
          <w:sz w:val="22"/>
          <w:szCs w:val="22"/>
        </w:rPr>
      </w:pPr>
      <w:r w:rsidRPr="00914CE0">
        <w:rPr>
          <w:rFonts w:ascii="Arial" w:eastAsia="Arial" w:hAnsi="Arial" w:cs="Arial"/>
          <w:color w:val="000000" w:themeColor="text1"/>
          <w:spacing w:val="0"/>
          <w:sz w:val="22"/>
          <w:szCs w:val="22"/>
        </w:rPr>
        <w:t>Rada neposkytuje dotace.</w:t>
      </w:r>
    </w:p>
    <w:p w14:paraId="4A19E862" w14:textId="77777777" w:rsidR="00D00EE7" w:rsidRPr="00266230" w:rsidRDefault="002E255E" w:rsidP="008F277E">
      <w:pPr>
        <w:pStyle w:val="Nadpis1"/>
        <w:spacing w:before="240" w:after="240" w:line="276" w:lineRule="auto"/>
        <w:ind w:left="357" w:hanging="357"/>
        <w:rPr>
          <w:color w:val="000000" w:themeColor="text1"/>
        </w:rPr>
      </w:pPr>
      <w:bookmarkStart w:id="43" w:name="_Toc218690117"/>
      <w:r w:rsidRPr="00147C17">
        <w:rPr>
          <w:color w:val="000000" w:themeColor="text1"/>
        </w:rPr>
        <w:lastRenderedPageBreak/>
        <w:t>Za</w:t>
      </w:r>
      <w:r w:rsidRPr="00266230">
        <w:rPr>
          <w:color w:val="000000" w:themeColor="text1"/>
        </w:rPr>
        <w:t>hranič</w:t>
      </w:r>
      <w:r w:rsidR="7835C82A" w:rsidRPr="00266230">
        <w:rPr>
          <w:color w:val="000000" w:themeColor="text1"/>
        </w:rPr>
        <w:t>ní spolupráce a zahraniční aktivity</w:t>
      </w:r>
      <w:bookmarkEnd w:id="43"/>
    </w:p>
    <w:p w14:paraId="5EF4E18C" w14:textId="77777777" w:rsidR="000410B7" w:rsidRPr="00266230" w:rsidRDefault="002E255E" w:rsidP="008F277E">
      <w:pPr>
        <w:pStyle w:val="Nadpis2"/>
        <w:spacing w:before="240" w:after="240" w:line="276" w:lineRule="auto"/>
        <w:ind w:left="1282" w:hanging="431"/>
        <w:rPr>
          <w:rFonts w:cs="Arial"/>
          <w:color w:val="000000" w:themeColor="text1"/>
        </w:rPr>
      </w:pPr>
      <w:bookmarkStart w:id="44" w:name="_Toc218690118"/>
      <w:r w:rsidRPr="00266230">
        <w:rPr>
          <w:rFonts w:eastAsia="Arial" w:cs="Arial"/>
          <w:color w:val="000000" w:themeColor="text1"/>
        </w:rPr>
        <w:t>Vědecká diplomacie</w:t>
      </w:r>
      <w:bookmarkEnd w:id="44"/>
    </w:p>
    <w:p w14:paraId="737DB1EA" w14:textId="277A4CD4" w:rsidR="647F14EC" w:rsidRPr="00E93DF6" w:rsidRDefault="002E255E" w:rsidP="008F277E">
      <w:pPr>
        <w:spacing w:after="120" w:line="276" w:lineRule="auto"/>
        <w:jc w:val="both"/>
        <w:rPr>
          <w:color w:val="000000" w:themeColor="text1"/>
        </w:rPr>
      </w:pPr>
      <w:r w:rsidRPr="00E93DF6">
        <w:rPr>
          <w:color w:val="000000" w:themeColor="text1"/>
        </w:rPr>
        <w:t xml:space="preserve">Tato oblast nebyla na jednáních </w:t>
      </w:r>
      <w:r w:rsidR="008658A7" w:rsidRPr="00E93DF6">
        <w:rPr>
          <w:color w:val="000000" w:themeColor="text1"/>
        </w:rPr>
        <w:t>Rady</w:t>
      </w:r>
      <w:r w:rsidR="008A1DFF" w:rsidRPr="00E93DF6">
        <w:rPr>
          <w:color w:val="000000" w:themeColor="text1"/>
        </w:rPr>
        <w:t xml:space="preserve"> </w:t>
      </w:r>
      <w:r w:rsidRPr="00E93DF6">
        <w:rPr>
          <w:color w:val="000000" w:themeColor="text1"/>
        </w:rPr>
        <w:t>v roce 202</w:t>
      </w:r>
      <w:r w:rsidR="001B283E" w:rsidRPr="00E93DF6">
        <w:rPr>
          <w:color w:val="000000" w:themeColor="text1"/>
        </w:rPr>
        <w:t>5</w:t>
      </w:r>
      <w:r w:rsidRPr="00E93DF6">
        <w:rPr>
          <w:color w:val="000000" w:themeColor="text1"/>
        </w:rPr>
        <w:t xml:space="preserve"> projednávána</w:t>
      </w:r>
      <w:r w:rsidR="1EEB062B" w:rsidRPr="00E93DF6">
        <w:rPr>
          <w:color w:val="000000" w:themeColor="text1"/>
        </w:rPr>
        <w:t>.</w:t>
      </w:r>
      <w:r w:rsidR="1EEB062B" w:rsidRPr="00E93DF6">
        <w:t xml:space="preserve"> S vytvořením Úřadu ministryně/ministra pro vědu</w:t>
      </w:r>
      <w:r w:rsidR="008F277E" w:rsidRPr="00E93DF6">
        <w:t>, výzkum a inovace</w:t>
      </w:r>
      <w:r w:rsidR="1EEB062B" w:rsidRPr="00E93DF6">
        <w:t xml:space="preserve"> se těžiště řízení agendy přesunulo více do</w:t>
      </w:r>
      <w:r w:rsidR="008F277E" w:rsidRPr="00E93DF6">
        <w:t> </w:t>
      </w:r>
      <w:r w:rsidR="1EEB062B" w:rsidRPr="00E93DF6">
        <w:t xml:space="preserve">bilaterální roviny, kdy </w:t>
      </w:r>
      <w:r w:rsidR="00AB10C6" w:rsidRPr="00E93DF6">
        <w:t>ú</w:t>
      </w:r>
      <w:r w:rsidR="1EEB062B" w:rsidRPr="00E93DF6">
        <w:t>řad ministryně/ministra koordinuje agendu s jednotlivými aktéry podle aktuální potřeby.</w:t>
      </w:r>
      <w:r w:rsidR="26700079" w:rsidRPr="00E93DF6">
        <w:t xml:space="preserve"> V</w:t>
      </w:r>
      <w:r w:rsidR="001B283E" w:rsidRPr="00E93DF6">
        <w:t xml:space="preserve"> červenci </w:t>
      </w:r>
      <w:r w:rsidR="26700079" w:rsidRPr="00E93DF6">
        <w:t>202</w:t>
      </w:r>
      <w:r w:rsidR="001B283E" w:rsidRPr="00E93DF6">
        <w:t>5</w:t>
      </w:r>
      <w:r w:rsidR="26700079" w:rsidRPr="00E93DF6">
        <w:t xml:space="preserve"> bylo obsazeno místo vědeckého diplomata</w:t>
      </w:r>
      <w:r w:rsidR="67CA97DF" w:rsidRPr="00E93DF6">
        <w:t xml:space="preserve"> </w:t>
      </w:r>
      <w:r w:rsidR="26700079" w:rsidRPr="00E93DF6">
        <w:t xml:space="preserve">při </w:t>
      </w:r>
      <w:r w:rsidR="001B283E" w:rsidRPr="00E93DF6">
        <w:t>České ekonomické a kulturní kanceláři v </w:t>
      </w:r>
      <w:proofErr w:type="spellStart"/>
      <w:r w:rsidR="001B283E" w:rsidRPr="00E93DF6">
        <w:t>Taipei</w:t>
      </w:r>
      <w:proofErr w:type="spellEnd"/>
      <w:r w:rsidR="001B283E" w:rsidRPr="00E93DF6">
        <w:t>.</w:t>
      </w:r>
    </w:p>
    <w:p w14:paraId="381F5A17" w14:textId="5DCD1292" w:rsidR="00CD5222" w:rsidRDefault="002E255E" w:rsidP="00E93DF6">
      <w:pPr>
        <w:spacing w:before="120" w:after="120" w:line="276" w:lineRule="auto"/>
        <w:jc w:val="both"/>
        <w:rPr>
          <w:color w:val="000000" w:themeColor="text1"/>
        </w:rPr>
      </w:pPr>
      <w:r w:rsidRPr="00E93DF6">
        <w:rPr>
          <w:color w:val="000000" w:themeColor="text1"/>
        </w:rPr>
        <w:t>Na konci roku 202</w:t>
      </w:r>
      <w:r w:rsidR="001B283E" w:rsidRPr="00E93DF6">
        <w:rPr>
          <w:color w:val="000000" w:themeColor="text1"/>
        </w:rPr>
        <w:t>5</w:t>
      </w:r>
      <w:r w:rsidRPr="00E93DF6">
        <w:rPr>
          <w:color w:val="000000" w:themeColor="text1"/>
        </w:rPr>
        <w:t xml:space="preserve"> </w:t>
      </w:r>
      <w:r w:rsidR="685F0431" w:rsidRPr="00E93DF6">
        <w:rPr>
          <w:color w:val="000000" w:themeColor="text1"/>
        </w:rPr>
        <w:t xml:space="preserve">jsou obsazena všechna tři místa vědeckých diplomatů a trvání </w:t>
      </w:r>
      <w:r w:rsidR="00F02C62" w:rsidRPr="00E93DF6">
        <w:rPr>
          <w:color w:val="000000" w:themeColor="text1"/>
        </w:rPr>
        <w:t xml:space="preserve">těchto </w:t>
      </w:r>
      <w:r w:rsidR="685F0431" w:rsidRPr="00E93DF6">
        <w:rPr>
          <w:color w:val="000000" w:themeColor="text1"/>
        </w:rPr>
        <w:t>míst</w:t>
      </w:r>
      <w:r w:rsidR="2D560577" w:rsidRPr="00E93DF6">
        <w:rPr>
          <w:color w:val="000000" w:themeColor="text1"/>
        </w:rPr>
        <w:t xml:space="preserve"> (v Izraeli, USA a pro oblast jihovýchodní Asie)</w:t>
      </w:r>
      <w:r w:rsidR="685F0431" w:rsidRPr="00E93DF6">
        <w:rPr>
          <w:color w:val="000000" w:themeColor="text1"/>
        </w:rPr>
        <w:t xml:space="preserve"> </w:t>
      </w:r>
      <w:r w:rsidR="1C671DE3" w:rsidRPr="00E93DF6">
        <w:rPr>
          <w:color w:val="000000" w:themeColor="text1"/>
        </w:rPr>
        <w:t xml:space="preserve">je </w:t>
      </w:r>
      <w:r w:rsidR="00945CD6" w:rsidRPr="00E93DF6">
        <w:rPr>
          <w:color w:val="000000" w:themeColor="text1"/>
        </w:rPr>
        <w:t>zajištěno do</w:t>
      </w:r>
      <w:r w:rsidR="1C671DE3" w:rsidRPr="00E93DF6">
        <w:rPr>
          <w:color w:val="000000" w:themeColor="text1"/>
        </w:rPr>
        <w:t xml:space="preserve"> 31. prosince 2027 nejen dle</w:t>
      </w:r>
      <w:r w:rsidR="00F02C62" w:rsidRPr="00E93DF6">
        <w:rPr>
          <w:color w:val="000000" w:themeColor="text1"/>
        </w:rPr>
        <w:t> </w:t>
      </w:r>
      <w:r w:rsidR="1C671DE3" w:rsidRPr="00E93DF6">
        <w:rPr>
          <w:color w:val="000000" w:themeColor="text1"/>
        </w:rPr>
        <w:t xml:space="preserve">dodatků k protokolům o převodu systemizovaného místa včetně příslušných prostředků, </w:t>
      </w:r>
      <w:r w:rsidR="2C7F39AB" w:rsidRPr="00E93DF6">
        <w:rPr>
          <w:color w:val="000000" w:themeColor="text1"/>
        </w:rPr>
        <w:t xml:space="preserve">ale též </w:t>
      </w:r>
      <w:r w:rsidR="0001479F" w:rsidRPr="00E93DF6">
        <w:rPr>
          <w:color w:val="000000" w:themeColor="text1"/>
        </w:rPr>
        <w:t>dle</w:t>
      </w:r>
      <w:r w:rsidR="1C671DE3" w:rsidRPr="00E93DF6">
        <w:rPr>
          <w:color w:val="000000" w:themeColor="text1"/>
        </w:rPr>
        <w:t xml:space="preserve"> evidencí</w:t>
      </w:r>
      <w:r w:rsidR="7964DC20" w:rsidRPr="00E93DF6">
        <w:rPr>
          <w:color w:val="000000" w:themeColor="text1"/>
        </w:rPr>
        <w:t>.</w:t>
      </w:r>
    </w:p>
    <w:p w14:paraId="0E941308" w14:textId="77777777" w:rsidR="00F9455E" w:rsidRPr="00351080" w:rsidRDefault="00F9455E" w:rsidP="00F9455E">
      <w:pPr>
        <w:spacing w:after="160" w:line="259" w:lineRule="auto"/>
        <w:jc w:val="both"/>
      </w:pPr>
      <w:r w:rsidRPr="00351080">
        <w:t>V roce 2025 čeští vědečtí diplomaté významně posílili mezinárodní spolupráci v oblasti vědy, výzkumu a inovací.</w:t>
      </w:r>
    </w:p>
    <w:p w14:paraId="61AAE4AF" w14:textId="77777777" w:rsidR="00F9455E" w:rsidRPr="00351080" w:rsidRDefault="00F9455E" w:rsidP="00F9455E">
      <w:pPr>
        <w:spacing w:after="160" w:line="259" w:lineRule="auto"/>
        <w:jc w:val="both"/>
      </w:pPr>
      <w:r w:rsidRPr="00351080">
        <w:t xml:space="preserve">V Izraeli se diplomat zaměřil na rozvoj technologických ekosystémů a propojení akademické sféry s průmyslem. Podílel se na projektu technologického parku ve spolupráci se Škoda Auto a její vysokou školou, </w:t>
      </w:r>
      <w:r>
        <w:t>zapojil se do</w:t>
      </w:r>
      <w:r w:rsidRPr="00351080">
        <w:t xml:space="preserve"> program</w:t>
      </w:r>
      <w:r>
        <w:t>u</w:t>
      </w:r>
      <w:r w:rsidRPr="00351080">
        <w:t xml:space="preserve"> Czech </w:t>
      </w:r>
      <w:proofErr w:type="spellStart"/>
      <w:r w:rsidRPr="00351080">
        <w:t>Israeli</w:t>
      </w:r>
      <w:proofErr w:type="spellEnd"/>
      <w:r w:rsidRPr="00351080">
        <w:t xml:space="preserve"> Innovation </w:t>
      </w:r>
      <w:proofErr w:type="spellStart"/>
      <w:r w:rsidRPr="00351080">
        <w:t>Internships</w:t>
      </w:r>
      <w:proofErr w:type="spellEnd"/>
      <w:r w:rsidRPr="00351080">
        <w:t xml:space="preserve"> pro izraelské doktorandy a rozvíjel partnerství s </w:t>
      </w:r>
      <w:proofErr w:type="spellStart"/>
      <w:r w:rsidRPr="00351080">
        <w:t>Israel</w:t>
      </w:r>
      <w:proofErr w:type="spellEnd"/>
      <w:r w:rsidRPr="00351080">
        <w:t xml:space="preserve"> </w:t>
      </w:r>
      <w:proofErr w:type="spellStart"/>
      <w:r w:rsidRPr="00351080">
        <w:t>National</w:t>
      </w:r>
      <w:proofErr w:type="spellEnd"/>
      <w:r w:rsidRPr="00351080">
        <w:t xml:space="preserve"> </w:t>
      </w:r>
      <w:proofErr w:type="spellStart"/>
      <w:r w:rsidRPr="00351080">
        <w:t>Cyber</w:t>
      </w:r>
      <w:proofErr w:type="spellEnd"/>
      <w:r w:rsidRPr="00351080">
        <w:t xml:space="preserve"> </w:t>
      </w:r>
      <w:proofErr w:type="spellStart"/>
      <w:r w:rsidRPr="00351080">
        <w:t>Directorate</w:t>
      </w:r>
      <w:proofErr w:type="spellEnd"/>
      <w:r w:rsidRPr="00351080">
        <w:t xml:space="preserve"> v oblasti kybernetické bezpečnosti a výměny talentů.</w:t>
      </w:r>
    </w:p>
    <w:p w14:paraId="7413F20D" w14:textId="2E8569D2" w:rsidR="00F9455E" w:rsidRPr="00351080" w:rsidRDefault="00F9455E" w:rsidP="00F9455E">
      <w:pPr>
        <w:spacing w:after="160" w:line="259" w:lineRule="auto"/>
        <w:jc w:val="both"/>
      </w:pPr>
      <w:r w:rsidRPr="00351080">
        <w:t xml:space="preserve">V USA diplomat realizoval aktivity, které posílily česko-americkou spolupráci v inovacích. Organizoval Czech House @ SXSW 2025 v Austinu, připravil misi Ministerstva dopravy zaměřenou na autonomní mobilitu, zajistil českou účast na Science </w:t>
      </w:r>
      <w:proofErr w:type="spellStart"/>
      <w:r w:rsidRPr="00351080">
        <w:t>Diplomacy</w:t>
      </w:r>
      <w:proofErr w:type="spellEnd"/>
      <w:r w:rsidRPr="00351080">
        <w:t xml:space="preserve"> Summit 2025, podpořil zapojení do akcí AI+ Expo a</w:t>
      </w:r>
      <w:r>
        <w:t> </w:t>
      </w:r>
      <w:proofErr w:type="spellStart"/>
      <w:r w:rsidRPr="00351080">
        <w:t>Plug</w:t>
      </w:r>
      <w:proofErr w:type="spellEnd"/>
      <w:r w:rsidRPr="00351080">
        <w:t xml:space="preserve"> and Play Summit a přispěl k podpisu memorand o</w:t>
      </w:r>
      <w:r>
        <w:t> </w:t>
      </w:r>
      <w:r w:rsidRPr="00351080">
        <w:t>univerzitní spolupráci (např. mezi ZČU a</w:t>
      </w:r>
      <w:r>
        <w:t> </w:t>
      </w:r>
      <w:r w:rsidRPr="00351080">
        <w:t xml:space="preserve">Stevens Institute </w:t>
      </w:r>
      <w:proofErr w:type="spellStart"/>
      <w:r w:rsidRPr="00351080">
        <w:t>of</w:t>
      </w:r>
      <w:proofErr w:type="spellEnd"/>
      <w:r w:rsidRPr="00351080">
        <w:t xml:space="preserve"> Technology).</w:t>
      </w:r>
    </w:p>
    <w:p w14:paraId="6F700D1A" w14:textId="13458B15" w:rsidR="00F9455E" w:rsidRPr="00914CE0" w:rsidRDefault="00F9455E" w:rsidP="00F9455E">
      <w:pPr>
        <w:spacing w:before="120" w:after="240" w:line="276" w:lineRule="auto"/>
        <w:jc w:val="both"/>
        <w:rPr>
          <w:color w:val="000000" w:themeColor="text1"/>
        </w:rPr>
      </w:pPr>
      <w:r w:rsidRPr="00351080">
        <w:t>Na Tchaj-wanu vědecko-technická diplomatka koordinovala českou účast na veletrhu SEMICON Taiwan 2025, organizovala univerzitní misi včetně schůzek pro Západočeskou univerzitu, zprostředkovala kontakty mezi českými a tchajwanskými univerzitami a</w:t>
      </w:r>
      <w:r>
        <w:t> </w:t>
      </w:r>
      <w:r w:rsidRPr="00351080">
        <w:t>spolupracovala s</w:t>
      </w:r>
      <w:r>
        <w:t> </w:t>
      </w:r>
      <w:r w:rsidRPr="00351080">
        <w:t>FICHET</w:t>
      </w:r>
      <w:r>
        <w:t xml:space="preserve"> (Nadace pro mezinárodní spolupráci ve vysokoškolském vzdělávání Tchaj-wanu)</w:t>
      </w:r>
      <w:r w:rsidRPr="00351080">
        <w:t xml:space="preserve"> na prohlubování akademické spolupráce. Současně připravovala projekt PROPED zaměřený na kyberbezpečnost a</w:t>
      </w:r>
      <w:r>
        <w:t> </w:t>
      </w:r>
      <w:proofErr w:type="spellStart"/>
      <w:r w:rsidRPr="00351080">
        <w:t>postkvantovou</w:t>
      </w:r>
      <w:proofErr w:type="spellEnd"/>
      <w:r w:rsidRPr="00351080">
        <w:t xml:space="preserve"> kryptografii.</w:t>
      </w:r>
    </w:p>
    <w:p w14:paraId="25CFF667" w14:textId="77777777" w:rsidR="00963477" w:rsidRPr="00534930" w:rsidRDefault="002E255E" w:rsidP="008F277E">
      <w:pPr>
        <w:pStyle w:val="Nadpis2"/>
        <w:spacing w:before="240" w:after="240" w:line="276" w:lineRule="auto"/>
        <w:ind w:left="1282" w:hanging="431"/>
        <w:rPr>
          <w:rFonts w:cs="Arial"/>
          <w:color w:val="000000" w:themeColor="text1"/>
        </w:rPr>
      </w:pPr>
      <w:bookmarkStart w:id="45" w:name="_Toc218690119"/>
      <w:r w:rsidRPr="00914CE0">
        <w:rPr>
          <w:rFonts w:eastAsia="Arial" w:cs="Arial"/>
          <w:color w:val="000000" w:themeColor="text1"/>
        </w:rPr>
        <w:t>Mezinárodní spolupráce a setkání</w:t>
      </w:r>
      <w:bookmarkEnd w:id="45"/>
    </w:p>
    <w:p w14:paraId="362CA349" w14:textId="77777777" w:rsidR="00E36FBE" w:rsidRPr="007F3C04" w:rsidRDefault="002E255E" w:rsidP="003B524C">
      <w:pPr>
        <w:pStyle w:val="Odstavecseseznamem"/>
        <w:numPr>
          <w:ilvl w:val="0"/>
          <w:numId w:val="16"/>
        </w:numPr>
        <w:spacing w:after="160" w:line="276" w:lineRule="auto"/>
        <w:ind w:left="426" w:hanging="426"/>
        <w:jc w:val="both"/>
      </w:pPr>
      <w:r w:rsidRPr="007F3C04">
        <w:rPr>
          <w:b/>
          <w:bCs/>
        </w:rPr>
        <w:t>Setkání sekretářů evropských poradních orgánů pro vědu, technologie a inovace</w:t>
      </w:r>
    </w:p>
    <w:p w14:paraId="69810780" w14:textId="1C4FF3E6" w:rsidR="00566A11" w:rsidRPr="007F3C04" w:rsidRDefault="002E255E" w:rsidP="00B957EC">
      <w:pPr>
        <w:spacing w:after="160" w:line="276" w:lineRule="auto"/>
        <w:jc w:val="both"/>
      </w:pPr>
      <w:r w:rsidRPr="007F3C04">
        <w:t>V roce 202</w:t>
      </w:r>
      <w:r w:rsidR="001B283E" w:rsidRPr="007F3C04">
        <w:t>5</w:t>
      </w:r>
      <w:r w:rsidRPr="007F3C04">
        <w:t xml:space="preserve"> se </w:t>
      </w:r>
      <w:r w:rsidR="00692744" w:rsidRPr="007F3C04">
        <w:t xml:space="preserve">zástupci Sekce zúčastnili </w:t>
      </w:r>
      <w:r w:rsidR="00791B52" w:rsidRPr="007F3C04">
        <w:t xml:space="preserve">dvou </w:t>
      </w:r>
      <w:r w:rsidR="00E36FBE" w:rsidRPr="007F3C04">
        <w:t xml:space="preserve">pravidelných </w:t>
      </w:r>
      <w:r w:rsidR="00AC1679" w:rsidRPr="007F3C04">
        <w:t>jednání</w:t>
      </w:r>
      <w:r w:rsidR="001F45D1" w:rsidRPr="007F3C04">
        <w:t>:</w:t>
      </w:r>
    </w:p>
    <w:p w14:paraId="1609AD7E" w14:textId="2FD53462" w:rsidR="00AA6F06" w:rsidRPr="007F3C04" w:rsidRDefault="00142D9E" w:rsidP="00B957EC">
      <w:pPr>
        <w:spacing w:after="160" w:line="276" w:lineRule="auto"/>
        <w:ind w:left="360"/>
        <w:jc w:val="both"/>
      </w:pPr>
      <w:r w:rsidRPr="00B957EC">
        <w:rPr>
          <w:rFonts w:eastAsiaTheme="minorHAnsi"/>
          <w:color w:val="000000"/>
          <w:u w:val="single"/>
          <w14:ligatures w14:val="standardContextual"/>
        </w:rPr>
        <w:t>8. – 9. května 2025 v Rize</w:t>
      </w:r>
      <w:r w:rsidRPr="00A0174F">
        <w:rPr>
          <w:rFonts w:eastAsiaTheme="minorHAnsi"/>
          <w:color w:val="000000"/>
          <w14:ligatures w14:val="standardContextual"/>
        </w:rPr>
        <w:t>; hlavním tématem byla</w:t>
      </w:r>
      <w:r w:rsidR="009903C2" w:rsidRPr="00A0174F">
        <w:rPr>
          <w:rFonts w:eastAsiaTheme="minorHAnsi"/>
          <w:color w:val="000000"/>
          <w14:ligatures w14:val="standardContextual"/>
        </w:rPr>
        <w:t xml:space="preserve"> úloha umělé inteligence ve vědě a</w:t>
      </w:r>
      <w:r w:rsidR="006A70AE" w:rsidRPr="00A0174F">
        <w:rPr>
          <w:rFonts w:eastAsiaTheme="minorHAnsi"/>
          <w:color w:val="000000"/>
          <w14:ligatures w14:val="standardContextual"/>
        </w:rPr>
        <w:t> </w:t>
      </w:r>
      <w:r w:rsidR="009903C2" w:rsidRPr="00A0174F">
        <w:rPr>
          <w:rFonts w:eastAsiaTheme="minorHAnsi"/>
          <w:color w:val="000000"/>
          <w14:ligatures w14:val="standardContextual"/>
        </w:rPr>
        <w:t xml:space="preserve">výzkumu. Diskutovány byly </w:t>
      </w:r>
      <w:r w:rsidR="009903C2" w:rsidRPr="00A0174F">
        <w:rPr>
          <w:iCs/>
        </w:rPr>
        <w:t>trendy v oblasti umělé inteligence, analýza možností využití metod umělé inteligence pro projekty z fondů Evropské unie, dále využití metod umělé inteligence pro lékařskou diagnostiku a také otázka etického využití umělé inteligence ve vědě a výzkumu.</w:t>
      </w:r>
    </w:p>
    <w:p w14:paraId="43376B11" w14:textId="147AB5D9" w:rsidR="756655A5" w:rsidRPr="00F244B5" w:rsidRDefault="009D4F99" w:rsidP="00B957EC">
      <w:pPr>
        <w:spacing w:after="160" w:line="276" w:lineRule="auto"/>
        <w:ind w:left="360"/>
        <w:jc w:val="both"/>
        <w:rPr>
          <w:b/>
          <w:bCs/>
        </w:rPr>
      </w:pPr>
      <w:r w:rsidRPr="00B957EC">
        <w:rPr>
          <w:u w:val="single"/>
        </w:rPr>
        <w:lastRenderedPageBreak/>
        <w:t>24. – 25. září 2025 v Kolíně nad Rýnem</w:t>
      </w:r>
      <w:r w:rsidRPr="007F3C04">
        <w:t>;</w:t>
      </w:r>
      <w:r w:rsidR="001E00CF" w:rsidRPr="007F3C04">
        <w:t xml:space="preserve"> hlavním tématem jednání byla evropská politika výzkumu a inovací s důrazem na vztah mezi evropským, národním a</w:t>
      </w:r>
      <w:r w:rsidR="006A70AE">
        <w:t> </w:t>
      </w:r>
      <w:r w:rsidR="001E00CF" w:rsidRPr="007F3C04">
        <w:t>regionálním financováním. Diskutována a prezentována byla též témata o</w:t>
      </w:r>
      <w:r w:rsidR="006A70AE">
        <w:t> </w:t>
      </w:r>
      <w:r w:rsidR="001E00CF" w:rsidRPr="007F3C04">
        <w:t>budoucnosti financování evropského výzkumu, 10. rámcovému programu, jeho cílech, očekávání a přípravách z perspektivy zúčastněných zemí.</w:t>
      </w:r>
    </w:p>
    <w:p w14:paraId="712D1662" w14:textId="792D4B26" w:rsidR="001B283E" w:rsidRPr="00B957EC" w:rsidRDefault="001B283E" w:rsidP="001B283E">
      <w:pPr>
        <w:pStyle w:val="Odstavecseseznamem"/>
        <w:numPr>
          <w:ilvl w:val="0"/>
          <w:numId w:val="16"/>
        </w:numPr>
        <w:spacing w:after="160" w:line="276" w:lineRule="auto"/>
        <w:jc w:val="both"/>
        <w:rPr>
          <w:b/>
          <w:bCs/>
        </w:rPr>
      </w:pPr>
      <w:r w:rsidRPr="00B957EC">
        <w:rPr>
          <w:b/>
          <w:bCs/>
        </w:rPr>
        <w:t>Projekty na podporu ekonomické diplomacie (</w:t>
      </w:r>
      <w:proofErr w:type="spellStart"/>
      <w:r w:rsidRPr="00B957EC">
        <w:rPr>
          <w:b/>
          <w:bCs/>
        </w:rPr>
        <w:t>PROPEDy</w:t>
      </w:r>
      <w:proofErr w:type="spellEnd"/>
      <w:r w:rsidRPr="00B957EC">
        <w:rPr>
          <w:b/>
          <w:bCs/>
        </w:rPr>
        <w:t>)</w:t>
      </w:r>
    </w:p>
    <w:p w14:paraId="3DF96F99" w14:textId="32017A99" w:rsidR="00F9455E" w:rsidRDefault="003261CA" w:rsidP="00B957EC">
      <w:pPr>
        <w:spacing w:after="160" w:line="276" w:lineRule="auto"/>
        <w:jc w:val="both"/>
      </w:pPr>
      <w:r>
        <w:t>V roce 2025 byly</w:t>
      </w:r>
      <w:r w:rsidR="00142D9E">
        <w:t xml:space="preserve"> realizovány </w:t>
      </w:r>
      <w:r>
        <w:t>dva projekty a sice</w:t>
      </w:r>
      <w:r w:rsidR="00142D9E">
        <w:t>: Česko-japonská konference na</w:t>
      </w:r>
      <w:r w:rsidR="006A70AE">
        <w:t> </w:t>
      </w:r>
      <w:r w:rsidR="00142D9E">
        <w:t>kvantové technologie v Praze (květen 2025) a Česká vědecká mise do multilaterální Ženevy (září 2025).</w:t>
      </w:r>
      <w:r w:rsidR="00F9455E">
        <w:t xml:space="preserve"> </w:t>
      </w:r>
    </w:p>
    <w:p w14:paraId="069F8A61" w14:textId="74B68D07" w:rsidR="00F9455E" w:rsidRDefault="00F9455E" w:rsidP="00B957EC">
      <w:pPr>
        <w:spacing w:after="160" w:line="276" w:lineRule="auto"/>
        <w:jc w:val="both"/>
      </w:pPr>
      <w:r w:rsidRPr="00351080">
        <w:t>Druhá česko-japonská konference na ČVUT v Praze podpořila spolupráci v kvantových technologiích mezi Českem a Japonskem</w:t>
      </w:r>
      <w:r>
        <w:t xml:space="preserve">. Propojila výzkum se vzděláváním a umožnila setkání zástupců z AVČR, UPOL, MUNI, VŠB se zástupci Tokijské univerzity, Ústavu pro fyzikální a chemický výzkum (RIKEN), Jokohamské univerzity, </w:t>
      </w:r>
      <w:proofErr w:type="spellStart"/>
      <w:r>
        <w:t>Gakushuin</w:t>
      </w:r>
      <w:proofErr w:type="spellEnd"/>
      <w:r>
        <w:t xml:space="preserve"> univerzity, </w:t>
      </w:r>
      <w:proofErr w:type="spellStart"/>
      <w:r>
        <w:t>Keio</w:t>
      </w:r>
      <w:proofErr w:type="spellEnd"/>
      <w:r>
        <w:t xml:space="preserve"> univerzity, Fujitsu Japan, IBM Japan, Toshiba Japan. </w:t>
      </w:r>
      <w:r w:rsidRPr="00351080">
        <w:t>Účastníci navštívili česká výzkumná centra</w:t>
      </w:r>
      <w:r>
        <w:t xml:space="preserve">. </w:t>
      </w:r>
      <w:r w:rsidRPr="00351080">
        <w:t>Konference byla součástí UNESCO Roku kvantové vědy a technologií 2025.</w:t>
      </w:r>
      <w:r>
        <w:t xml:space="preserve"> </w:t>
      </w:r>
    </w:p>
    <w:p w14:paraId="31BE7FE8" w14:textId="0C373292" w:rsidR="002E1DE2" w:rsidRDefault="00F9455E" w:rsidP="00B957EC">
      <w:pPr>
        <w:spacing w:after="160" w:line="276" w:lineRule="auto"/>
        <w:jc w:val="both"/>
      </w:pPr>
      <w:r w:rsidRPr="00351080">
        <w:t>PROPED</w:t>
      </w:r>
      <w:r>
        <w:t xml:space="preserve"> do Ženevy</w:t>
      </w:r>
      <w:r w:rsidRPr="00351080">
        <w:t xml:space="preserve"> se zaměřil na komercializaci českého výzkumu prostřednictvím lepší ochrany duševního vlastnictví, zejména patentování. Mise představila nástroje</w:t>
      </w:r>
      <w:r>
        <w:t xml:space="preserve"> </w:t>
      </w:r>
      <w:r w:rsidRPr="00E47030">
        <w:rPr>
          <w:rFonts w:ascii="Calibri" w:hAnsi="Calibri" w:cs="Calibri"/>
        </w:rPr>
        <w:t>Světové organizace duševního vlastnictví</w:t>
      </w:r>
      <w:r w:rsidRPr="00351080">
        <w:t xml:space="preserve"> </w:t>
      </w:r>
      <w:r>
        <w:t>(</w:t>
      </w:r>
      <w:r w:rsidRPr="00351080">
        <w:t>WIPO</w:t>
      </w:r>
      <w:r>
        <w:t>)</w:t>
      </w:r>
      <w:r w:rsidRPr="00351080">
        <w:t xml:space="preserve"> a posílila mezinárodní spolupráci. Dvoudenní setkání v Ženevě zahrnovalo konzultace s odborníky o mezinárodním patentovém systému, správě duševního vlastnictví, využití AI a podpoře podnikání. Součástí programu byl i networking pro navazování kontaktů.</w:t>
      </w:r>
    </w:p>
    <w:p w14:paraId="40133581" w14:textId="19E22906" w:rsidR="5E9BF334" w:rsidRPr="00534930" w:rsidRDefault="002E255E" w:rsidP="008F277E">
      <w:pPr>
        <w:pStyle w:val="Nadpis2"/>
        <w:spacing w:before="240" w:after="240" w:line="276" w:lineRule="auto"/>
        <w:ind w:left="1282" w:hanging="431"/>
        <w:rPr>
          <w:rFonts w:cs="Arial"/>
        </w:rPr>
      </w:pPr>
      <w:bookmarkStart w:id="46" w:name="_Toc218690120"/>
      <w:r w:rsidRPr="00534930">
        <w:rPr>
          <w:rFonts w:cs="Arial"/>
        </w:rPr>
        <w:t>Společn</w:t>
      </w:r>
      <w:r w:rsidR="00BD481D">
        <w:rPr>
          <w:rFonts w:cs="Arial"/>
        </w:rPr>
        <w:t>á</w:t>
      </w:r>
      <w:r w:rsidRPr="00534930">
        <w:rPr>
          <w:rFonts w:cs="Arial"/>
        </w:rPr>
        <w:t xml:space="preserve"> jednání R</w:t>
      </w:r>
      <w:r w:rsidR="00FC7F34">
        <w:rPr>
          <w:rFonts w:cs="Arial"/>
        </w:rPr>
        <w:t>ady</w:t>
      </w:r>
      <w:r w:rsidRPr="00534930">
        <w:rPr>
          <w:rFonts w:cs="Arial"/>
        </w:rPr>
        <w:t xml:space="preserve"> a </w:t>
      </w:r>
      <w:r w:rsidR="00D434F5">
        <w:rPr>
          <w:rFonts w:cs="Arial"/>
        </w:rPr>
        <w:t>M</w:t>
      </w:r>
      <w:r w:rsidRPr="00534930">
        <w:rPr>
          <w:rFonts w:cs="Arial"/>
        </w:rPr>
        <w:t>ezinárodního poradního orgánu</w:t>
      </w:r>
      <w:r w:rsidR="00FC7F34">
        <w:rPr>
          <w:rFonts w:cs="Arial"/>
        </w:rPr>
        <w:t xml:space="preserve"> Rady</w:t>
      </w:r>
      <w:bookmarkEnd w:id="46"/>
    </w:p>
    <w:p w14:paraId="47AFF656" w14:textId="0195D2AD" w:rsidR="00414936" w:rsidRDefault="00414936" w:rsidP="00414936">
      <w:pPr>
        <w:spacing w:after="120" w:line="276" w:lineRule="auto"/>
        <w:jc w:val="both"/>
      </w:pPr>
      <w:r w:rsidRPr="00414936">
        <w:rPr>
          <w:color w:val="000000" w:themeColor="text1"/>
        </w:rPr>
        <w:t xml:space="preserve">Rada dne 21. května 2025 uspořádala v </w:t>
      </w:r>
      <w:proofErr w:type="spellStart"/>
      <w:r w:rsidRPr="00414936">
        <w:rPr>
          <w:color w:val="000000" w:themeColor="text1"/>
        </w:rPr>
        <w:t>Hrzánském</w:t>
      </w:r>
      <w:proofErr w:type="spellEnd"/>
      <w:r w:rsidRPr="00414936">
        <w:rPr>
          <w:color w:val="000000" w:themeColor="text1"/>
        </w:rPr>
        <w:t xml:space="preserve"> paláci společné jednání s</w:t>
      </w:r>
      <w:r w:rsidR="00BD481D">
        <w:rPr>
          <w:color w:val="000000" w:themeColor="text1"/>
        </w:rPr>
        <w:t xml:space="preserve"> </w:t>
      </w:r>
      <w:r w:rsidRPr="00414936">
        <w:rPr>
          <w:color w:val="000000" w:themeColor="text1"/>
        </w:rPr>
        <w:t xml:space="preserve">Mezinárodním poradním orgánem (dále jen „Mezinárodní rada“). </w:t>
      </w:r>
    </w:p>
    <w:p w14:paraId="448A2C77" w14:textId="3DE17894" w:rsidR="00414936" w:rsidRDefault="00414936" w:rsidP="00414936">
      <w:pPr>
        <w:spacing w:after="120" w:line="276" w:lineRule="auto"/>
        <w:jc w:val="both"/>
        <w:rPr>
          <w:shd w:val="clear" w:color="auto" w:fill="FFFFFF"/>
        </w:rPr>
      </w:pPr>
      <w:r>
        <w:t xml:space="preserve">Vzhledem k faktu, že od posledního zasedání Mezinárodní rady v roce 2024 došlo k téměř kompletní personální obměně členů Mezinárodní rady, byla první část jednání věnována </w:t>
      </w:r>
      <w:r w:rsidRPr="008B40CA">
        <w:rPr>
          <w:bCs/>
        </w:rPr>
        <w:t>přehled</w:t>
      </w:r>
      <w:r>
        <w:rPr>
          <w:bCs/>
        </w:rPr>
        <w:t>u</w:t>
      </w:r>
      <w:r w:rsidRPr="008B40CA">
        <w:rPr>
          <w:bCs/>
        </w:rPr>
        <w:t xml:space="preserve"> povinností a pravomocí Rady i </w:t>
      </w:r>
      <w:r>
        <w:rPr>
          <w:bCs/>
        </w:rPr>
        <w:t>ISAB</w:t>
      </w:r>
      <w:r w:rsidRPr="008B40CA">
        <w:rPr>
          <w:bCs/>
        </w:rPr>
        <w:t xml:space="preserve"> a </w:t>
      </w:r>
      <w:r>
        <w:rPr>
          <w:bCs/>
        </w:rPr>
        <w:t xml:space="preserve">představení principů </w:t>
      </w:r>
      <w:r w:rsidRPr="008B40CA">
        <w:rPr>
          <w:bCs/>
        </w:rPr>
        <w:t>jejich vzájemné spolupráce</w:t>
      </w:r>
      <w:r>
        <w:rPr>
          <w:bCs/>
        </w:rPr>
        <w:t xml:space="preserve">. Hlavní částí programu byla prezentace </w:t>
      </w:r>
      <w:r w:rsidRPr="00BC248F">
        <w:rPr>
          <w:bCs/>
        </w:rPr>
        <w:t>Současn</w:t>
      </w:r>
      <w:r w:rsidR="00AB1629">
        <w:rPr>
          <w:bCs/>
        </w:rPr>
        <w:t>ého</w:t>
      </w:r>
      <w:r w:rsidRPr="00BC248F">
        <w:rPr>
          <w:bCs/>
        </w:rPr>
        <w:t xml:space="preserve"> vývoj</w:t>
      </w:r>
      <w:r w:rsidR="00AB1629">
        <w:rPr>
          <w:bCs/>
        </w:rPr>
        <w:t>e</w:t>
      </w:r>
      <w:r w:rsidRPr="00BC248F">
        <w:rPr>
          <w:bCs/>
        </w:rPr>
        <w:t xml:space="preserve"> výzkumné politiky v České republice</w:t>
      </w:r>
      <w:r w:rsidRPr="008B40CA">
        <w:rPr>
          <w:bCs/>
        </w:rPr>
        <w:t>, ke kter</w:t>
      </w:r>
      <w:r>
        <w:rPr>
          <w:bCs/>
        </w:rPr>
        <w:t>é</w:t>
      </w:r>
      <w:r w:rsidRPr="008B40CA">
        <w:rPr>
          <w:bCs/>
        </w:rPr>
        <w:t xml:space="preserve"> se průběžně členové ISAB i RVVI vyjadřovali.</w:t>
      </w:r>
      <w:r>
        <w:rPr>
          <w:bCs/>
        </w:rPr>
        <w:t xml:space="preserve"> </w:t>
      </w:r>
      <w:r w:rsidRPr="00BF34BA">
        <w:rPr>
          <w:shd w:val="clear" w:color="auto" w:fill="FFFFFF"/>
        </w:rPr>
        <w:t xml:space="preserve">Členové ISAB se shodli na důležitosti tématu nastavení priorit orientovaného výzkumu a potřebě další práce na představeném </w:t>
      </w:r>
      <w:r>
        <w:rPr>
          <w:shd w:val="clear" w:color="auto" w:fill="FFFFFF"/>
        </w:rPr>
        <w:t>návrhu dokumentu Národní priority orientovaného výzkumu (NPOV).</w:t>
      </w:r>
    </w:p>
    <w:p w14:paraId="03D8A84D" w14:textId="77777777" w:rsidR="00414936" w:rsidRDefault="00414936" w:rsidP="00414936">
      <w:pPr>
        <w:spacing w:after="120" w:line="276" w:lineRule="auto"/>
        <w:jc w:val="both"/>
        <w:rPr>
          <w:color w:val="000000" w:themeColor="text1"/>
        </w:rPr>
      </w:pPr>
      <w:r>
        <w:rPr>
          <w:shd w:val="clear" w:color="auto" w:fill="FFFFFF"/>
        </w:rPr>
        <w:t>Své připomínky a komentáře připravili pak členové Mezinárodní rady v průběhu letních měsíců a závěrečné doporučení Mezinárodní rady bylo finalizováno na videokonferenčním zasedání dne 15. října 2025. Tento dokument byl předložen RVVI na 416. zasedání dne 14. listopadu 2025.</w:t>
      </w:r>
    </w:p>
    <w:p w14:paraId="45F611A6" w14:textId="36147776" w:rsidR="00D00EE7" w:rsidRPr="00914CE0" w:rsidRDefault="002E255E" w:rsidP="008F277E">
      <w:pPr>
        <w:pStyle w:val="Nadpis1"/>
        <w:spacing w:line="276" w:lineRule="auto"/>
        <w:rPr>
          <w:color w:val="000000" w:themeColor="text1"/>
        </w:rPr>
      </w:pPr>
      <w:bookmarkStart w:id="47" w:name="_Toc218690121"/>
      <w:r w:rsidRPr="3342811C">
        <w:rPr>
          <w:color w:val="000000" w:themeColor="text1"/>
        </w:rPr>
        <w:lastRenderedPageBreak/>
        <w:t xml:space="preserve">Výdaje </w:t>
      </w:r>
      <w:r w:rsidR="7835C82A" w:rsidRPr="3342811C">
        <w:rPr>
          <w:color w:val="000000" w:themeColor="text1"/>
        </w:rPr>
        <w:t>v roce 202</w:t>
      </w:r>
      <w:r w:rsidR="00060D5F">
        <w:rPr>
          <w:color w:val="000000" w:themeColor="text1"/>
        </w:rPr>
        <w:t>5</w:t>
      </w:r>
      <w:bookmarkEnd w:id="47"/>
    </w:p>
    <w:p w14:paraId="0C0FDAB6" w14:textId="77777777" w:rsidR="00D00EE7" w:rsidRPr="00914CE0" w:rsidRDefault="00D00EE7" w:rsidP="008F277E">
      <w:pPr>
        <w:pStyle w:val="Zkladntext"/>
        <w:spacing w:before="6" w:line="276" w:lineRule="auto"/>
        <w:ind w:left="0" w:firstLine="0"/>
        <w:rPr>
          <w:b/>
          <w:bCs/>
          <w:color w:val="000000" w:themeColor="text1"/>
          <w:sz w:val="19"/>
          <w:szCs w:val="19"/>
        </w:rPr>
      </w:pPr>
    </w:p>
    <w:p w14:paraId="4B25A291" w14:textId="42275499" w:rsidR="006A70AE" w:rsidRDefault="006A70AE" w:rsidP="008F277E">
      <w:pPr>
        <w:pStyle w:val="Nadpis4"/>
        <w:numPr>
          <w:ilvl w:val="3"/>
          <w:numId w:val="0"/>
        </w:numPr>
        <w:spacing w:before="240" w:after="240" w:line="276" w:lineRule="auto"/>
        <w:rPr>
          <w:rFonts w:eastAsia="Arial" w:cs="Arial"/>
          <w:b w:val="0"/>
          <w:iCs w:val="0"/>
        </w:rPr>
      </w:pPr>
      <w:r>
        <w:rPr>
          <w:rFonts w:eastAsia="Arial" w:cs="Arial"/>
          <w:b w:val="0"/>
          <w:iCs w:val="0"/>
          <w:highlight w:val="yellow"/>
        </w:rPr>
        <w:t>B</w:t>
      </w:r>
      <w:r w:rsidRPr="006A70AE">
        <w:rPr>
          <w:rFonts w:eastAsia="Arial" w:cs="Arial"/>
          <w:b w:val="0"/>
          <w:iCs w:val="0"/>
          <w:highlight w:val="yellow"/>
        </w:rPr>
        <w:t>ude doplněno a upřesněno v lednu s ohledem na uzavření mzdového účetnictví</w:t>
      </w:r>
      <w:r>
        <w:rPr>
          <w:rFonts w:eastAsia="Arial" w:cs="Arial"/>
          <w:b w:val="0"/>
          <w:iCs w:val="0"/>
        </w:rPr>
        <w:t>.</w:t>
      </w:r>
    </w:p>
    <w:p w14:paraId="22323174" w14:textId="5493F4DD" w:rsidR="00C340C9" w:rsidRPr="00534930" w:rsidRDefault="002E255E" w:rsidP="008F277E">
      <w:pPr>
        <w:pStyle w:val="Nadpis4"/>
        <w:numPr>
          <w:ilvl w:val="3"/>
          <w:numId w:val="0"/>
        </w:numPr>
        <w:spacing w:before="240" w:after="240" w:line="276" w:lineRule="auto"/>
        <w:rPr>
          <w:rFonts w:cs="Arial"/>
        </w:rPr>
      </w:pPr>
      <w:r w:rsidRPr="00914CE0">
        <w:rPr>
          <w:rFonts w:eastAsia="Arial" w:cs="Arial"/>
          <w:color w:val="000000" w:themeColor="text1"/>
        </w:rPr>
        <w:t>Odměny členů Rady a členů jejích poradních orgánů</w:t>
      </w:r>
    </w:p>
    <w:p w14:paraId="7A9FFE09" w14:textId="77777777" w:rsidR="00E42367" w:rsidRDefault="002E255E" w:rsidP="008F277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120" w:line="276" w:lineRule="auto"/>
        <w:jc w:val="both"/>
        <w:rPr>
          <w:color w:val="000000" w:themeColor="text1"/>
        </w:rPr>
      </w:pPr>
      <w:r w:rsidRPr="00914CE0">
        <w:rPr>
          <w:color w:val="000000" w:themeColor="text1"/>
        </w:rPr>
        <w:t xml:space="preserve">Ve znění zákona </w:t>
      </w:r>
      <w:r w:rsidR="18D7FE2A" w:rsidRPr="00914CE0">
        <w:rPr>
          <w:color w:val="000000" w:themeColor="text1"/>
        </w:rPr>
        <w:t>č. 130/2002 Sb.</w:t>
      </w:r>
      <w:r w:rsidRPr="00914CE0">
        <w:rPr>
          <w:color w:val="000000" w:themeColor="text1"/>
        </w:rPr>
        <w:t xml:space="preserve"> je členství v Radě veřejnou funkcí. Za výkon této veřejné funkce náleží odměna, jejíž výši stanoví vláda podle § 35 odst. 6 zákona </w:t>
      </w:r>
      <w:r w:rsidR="23924C7E" w:rsidRPr="00914CE0">
        <w:rPr>
          <w:color w:val="000000" w:themeColor="text1"/>
        </w:rPr>
        <w:t>č. 130/2002 Sb.</w:t>
      </w:r>
      <w:r w:rsidRPr="00914CE0">
        <w:rPr>
          <w:color w:val="000000" w:themeColor="text1"/>
        </w:rPr>
        <w:t xml:space="preserve"> Odměny za činnost v poradních orgánech Rady stanovuje předseda Rady podle § 35 odst. 8 zákona </w:t>
      </w:r>
      <w:r w:rsidR="172E0575" w:rsidRPr="00914CE0">
        <w:rPr>
          <w:color w:val="000000" w:themeColor="text1"/>
        </w:rPr>
        <w:t>č</w:t>
      </w:r>
      <w:r w:rsidR="70E1A1DB" w:rsidRPr="00914CE0">
        <w:rPr>
          <w:color w:val="000000" w:themeColor="text1"/>
        </w:rPr>
        <w:t>. 130/2002 Sb.</w:t>
      </w:r>
      <w:r w:rsidRPr="00914CE0">
        <w:rPr>
          <w:color w:val="000000" w:themeColor="text1"/>
        </w:rPr>
        <w:t xml:space="preserve"> </w:t>
      </w:r>
    </w:p>
    <w:p w14:paraId="66E1A9BC" w14:textId="54EF0FDF" w:rsidR="00C340C9" w:rsidRPr="00914CE0" w:rsidRDefault="002E255E" w:rsidP="008F277E">
      <w:pPr>
        <w:spacing w:after="120" w:line="276" w:lineRule="auto"/>
        <w:jc w:val="both"/>
        <w:rPr>
          <w:color w:val="000000" w:themeColor="text1"/>
        </w:rPr>
      </w:pPr>
      <w:r w:rsidRPr="3342811C">
        <w:rPr>
          <w:color w:val="000000" w:themeColor="text1"/>
        </w:rPr>
        <w:t>Odbornými a p</w:t>
      </w:r>
      <w:r w:rsidR="476DF2BE" w:rsidRPr="3342811C">
        <w:rPr>
          <w:color w:val="000000" w:themeColor="text1"/>
        </w:rPr>
        <w:t>oradními orgány Rady byly v roce 202</w:t>
      </w:r>
      <w:r w:rsidR="00060D5F">
        <w:rPr>
          <w:color w:val="000000" w:themeColor="text1"/>
        </w:rPr>
        <w:t>5</w:t>
      </w:r>
      <w:r w:rsidR="476DF2BE" w:rsidRPr="3342811C">
        <w:rPr>
          <w:color w:val="000000" w:themeColor="text1"/>
        </w:rPr>
        <w:t>:</w:t>
      </w:r>
    </w:p>
    <w:p w14:paraId="7A3984E8" w14:textId="77777777" w:rsidR="00C340C9" w:rsidRPr="00914CE0" w:rsidRDefault="002E255E" w:rsidP="003B524C">
      <w:pPr>
        <w:widowControl/>
        <w:numPr>
          <w:ilvl w:val="0"/>
          <w:numId w:val="20"/>
        </w:numPr>
        <w:autoSpaceDE/>
        <w:autoSpaceDN/>
        <w:spacing w:after="120" w:line="276" w:lineRule="auto"/>
        <w:jc w:val="both"/>
        <w:rPr>
          <w:color w:val="000000" w:themeColor="text1"/>
        </w:rPr>
      </w:pPr>
      <w:r w:rsidRPr="00914CE0">
        <w:rPr>
          <w:color w:val="000000" w:themeColor="text1"/>
        </w:rPr>
        <w:t>Bioetická komise,</w:t>
      </w:r>
    </w:p>
    <w:p w14:paraId="0BACC2E7" w14:textId="77777777" w:rsidR="00C340C9" w:rsidRPr="00914CE0" w:rsidRDefault="002E255E" w:rsidP="003B524C">
      <w:pPr>
        <w:widowControl/>
        <w:numPr>
          <w:ilvl w:val="0"/>
          <w:numId w:val="20"/>
        </w:numPr>
        <w:autoSpaceDE/>
        <w:autoSpaceDN/>
        <w:spacing w:after="120" w:line="276" w:lineRule="auto"/>
        <w:jc w:val="both"/>
        <w:rPr>
          <w:color w:val="000000" w:themeColor="text1"/>
        </w:rPr>
      </w:pPr>
      <w:r w:rsidRPr="00914CE0">
        <w:rPr>
          <w:color w:val="000000" w:themeColor="text1"/>
        </w:rPr>
        <w:t xml:space="preserve">Komise pro hodnocení výzkumných organizací a ukončených programů, </w:t>
      </w:r>
    </w:p>
    <w:p w14:paraId="7DBDCCE4" w14:textId="77777777" w:rsidR="00C340C9" w:rsidRDefault="002E255E" w:rsidP="003B524C">
      <w:pPr>
        <w:widowControl/>
        <w:numPr>
          <w:ilvl w:val="0"/>
          <w:numId w:val="20"/>
        </w:numPr>
        <w:autoSpaceDE/>
        <w:autoSpaceDN/>
        <w:spacing w:after="120" w:line="276" w:lineRule="auto"/>
        <w:jc w:val="both"/>
        <w:rPr>
          <w:color w:val="000000" w:themeColor="text1"/>
        </w:rPr>
      </w:pPr>
      <w:r w:rsidRPr="00914CE0">
        <w:rPr>
          <w:color w:val="000000" w:themeColor="text1"/>
        </w:rPr>
        <w:t xml:space="preserve">Mezinárodní poradní orgán Rady pro výzkum, vývoj a inovace, </w:t>
      </w:r>
    </w:p>
    <w:p w14:paraId="366CE84B" w14:textId="3BD1E2A3" w:rsidR="00060D5F" w:rsidRPr="006554BB" w:rsidRDefault="002F3057" w:rsidP="006554BB">
      <w:pPr>
        <w:widowControl/>
        <w:numPr>
          <w:ilvl w:val="0"/>
          <w:numId w:val="20"/>
        </w:numPr>
        <w:autoSpaceDE/>
        <w:autoSpaceDN/>
        <w:spacing w:after="120" w:line="276" w:lineRule="auto"/>
        <w:jc w:val="both"/>
        <w:rPr>
          <w:color w:val="000000" w:themeColor="text1"/>
        </w:rPr>
      </w:pPr>
      <w:r w:rsidRPr="006554BB">
        <w:rPr>
          <w:color w:val="000000" w:themeColor="text1"/>
        </w:rPr>
        <w:t>Odborné panely a</w:t>
      </w:r>
      <w:r w:rsidR="006554BB" w:rsidRPr="006554BB">
        <w:rPr>
          <w:color w:val="000000" w:themeColor="text1"/>
        </w:rPr>
        <w:t xml:space="preserve"> </w:t>
      </w:r>
      <w:r w:rsidRPr="006554BB">
        <w:rPr>
          <w:color w:val="000000" w:themeColor="text1"/>
        </w:rPr>
        <w:t>Odborný orgán hodnotitelů.</w:t>
      </w:r>
    </w:p>
    <w:p w14:paraId="756A30C6" w14:textId="77777777" w:rsidR="00C340C9" w:rsidRDefault="002E255E" w:rsidP="008F277E">
      <w:pPr>
        <w:spacing w:after="120" w:line="276" w:lineRule="auto"/>
        <w:jc w:val="both"/>
        <w:rPr>
          <w:color w:val="000000" w:themeColor="text1"/>
        </w:rPr>
      </w:pPr>
      <w:r w:rsidRPr="00914CE0">
        <w:rPr>
          <w:color w:val="000000" w:themeColor="text1"/>
        </w:rPr>
        <w:t>Odměny</w:t>
      </w:r>
      <w:r w:rsidR="00E94D0E">
        <w:rPr>
          <w:color w:val="000000" w:themeColor="text1"/>
        </w:rPr>
        <w:t xml:space="preserve"> </w:t>
      </w:r>
      <w:r w:rsidR="00611B7C">
        <w:rPr>
          <w:color w:val="000000" w:themeColor="text1"/>
        </w:rPr>
        <w:t xml:space="preserve">za činnosti v poradních orgánech </w:t>
      </w:r>
      <w:r w:rsidR="00E94D0E">
        <w:rPr>
          <w:color w:val="000000" w:themeColor="text1"/>
        </w:rPr>
        <w:t xml:space="preserve">pro </w:t>
      </w:r>
      <w:r w:rsidR="009962BE">
        <w:rPr>
          <w:color w:val="000000" w:themeColor="text1"/>
        </w:rPr>
        <w:t xml:space="preserve">členy </w:t>
      </w:r>
      <w:r w:rsidR="00611B7C">
        <w:rPr>
          <w:color w:val="000000" w:themeColor="text1"/>
        </w:rPr>
        <w:t xml:space="preserve">Bioetické komise a Komise pro hodnocení výzkumných organizací </w:t>
      </w:r>
      <w:r w:rsidRPr="00914CE0">
        <w:rPr>
          <w:color w:val="000000" w:themeColor="text1"/>
        </w:rPr>
        <w:t>jsou uvedeny v</w:t>
      </w:r>
      <w:r w:rsidR="006F1A1A">
        <w:rPr>
          <w:color w:val="000000" w:themeColor="text1"/>
        </w:rPr>
        <w:t> </w:t>
      </w:r>
      <w:r w:rsidR="007448CD">
        <w:rPr>
          <w:color w:val="000000" w:themeColor="text1"/>
        </w:rPr>
        <w:t>části IV</w:t>
      </w:r>
      <w:r w:rsidR="006F1A1A">
        <w:rPr>
          <w:color w:val="000000" w:themeColor="text1"/>
        </w:rPr>
        <w:t>.</w:t>
      </w:r>
      <w:r w:rsidR="00332BFC">
        <w:rPr>
          <w:color w:val="000000" w:themeColor="text1"/>
        </w:rPr>
        <w:t xml:space="preserve"> materiálu pro jednání vlády</w:t>
      </w:r>
      <w:r w:rsidR="5C046F66" w:rsidRPr="00914CE0">
        <w:rPr>
          <w:color w:val="000000" w:themeColor="text1"/>
        </w:rPr>
        <w:t>.</w:t>
      </w:r>
      <w:r w:rsidR="00611B7C">
        <w:rPr>
          <w:color w:val="000000" w:themeColor="text1"/>
        </w:rPr>
        <w:t xml:space="preserve"> Členům Mezinárodního poradního orgánu Rady pro výzkum, vývoj a inovace není odměna za</w:t>
      </w:r>
      <w:r w:rsidR="0063793D">
        <w:rPr>
          <w:color w:val="000000" w:themeColor="text1"/>
        </w:rPr>
        <w:t> </w:t>
      </w:r>
      <w:r w:rsidR="00611B7C">
        <w:rPr>
          <w:color w:val="000000" w:themeColor="text1"/>
        </w:rPr>
        <w:t xml:space="preserve">činnost vyplácena. </w:t>
      </w:r>
    </w:p>
    <w:p w14:paraId="21C68CB6" w14:textId="140C5914" w:rsidR="007B3BD7" w:rsidRPr="007E6556" w:rsidRDefault="007B3BD7" w:rsidP="007B3BD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120" w:line="288" w:lineRule="auto"/>
        <w:jc w:val="both"/>
      </w:pPr>
      <w:r w:rsidRPr="007E6556">
        <w:t>Odborné panely (dále jen „OP“) a Odborný orgán hodnotitelů (dále jen „OOH“) byly ustaveny poradními orgány Rady za účelem hodnocení výsledků výzkumných organizací dle Metodiky hodnocení výsledků výzkumných organizací a výsledků ukončených programů, která byla schválena usnesením vlády ze dne 8. února 2017 č. 107. Návrh na stanovení odměn pro členy OP a OOH jsou předkládány vládě ke schválení v samostatném materiálu. Vzhledem k tomu, že jejích činnost byla v roce 2025 byl podklad již</w:t>
      </w:r>
      <w:r>
        <w:t xml:space="preserve"> předložen a </w:t>
      </w:r>
      <w:r w:rsidRPr="007E6556">
        <w:t xml:space="preserve">schválen </w:t>
      </w:r>
      <w:r>
        <w:t>u</w:t>
      </w:r>
      <w:r w:rsidRPr="007E6556">
        <w:t>snesením vlády ze</w:t>
      </w:r>
      <w:r w:rsidR="004E68AE">
        <w:t> </w:t>
      </w:r>
      <w:r w:rsidRPr="007E6556">
        <w:t xml:space="preserve">dne 12. listopadu 2025 č. 873 </w:t>
      </w:r>
      <w:r>
        <w:t>s názvem „</w:t>
      </w:r>
      <w:r w:rsidRPr="007E6556">
        <w:t>Zprávy o činnosti poradních orgánů Rady pro výzkum, vývoj a inovace a návrh na stanovení odměn za výkon veřejné funkce členů poradních orgánů za rok 2025 (Odborných panelů a Odborného orgánu hodnotitelů)“</w:t>
      </w:r>
      <w:r>
        <w:t>.</w:t>
      </w:r>
    </w:p>
    <w:p w14:paraId="63D948B1" w14:textId="77777777" w:rsidR="007B3BD7" w:rsidRDefault="007B3BD7" w:rsidP="008F277E">
      <w:pPr>
        <w:spacing w:after="120" w:line="276" w:lineRule="auto"/>
        <w:jc w:val="both"/>
        <w:rPr>
          <w:color w:val="000000" w:themeColor="text1"/>
        </w:rPr>
      </w:pPr>
    </w:p>
    <w:p w14:paraId="144902E3" w14:textId="77777777" w:rsidR="00486EA1" w:rsidRPr="00914CE0" w:rsidRDefault="00486EA1" w:rsidP="008F277E">
      <w:pPr>
        <w:spacing w:after="120" w:line="276" w:lineRule="auto"/>
        <w:jc w:val="both"/>
        <w:rPr>
          <w:color w:val="000000" w:themeColor="text1"/>
        </w:rPr>
      </w:pPr>
    </w:p>
    <w:p w14:paraId="34042072" w14:textId="5655054F" w:rsidR="00D00EE7" w:rsidRPr="00266230" w:rsidRDefault="002E255E" w:rsidP="008F277E">
      <w:pPr>
        <w:pStyle w:val="Nadpis1"/>
        <w:spacing w:line="276" w:lineRule="auto"/>
        <w:rPr>
          <w:color w:val="000000" w:themeColor="text1"/>
        </w:rPr>
      </w:pPr>
      <w:bookmarkStart w:id="48" w:name="_Toc218690122"/>
      <w:r w:rsidRPr="00266230">
        <w:rPr>
          <w:color w:val="000000" w:themeColor="text1"/>
        </w:rPr>
        <w:lastRenderedPageBreak/>
        <w:t>Plán činnosti a rozpočet</w:t>
      </w:r>
      <w:r w:rsidR="7A368466" w:rsidRPr="00266230">
        <w:rPr>
          <w:color w:val="000000" w:themeColor="text1"/>
        </w:rPr>
        <w:t xml:space="preserve"> na rok </w:t>
      </w:r>
      <w:r w:rsidR="0094386A" w:rsidRPr="00266230">
        <w:rPr>
          <w:color w:val="000000" w:themeColor="text1"/>
        </w:rPr>
        <w:t>202</w:t>
      </w:r>
      <w:r w:rsidR="00BA2FB8">
        <w:rPr>
          <w:color w:val="000000" w:themeColor="text1"/>
        </w:rPr>
        <w:t>6</w:t>
      </w:r>
      <w:bookmarkEnd w:id="48"/>
    </w:p>
    <w:p w14:paraId="1D5D8630" w14:textId="77777777" w:rsidR="00D31CCE" w:rsidRPr="00914CE0" w:rsidRDefault="00D31CCE" w:rsidP="008F277E">
      <w:pPr>
        <w:spacing w:line="276" w:lineRule="auto"/>
        <w:rPr>
          <w:color w:val="000000" w:themeColor="text1"/>
        </w:rPr>
      </w:pPr>
    </w:p>
    <w:p w14:paraId="27F1B1EF" w14:textId="6475A6C4" w:rsidR="00BC5302" w:rsidRPr="00914CE0" w:rsidRDefault="002E255E" w:rsidP="008F277E">
      <w:pPr>
        <w:pStyle w:val="Zkladntext31"/>
        <w:spacing w:line="276" w:lineRule="auto"/>
        <w:rPr>
          <w:rFonts w:ascii="Arial" w:eastAsia="Arial" w:hAnsi="Arial" w:cs="Arial"/>
          <w:color w:val="000000" w:themeColor="text1"/>
          <w:sz w:val="22"/>
          <w:szCs w:val="22"/>
        </w:rPr>
      </w:pPr>
      <w:r w:rsidRPr="00914CE0">
        <w:rPr>
          <w:rFonts w:ascii="Arial" w:eastAsia="Arial" w:hAnsi="Arial" w:cs="Arial"/>
          <w:color w:val="000000" w:themeColor="text1"/>
          <w:sz w:val="22"/>
          <w:szCs w:val="22"/>
        </w:rPr>
        <w:t xml:space="preserve">Plán činnosti Rady na rok </w:t>
      </w:r>
      <w:r w:rsidR="0094386A" w:rsidRPr="00914CE0">
        <w:rPr>
          <w:rFonts w:ascii="Arial" w:eastAsia="Arial" w:hAnsi="Arial" w:cs="Arial"/>
          <w:color w:val="000000" w:themeColor="text1"/>
          <w:sz w:val="22"/>
          <w:szCs w:val="22"/>
        </w:rPr>
        <w:t>202</w:t>
      </w:r>
      <w:r w:rsidR="00BA2FB8">
        <w:rPr>
          <w:rFonts w:ascii="Arial" w:eastAsia="Arial" w:hAnsi="Arial" w:cs="Arial"/>
          <w:color w:val="000000" w:themeColor="text1"/>
          <w:sz w:val="22"/>
          <w:szCs w:val="22"/>
        </w:rPr>
        <w:t>6</w:t>
      </w:r>
      <w:r w:rsidR="0094386A" w:rsidRPr="00914CE0">
        <w:rPr>
          <w:rFonts w:ascii="Arial" w:eastAsia="Arial" w:hAnsi="Arial" w:cs="Arial"/>
          <w:color w:val="000000" w:themeColor="text1"/>
          <w:sz w:val="22"/>
          <w:szCs w:val="22"/>
        </w:rPr>
        <w:t xml:space="preserve"> </w:t>
      </w:r>
      <w:r w:rsidRPr="00914CE0">
        <w:rPr>
          <w:rFonts w:ascii="Arial" w:eastAsia="Arial" w:hAnsi="Arial" w:cs="Arial"/>
          <w:color w:val="000000" w:themeColor="text1"/>
          <w:sz w:val="22"/>
          <w:szCs w:val="22"/>
        </w:rPr>
        <w:t>vychází primárně z</w:t>
      </w:r>
      <w:r w:rsidR="00F51766" w:rsidRPr="00914CE0">
        <w:rPr>
          <w:rFonts w:ascii="Arial" w:eastAsia="Arial" w:hAnsi="Arial" w:cs="Arial"/>
          <w:color w:val="000000" w:themeColor="text1"/>
          <w:sz w:val="22"/>
          <w:szCs w:val="22"/>
        </w:rPr>
        <w:t>e</w:t>
      </w:r>
      <w:r w:rsidRPr="00914CE0">
        <w:rPr>
          <w:rFonts w:ascii="Arial" w:eastAsia="Arial" w:hAnsi="Arial" w:cs="Arial"/>
          <w:color w:val="000000" w:themeColor="text1"/>
          <w:sz w:val="22"/>
          <w:szCs w:val="22"/>
        </w:rPr>
        <w:t xml:space="preserve"> zákon</w:t>
      </w:r>
      <w:r w:rsidR="00F51766" w:rsidRPr="00914CE0">
        <w:rPr>
          <w:rFonts w:ascii="Arial" w:eastAsia="Arial" w:hAnsi="Arial" w:cs="Arial"/>
          <w:color w:val="000000" w:themeColor="text1"/>
          <w:sz w:val="22"/>
          <w:szCs w:val="22"/>
        </w:rPr>
        <w:t>a</w:t>
      </w:r>
      <w:r w:rsidRPr="00914CE0">
        <w:rPr>
          <w:rFonts w:ascii="Arial" w:eastAsia="Arial" w:hAnsi="Arial" w:cs="Arial"/>
          <w:color w:val="000000" w:themeColor="text1"/>
          <w:sz w:val="22"/>
          <w:szCs w:val="22"/>
        </w:rPr>
        <w:t xml:space="preserve"> č. 130/2002 Sb. a další</w:t>
      </w:r>
      <w:r w:rsidR="00F51766" w:rsidRPr="00914CE0">
        <w:rPr>
          <w:rFonts w:ascii="Arial" w:eastAsia="Arial" w:hAnsi="Arial" w:cs="Arial"/>
          <w:color w:val="000000" w:themeColor="text1"/>
          <w:sz w:val="22"/>
          <w:szCs w:val="22"/>
        </w:rPr>
        <w:t>ch zdrojů, jako jsou vládou schválené dokumenty, statuty poradních orgánů Rady, nařízení vlády</w:t>
      </w:r>
      <w:r w:rsidRPr="00914CE0">
        <w:rPr>
          <w:rFonts w:ascii="Arial" w:eastAsia="Arial" w:hAnsi="Arial" w:cs="Arial"/>
          <w:color w:val="000000" w:themeColor="text1"/>
          <w:sz w:val="22"/>
          <w:szCs w:val="22"/>
        </w:rPr>
        <w:t xml:space="preserve"> </w:t>
      </w:r>
      <w:r w:rsidR="00F51766" w:rsidRPr="00914CE0">
        <w:rPr>
          <w:rFonts w:ascii="Arial" w:eastAsia="Arial" w:hAnsi="Arial" w:cs="Arial"/>
          <w:color w:val="000000" w:themeColor="text1"/>
          <w:sz w:val="22"/>
          <w:szCs w:val="22"/>
        </w:rPr>
        <w:t>či</w:t>
      </w:r>
      <w:r w:rsidR="00B52BCC">
        <w:rPr>
          <w:rFonts w:ascii="Arial" w:eastAsia="Arial" w:hAnsi="Arial" w:cs="Arial"/>
          <w:color w:val="000000" w:themeColor="text1"/>
          <w:sz w:val="22"/>
          <w:szCs w:val="22"/>
        </w:rPr>
        <w:t> </w:t>
      </w:r>
      <w:r w:rsidR="00F51766" w:rsidRPr="00914CE0">
        <w:rPr>
          <w:rFonts w:ascii="Arial" w:eastAsia="Arial" w:hAnsi="Arial" w:cs="Arial"/>
          <w:color w:val="000000" w:themeColor="text1"/>
          <w:sz w:val="22"/>
          <w:szCs w:val="22"/>
        </w:rPr>
        <w:t>aktuální výzvy v oblasti vědy, výzkumu, inovacích a transferu znalostí.</w:t>
      </w:r>
    </w:p>
    <w:p w14:paraId="7E43F723" w14:textId="7DF06D30" w:rsidR="00F51766" w:rsidRPr="00542A00" w:rsidRDefault="002E255E" w:rsidP="008F277E">
      <w:pPr>
        <w:pStyle w:val="Zkladntext31"/>
        <w:spacing w:line="276" w:lineRule="auto"/>
        <w:rPr>
          <w:rFonts w:ascii="Arial" w:eastAsia="Arial" w:hAnsi="Arial" w:cs="Arial"/>
          <w:color w:val="000000" w:themeColor="text1"/>
          <w:sz w:val="22"/>
          <w:szCs w:val="22"/>
        </w:rPr>
      </w:pPr>
      <w:r w:rsidRPr="00542A00">
        <w:rPr>
          <w:rFonts w:ascii="Arial" w:eastAsia="Arial" w:hAnsi="Arial" w:cs="Arial"/>
          <w:color w:val="000000" w:themeColor="text1"/>
          <w:sz w:val="22"/>
          <w:szCs w:val="22"/>
        </w:rPr>
        <w:t xml:space="preserve">Rada </w:t>
      </w:r>
      <w:r w:rsidR="00872BBF">
        <w:rPr>
          <w:rFonts w:ascii="Arial" w:eastAsia="Arial" w:hAnsi="Arial" w:cs="Arial"/>
          <w:color w:val="000000" w:themeColor="text1"/>
          <w:sz w:val="22"/>
          <w:szCs w:val="22"/>
        </w:rPr>
        <w:t xml:space="preserve">se </w:t>
      </w:r>
      <w:r w:rsidRPr="00542A00">
        <w:rPr>
          <w:rFonts w:ascii="Arial" w:eastAsia="Arial" w:hAnsi="Arial" w:cs="Arial"/>
          <w:color w:val="000000" w:themeColor="text1"/>
          <w:sz w:val="22"/>
          <w:szCs w:val="22"/>
        </w:rPr>
        <w:t>v r</w:t>
      </w:r>
      <w:r w:rsidR="2D2B2D07" w:rsidRPr="00542A00">
        <w:rPr>
          <w:rFonts w:ascii="Arial" w:eastAsia="Arial" w:hAnsi="Arial" w:cs="Arial"/>
          <w:color w:val="000000" w:themeColor="text1"/>
          <w:sz w:val="22"/>
          <w:szCs w:val="22"/>
        </w:rPr>
        <w:t>oce</w:t>
      </w:r>
      <w:r w:rsidRPr="00542A00">
        <w:rPr>
          <w:rFonts w:ascii="Arial" w:eastAsia="Arial" w:hAnsi="Arial" w:cs="Arial"/>
          <w:color w:val="000000" w:themeColor="text1"/>
          <w:sz w:val="22"/>
          <w:szCs w:val="22"/>
        </w:rPr>
        <w:t xml:space="preserve"> </w:t>
      </w:r>
      <w:r w:rsidR="0094386A" w:rsidRPr="00542A00">
        <w:rPr>
          <w:rFonts w:ascii="Arial" w:eastAsia="Arial" w:hAnsi="Arial" w:cs="Arial"/>
          <w:color w:val="000000" w:themeColor="text1"/>
          <w:sz w:val="22"/>
          <w:szCs w:val="22"/>
        </w:rPr>
        <w:t>202</w:t>
      </w:r>
      <w:r w:rsidR="00BA2FB8" w:rsidRPr="00542A00">
        <w:rPr>
          <w:rFonts w:ascii="Arial" w:eastAsia="Arial" w:hAnsi="Arial" w:cs="Arial"/>
          <w:color w:val="000000" w:themeColor="text1"/>
          <w:sz w:val="22"/>
          <w:szCs w:val="22"/>
        </w:rPr>
        <w:t>6</w:t>
      </w:r>
      <w:r w:rsidR="00B52BCC" w:rsidRPr="00542A00">
        <w:rPr>
          <w:rFonts w:ascii="Arial" w:eastAsia="Arial" w:hAnsi="Arial" w:cs="Arial"/>
          <w:color w:val="000000" w:themeColor="text1"/>
          <w:sz w:val="22"/>
          <w:szCs w:val="22"/>
        </w:rPr>
        <w:t xml:space="preserve"> </w:t>
      </w:r>
      <w:r w:rsidRPr="00542A00">
        <w:rPr>
          <w:rFonts w:ascii="Arial" w:eastAsia="Arial" w:hAnsi="Arial" w:cs="Arial"/>
          <w:color w:val="000000" w:themeColor="text1"/>
          <w:sz w:val="22"/>
          <w:szCs w:val="22"/>
        </w:rPr>
        <w:t xml:space="preserve">ve své činnosti </w:t>
      </w:r>
      <w:r w:rsidR="00045324" w:rsidRPr="00542A00">
        <w:rPr>
          <w:rFonts w:ascii="Arial" w:eastAsia="Arial" w:hAnsi="Arial" w:cs="Arial"/>
          <w:color w:val="000000" w:themeColor="text1"/>
          <w:sz w:val="22"/>
          <w:szCs w:val="22"/>
        </w:rPr>
        <w:t xml:space="preserve">zaměří </w:t>
      </w:r>
      <w:r w:rsidRPr="00542A00">
        <w:rPr>
          <w:rFonts w:ascii="Arial" w:eastAsia="Arial" w:hAnsi="Arial" w:cs="Arial"/>
          <w:color w:val="000000" w:themeColor="text1"/>
          <w:sz w:val="22"/>
          <w:szCs w:val="22"/>
        </w:rPr>
        <w:t>především na:</w:t>
      </w:r>
    </w:p>
    <w:p w14:paraId="106CE757" w14:textId="0B99D2CF" w:rsidR="007D223A" w:rsidRPr="00542A00" w:rsidRDefault="003F1C17" w:rsidP="003B524C">
      <w:pPr>
        <w:pStyle w:val="Zkladntext31"/>
        <w:numPr>
          <w:ilvl w:val="0"/>
          <w:numId w:val="21"/>
        </w:numPr>
        <w:spacing w:line="276" w:lineRule="auto"/>
        <w:rPr>
          <w:rFonts w:ascii="Arial" w:eastAsia="Arial" w:hAnsi="Arial" w:cs="Arial"/>
          <w:color w:val="000000" w:themeColor="text1"/>
          <w:sz w:val="22"/>
          <w:szCs w:val="22"/>
        </w:rPr>
      </w:pPr>
      <w:r w:rsidRPr="00542A00">
        <w:rPr>
          <w:rFonts w:ascii="Arial" w:eastAsia="Arial" w:hAnsi="Arial" w:cs="Arial"/>
          <w:color w:val="000000" w:themeColor="text1"/>
          <w:sz w:val="22"/>
          <w:szCs w:val="22"/>
        </w:rPr>
        <w:t>Přípravu a předložení vládě prováděcích nařízení vlády k z</w:t>
      </w:r>
      <w:r w:rsidR="002E255E" w:rsidRPr="00542A00">
        <w:rPr>
          <w:rFonts w:ascii="Arial" w:eastAsia="Arial" w:hAnsi="Arial" w:cs="Arial"/>
          <w:color w:val="000000" w:themeColor="text1"/>
          <w:sz w:val="22"/>
          <w:szCs w:val="22"/>
        </w:rPr>
        <w:t>ákon</w:t>
      </w:r>
      <w:r w:rsidRPr="00542A00">
        <w:rPr>
          <w:rFonts w:ascii="Arial" w:eastAsia="Arial" w:hAnsi="Arial" w:cs="Arial"/>
          <w:color w:val="000000" w:themeColor="text1"/>
          <w:sz w:val="22"/>
          <w:szCs w:val="22"/>
        </w:rPr>
        <w:t>u č. 328/2025 Sb.,</w:t>
      </w:r>
      <w:r w:rsidR="002E255E" w:rsidRPr="00542A00">
        <w:rPr>
          <w:rFonts w:ascii="Arial" w:eastAsia="Arial" w:hAnsi="Arial" w:cs="Arial"/>
          <w:color w:val="000000" w:themeColor="text1"/>
          <w:sz w:val="22"/>
          <w:szCs w:val="22"/>
        </w:rPr>
        <w:t xml:space="preserve"> o výzkumu, vývoji, inovacích a transferu znalostí</w:t>
      </w:r>
      <w:r w:rsidR="00695756">
        <w:rPr>
          <w:rFonts w:ascii="Arial" w:eastAsia="Arial" w:hAnsi="Arial" w:cs="Arial"/>
          <w:color w:val="000000" w:themeColor="text1"/>
          <w:sz w:val="22"/>
          <w:szCs w:val="22"/>
        </w:rPr>
        <w:t>,</w:t>
      </w:r>
    </w:p>
    <w:p w14:paraId="0CBBF8EE" w14:textId="27391928" w:rsidR="0038151A" w:rsidRPr="00542A00" w:rsidRDefault="0038151A" w:rsidP="003B524C">
      <w:pPr>
        <w:pStyle w:val="Zkladntext31"/>
        <w:numPr>
          <w:ilvl w:val="0"/>
          <w:numId w:val="21"/>
        </w:numPr>
        <w:spacing w:line="276" w:lineRule="auto"/>
        <w:ind w:hanging="294"/>
        <w:rPr>
          <w:rFonts w:ascii="Arial" w:eastAsia="Arial" w:hAnsi="Arial"/>
          <w:color w:val="000000" w:themeColor="text1"/>
          <w:sz w:val="22"/>
        </w:rPr>
      </w:pPr>
      <w:r w:rsidRPr="00542A00">
        <w:rPr>
          <w:rFonts w:ascii="Arial" w:eastAsia="Arial" w:hAnsi="Arial"/>
          <w:color w:val="000000" w:themeColor="text1"/>
          <w:sz w:val="22"/>
        </w:rPr>
        <w:t xml:space="preserve">Přípravu zprávy o hodnocení plnění </w:t>
      </w:r>
      <w:r w:rsidRPr="00542A00">
        <w:rPr>
          <w:rFonts w:ascii="Arial" w:eastAsia="Arial" w:hAnsi="Arial" w:cs="Arial"/>
          <w:color w:val="000000" w:themeColor="text1"/>
          <w:spacing w:val="0"/>
          <w:sz w:val="22"/>
          <w:szCs w:val="22"/>
        </w:rPr>
        <w:t xml:space="preserve">Národní politiky </w:t>
      </w:r>
      <w:proofErr w:type="spellStart"/>
      <w:r w:rsidRPr="00542A00">
        <w:rPr>
          <w:rFonts w:ascii="Arial" w:eastAsia="Arial" w:hAnsi="Arial" w:cs="Arial"/>
          <w:color w:val="000000" w:themeColor="text1"/>
          <w:spacing w:val="0"/>
          <w:sz w:val="22"/>
          <w:szCs w:val="22"/>
        </w:rPr>
        <w:t>VaVaI</w:t>
      </w:r>
      <w:proofErr w:type="spellEnd"/>
      <w:r w:rsidRPr="00542A00">
        <w:rPr>
          <w:rFonts w:ascii="Arial" w:eastAsia="Arial" w:hAnsi="Arial" w:cs="Arial"/>
          <w:color w:val="000000" w:themeColor="text1"/>
          <w:spacing w:val="0"/>
          <w:sz w:val="22"/>
          <w:szCs w:val="22"/>
        </w:rPr>
        <w:t xml:space="preserve"> 2021+ a posouzení nutnosti přípravy Národní politiky </w:t>
      </w:r>
      <w:proofErr w:type="spellStart"/>
      <w:r w:rsidRPr="00542A00">
        <w:rPr>
          <w:rFonts w:ascii="Arial" w:eastAsia="Arial" w:hAnsi="Arial" w:cs="Arial"/>
          <w:color w:val="000000" w:themeColor="text1"/>
          <w:spacing w:val="0"/>
          <w:sz w:val="22"/>
          <w:szCs w:val="22"/>
        </w:rPr>
        <w:t>VaVaI</w:t>
      </w:r>
      <w:proofErr w:type="spellEnd"/>
      <w:r w:rsidRPr="00542A00">
        <w:rPr>
          <w:rFonts w:ascii="Arial" w:eastAsia="Arial" w:hAnsi="Arial" w:cs="Arial"/>
          <w:color w:val="000000" w:themeColor="text1"/>
          <w:spacing w:val="0"/>
          <w:sz w:val="22"/>
          <w:szCs w:val="22"/>
        </w:rPr>
        <w:t xml:space="preserve"> 2028+</w:t>
      </w:r>
      <w:r w:rsidR="00695756">
        <w:rPr>
          <w:rFonts w:ascii="Arial" w:eastAsia="Arial" w:hAnsi="Arial" w:cs="Arial"/>
          <w:color w:val="000000" w:themeColor="text1"/>
          <w:spacing w:val="0"/>
          <w:sz w:val="22"/>
          <w:szCs w:val="22"/>
        </w:rPr>
        <w:t>,</w:t>
      </w:r>
    </w:p>
    <w:p w14:paraId="08976CCC" w14:textId="5486D1B9" w:rsidR="00B72C23" w:rsidRPr="00542A00" w:rsidRDefault="002E255E" w:rsidP="003B524C">
      <w:pPr>
        <w:pStyle w:val="Zkladntext31"/>
        <w:numPr>
          <w:ilvl w:val="0"/>
          <w:numId w:val="21"/>
        </w:numPr>
        <w:spacing w:line="276" w:lineRule="auto"/>
        <w:ind w:hanging="294"/>
        <w:rPr>
          <w:rFonts w:ascii="Arial" w:eastAsia="Arial" w:hAnsi="Arial"/>
          <w:color w:val="000000" w:themeColor="text1"/>
          <w:sz w:val="22"/>
        </w:rPr>
      </w:pPr>
      <w:r w:rsidRPr="00542A00">
        <w:rPr>
          <w:rFonts w:ascii="Arial" w:eastAsia="Arial" w:hAnsi="Arial"/>
          <w:color w:val="000000" w:themeColor="text1"/>
          <w:spacing w:val="0"/>
          <w:sz w:val="22"/>
        </w:rPr>
        <w:t>Návrh výdajů státního r</w:t>
      </w:r>
      <w:r w:rsidR="007D223A" w:rsidRPr="00542A00">
        <w:rPr>
          <w:rFonts w:ascii="Arial" w:eastAsia="Arial" w:hAnsi="Arial"/>
          <w:color w:val="000000" w:themeColor="text1"/>
          <w:spacing w:val="0"/>
          <w:sz w:val="22"/>
        </w:rPr>
        <w:t xml:space="preserve">ozpočtu ČR na </w:t>
      </w:r>
      <w:proofErr w:type="spellStart"/>
      <w:r w:rsidR="007D223A" w:rsidRPr="00542A00">
        <w:rPr>
          <w:rFonts w:ascii="Arial" w:eastAsia="Arial" w:hAnsi="Arial"/>
          <w:color w:val="000000" w:themeColor="text1"/>
          <w:spacing w:val="0"/>
          <w:sz w:val="22"/>
        </w:rPr>
        <w:t>VaVaI</w:t>
      </w:r>
      <w:proofErr w:type="spellEnd"/>
      <w:r w:rsidR="007D223A" w:rsidRPr="00542A00">
        <w:rPr>
          <w:rFonts w:ascii="Arial" w:eastAsia="Arial" w:hAnsi="Arial"/>
          <w:color w:val="000000" w:themeColor="text1"/>
          <w:spacing w:val="0"/>
          <w:sz w:val="22"/>
        </w:rPr>
        <w:t xml:space="preserve"> na roky 202</w:t>
      </w:r>
      <w:r w:rsidR="00F83271" w:rsidRPr="00542A00">
        <w:rPr>
          <w:rFonts w:ascii="Arial" w:eastAsia="Arial" w:hAnsi="Arial" w:cs="Arial"/>
          <w:color w:val="000000" w:themeColor="text1"/>
          <w:spacing w:val="0"/>
          <w:sz w:val="22"/>
          <w:szCs w:val="22"/>
        </w:rPr>
        <w:t>7</w:t>
      </w:r>
      <w:r w:rsidRPr="00542A00">
        <w:rPr>
          <w:rFonts w:ascii="Arial" w:eastAsia="Arial" w:hAnsi="Arial" w:cs="Arial"/>
          <w:color w:val="000000" w:themeColor="text1"/>
          <w:spacing w:val="0"/>
          <w:sz w:val="22"/>
          <w:szCs w:val="22"/>
        </w:rPr>
        <w:t>–202</w:t>
      </w:r>
      <w:r w:rsidR="00F83271" w:rsidRPr="00542A00">
        <w:rPr>
          <w:rFonts w:ascii="Arial" w:eastAsia="Arial" w:hAnsi="Arial" w:cs="Arial"/>
          <w:color w:val="000000" w:themeColor="text1"/>
          <w:sz w:val="22"/>
          <w:szCs w:val="22"/>
        </w:rPr>
        <w:t>9</w:t>
      </w:r>
      <w:r w:rsidRPr="00542A00">
        <w:rPr>
          <w:rFonts w:ascii="Arial" w:eastAsia="Arial" w:hAnsi="Arial"/>
          <w:color w:val="000000" w:themeColor="text1"/>
          <w:spacing w:val="0"/>
          <w:sz w:val="22"/>
        </w:rPr>
        <w:t xml:space="preserve"> s výhledem do roku 20</w:t>
      </w:r>
      <w:r w:rsidR="007D223A" w:rsidRPr="00542A00">
        <w:rPr>
          <w:rFonts w:ascii="Arial" w:eastAsia="Arial" w:hAnsi="Arial"/>
          <w:color w:val="000000" w:themeColor="text1"/>
          <w:sz w:val="22"/>
        </w:rPr>
        <w:t>3</w:t>
      </w:r>
      <w:r w:rsidR="00F83271" w:rsidRPr="00542A00">
        <w:rPr>
          <w:rFonts w:ascii="Arial" w:eastAsia="Arial" w:hAnsi="Arial" w:cs="Arial"/>
          <w:color w:val="000000" w:themeColor="text1"/>
          <w:sz w:val="22"/>
          <w:szCs w:val="22"/>
        </w:rPr>
        <w:t>3</w:t>
      </w:r>
      <w:r w:rsidR="00695756">
        <w:rPr>
          <w:rFonts w:ascii="Arial" w:eastAsia="Arial" w:hAnsi="Arial"/>
          <w:color w:val="000000" w:themeColor="text1"/>
          <w:sz w:val="22"/>
        </w:rPr>
        <w:t>,</w:t>
      </w:r>
    </w:p>
    <w:p w14:paraId="3435913F" w14:textId="532876E7" w:rsidR="00EB28E8" w:rsidRPr="00542A00" w:rsidRDefault="002E255E" w:rsidP="003B524C">
      <w:pPr>
        <w:pStyle w:val="Zkladntext31"/>
        <w:numPr>
          <w:ilvl w:val="0"/>
          <w:numId w:val="21"/>
        </w:numPr>
        <w:spacing w:line="276" w:lineRule="auto"/>
        <w:ind w:hanging="294"/>
        <w:rPr>
          <w:rFonts w:ascii="Arial" w:eastAsia="Arial" w:hAnsi="Arial" w:cs="Arial"/>
          <w:color w:val="000000" w:themeColor="text1"/>
          <w:sz w:val="22"/>
          <w:szCs w:val="22"/>
        </w:rPr>
      </w:pPr>
      <w:r w:rsidRPr="00542A00">
        <w:rPr>
          <w:rFonts w:ascii="Arial" w:hAnsi="Arial" w:cs="Arial"/>
          <w:color w:val="000000" w:themeColor="text1"/>
          <w:sz w:val="22"/>
          <w:szCs w:val="22"/>
          <w:shd w:val="clear" w:color="auto" w:fill="FFFFFF"/>
        </w:rPr>
        <w:t>Ocenění výsledků výzkumu, experimentálního vývoje a inovací (Národní cena vlády Česká hlava, Cena vlády nadanému studentovi, Cena předsed</w:t>
      </w:r>
      <w:r w:rsidR="00124CE5" w:rsidRPr="00542A00">
        <w:rPr>
          <w:rFonts w:ascii="Arial" w:hAnsi="Arial" w:cs="Arial"/>
          <w:color w:val="000000" w:themeColor="text1"/>
          <w:sz w:val="22"/>
          <w:szCs w:val="22"/>
          <w:shd w:val="clear" w:color="auto" w:fill="FFFFFF"/>
        </w:rPr>
        <w:t>y</w:t>
      </w:r>
      <w:r w:rsidRPr="00542A00">
        <w:rPr>
          <w:rFonts w:ascii="Arial" w:hAnsi="Arial" w:cs="Arial"/>
          <w:color w:val="000000" w:themeColor="text1"/>
          <w:sz w:val="22"/>
          <w:szCs w:val="22"/>
          <w:shd w:val="clear" w:color="auto" w:fill="FFFFFF"/>
        </w:rPr>
        <w:t xml:space="preserve"> Rady)</w:t>
      </w:r>
      <w:r w:rsidR="00695756">
        <w:rPr>
          <w:rFonts w:ascii="Arial" w:hAnsi="Arial" w:cs="Arial"/>
          <w:color w:val="000000" w:themeColor="text1"/>
          <w:sz w:val="22"/>
          <w:szCs w:val="22"/>
          <w:shd w:val="clear" w:color="auto" w:fill="FFFFFF"/>
        </w:rPr>
        <w:t>,</w:t>
      </w:r>
    </w:p>
    <w:p w14:paraId="0611EE24" w14:textId="52666DCF" w:rsidR="00B72C23" w:rsidRPr="00542A00" w:rsidRDefault="002E255E" w:rsidP="003B524C">
      <w:pPr>
        <w:pStyle w:val="Zkladntext31"/>
        <w:numPr>
          <w:ilvl w:val="0"/>
          <w:numId w:val="21"/>
        </w:numPr>
        <w:spacing w:line="276" w:lineRule="auto"/>
        <w:ind w:hanging="294"/>
        <w:rPr>
          <w:rFonts w:ascii="Arial" w:eastAsia="Arial" w:hAnsi="Arial" w:cs="Arial"/>
          <w:color w:val="000000" w:themeColor="text1"/>
          <w:sz w:val="22"/>
          <w:szCs w:val="22"/>
        </w:rPr>
      </w:pPr>
      <w:r w:rsidRPr="00542A00">
        <w:rPr>
          <w:rFonts w:ascii="Arial" w:eastAsia="Arial" w:hAnsi="Arial" w:cs="Arial"/>
          <w:color w:val="000000" w:themeColor="text1"/>
          <w:sz w:val="22"/>
          <w:szCs w:val="22"/>
        </w:rPr>
        <w:t>Stanoviska</w:t>
      </w:r>
      <w:r w:rsidR="342DD01E" w:rsidRPr="00542A00">
        <w:rPr>
          <w:rFonts w:ascii="Arial" w:eastAsia="Arial" w:hAnsi="Arial" w:cs="Arial"/>
          <w:color w:val="000000" w:themeColor="text1"/>
          <w:sz w:val="22"/>
          <w:szCs w:val="22"/>
        </w:rPr>
        <w:t xml:space="preserve"> </w:t>
      </w:r>
      <w:r w:rsidRPr="00542A00">
        <w:rPr>
          <w:rFonts w:ascii="Arial" w:eastAsia="Arial" w:hAnsi="Arial" w:cs="Arial"/>
          <w:color w:val="000000" w:themeColor="text1"/>
          <w:sz w:val="22"/>
          <w:szCs w:val="22"/>
        </w:rPr>
        <w:t>k programům výzkumu,</w:t>
      </w:r>
      <w:r w:rsidRPr="00542A00">
        <w:rPr>
          <w:rFonts w:ascii="Arial" w:eastAsia="Arial" w:hAnsi="Arial" w:cs="Arial"/>
          <w:color w:val="000000" w:themeColor="text1"/>
          <w:spacing w:val="0"/>
          <w:sz w:val="22"/>
          <w:szCs w:val="22"/>
        </w:rPr>
        <w:t xml:space="preserve"> experimentálního vývoje a inovací</w:t>
      </w:r>
      <w:r w:rsidR="7BEF8150" w:rsidRPr="00542A00">
        <w:rPr>
          <w:rFonts w:ascii="Arial" w:eastAsia="Arial" w:hAnsi="Arial" w:cs="Arial"/>
          <w:color w:val="000000" w:themeColor="text1"/>
          <w:spacing w:val="0"/>
          <w:sz w:val="22"/>
          <w:szCs w:val="22"/>
        </w:rPr>
        <w:t xml:space="preserve"> a následně hodnocení výsledků, kterých bylo v rámci programů dosaženo</w:t>
      </w:r>
      <w:r w:rsidR="00695756">
        <w:rPr>
          <w:rFonts w:ascii="Arial" w:eastAsia="Arial" w:hAnsi="Arial" w:cs="Arial"/>
          <w:color w:val="000000" w:themeColor="text1"/>
          <w:spacing w:val="0"/>
          <w:sz w:val="22"/>
          <w:szCs w:val="22"/>
        </w:rPr>
        <w:t>,</w:t>
      </w:r>
    </w:p>
    <w:p w14:paraId="78E97CCB" w14:textId="3E8F7BA3" w:rsidR="00B72C23" w:rsidRPr="00542A00" w:rsidRDefault="002E255E" w:rsidP="003B524C">
      <w:pPr>
        <w:pStyle w:val="Zkladntext31"/>
        <w:numPr>
          <w:ilvl w:val="0"/>
          <w:numId w:val="21"/>
        </w:numPr>
        <w:spacing w:line="276" w:lineRule="auto"/>
        <w:ind w:hanging="294"/>
        <w:rPr>
          <w:rFonts w:ascii="Arial" w:eastAsia="Arial" w:hAnsi="Arial" w:cs="Arial"/>
          <w:color w:val="000000" w:themeColor="text1"/>
          <w:sz w:val="22"/>
          <w:szCs w:val="22"/>
        </w:rPr>
      </w:pPr>
      <w:r w:rsidRPr="00542A00">
        <w:rPr>
          <w:rFonts w:ascii="Arial" w:eastAsia="Arial" w:hAnsi="Arial" w:cs="Arial"/>
          <w:color w:val="000000" w:themeColor="text1"/>
          <w:spacing w:val="0"/>
          <w:sz w:val="22"/>
          <w:szCs w:val="22"/>
        </w:rPr>
        <w:t>Stanoviska k dokumentům EU</w:t>
      </w:r>
      <w:r w:rsidR="00695756">
        <w:rPr>
          <w:rFonts w:ascii="Arial" w:eastAsia="Arial" w:hAnsi="Arial" w:cs="Arial"/>
          <w:color w:val="000000" w:themeColor="text1"/>
          <w:spacing w:val="0"/>
          <w:sz w:val="22"/>
          <w:szCs w:val="22"/>
        </w:rPr>
        <w:t>,</w:t>
      </w:r>
    </w:p>
    <w:p w14:paraId="30656DE9" w14:textId="2186E319" w:rsidR="00B72C23" w:rsidRPr="00542A00" w:rsidRDefault="002E255E" w:rsidP="003B524C">
      <w:pPr>
        <w:pStyle w:val="Zkladntext31"/>
        <w:numPr>
          <w:ilvl w:val="0"/>
          <w:numId w:val="21"/>
        </w:numPr>
        <w:spacing w:line="276" w:lineRule="auto"/>
        <w:ind w:hanging="294"/>
        <w:rPr>
          <w:rFonts w:ascii="Arial" w:eastAsia="Arial" w:hAnsi="Arial" w:cs="Arial"/>
          <w:color w:val="000000" w:themeColor="text1"/>
          <w:sz w:val="22"/>
          <w:szCs w:val="22"/>
        </w:rPr>
      </w:pPr>
      <w:r w:rsidRPr="00542A00">
        <w:rPr>
          <w:rFonts w:ascii="Arial" w:eastAsia="Arial" w:hAnsi="Arial" w:cs="Arial"/>
          <w:color w:val="000000" w:themeColor="text1"/>
          <w:spacing w:val="0"/>
          <w:sz w:val="22"/>
          <w:szCs w:val="22"/>
        </w:rPr>
        <w:t>Realizaci</w:t>
      </w:r>
      <w:r w:rsidR="4FABDD2C" w:rsidRPr="00542A00">
        <w:rPr>
          <w:rFonts w:ascii="Arial" w:eastAsia="Arial" w:hAnsi="Arial" w:cs="Arial"/>
          <w:color w:val="000000" w:themeColor="text1"/>
          <w:spacing w:val="0"/>
          <w:sz w:val="22"/>
          <w:szCs w:val="22"/>
        </w:rPr>
        <w:t xml:space="preserve"> opatření EK v oblasti výzkumu, experimentálního vývoje a inovací</w:t>
      </w:r>
      <w:r w:rsidR="00695756">
        <w:rPr>
          <w:rFonts w:ascii="Arial" w:eastAsia="Arial" w:hAnsi="Arial" w:cs="Arial"/>
          <w:color w:val="000000" w:themeColor="text1"/>
          <w:spacing w:val="0"/>
          <w:sz w:val="22"/>
          <w:szCs w:val="22"/>
        </w:rPr>
        <w:t>,</w:t>
      </w:r>
    </w:p>
    <w:p w14:paraId="3E36485B" w14:textId="4EC3097A" w:rsidR="00B72C23" w:rsidRPr="00542A00" w:rsidRDefault="002E255E" w:rsidP="003B524C">
      <w:pPr>
        <w:pStyle w:val="Zkladntext31"/>
        <w:numPr>
          <w:ilvl w:val="0"/>
          <w:numId w:val="21"/>
        </w:numPr>
        <w:spacing w:line="276" w:lineRule="auto"/>
        <w:ind w:hanging="295"/>
        <w:rPr>
          <w:rFonts w:ascii="Arial" w:eastAsia="Arial" w:hAnsi="Arial" w:cs="Arial"/>
          <w:color w:val="000000" w:themeColor="text1"/>
          <w:sz w:val="22"/>
          <w:szCs w:val="22"/>
        </w:rPr>
      </w:pPr>
      <w:r w:rsidRPr="00542A00">
        <w:rPr>
          <w:rFonts w:ascii="Arial" w:eastAsia="Arial" w:hAnsi="Arial" w:cs="Arial"/>
          <w:color w:val="000000" w:themeColor="text1"/>
          <w:spacing w:val="0"/>
          <w:sz w:val="22"/>
          <w:szCs w:val="22"/>
        </w:rPr>
        <w:t>Realizaci</w:t>
      </w:r>
      <w:r w:rsidR="4FABDD2C" w:rsidRPr="00542A00">
        <w:rPr>
          <w:rFonts w:ascii="Arial" w:eastAsia="Arial" w:hAnsi="Arial" w:cs="Arial"/>
          <w:color w:val="000000" w:themeColor="text1"/>
          <w:spacing w:val="0"/>
          <w:sz w:val="22"/>
          <w:szCs w:val="22"/>
        </w:rPr>
        <w:t xml:space="preserve"> ustanovení zákona o výzkumu na lidských embryonálních kmen</w:t>
      </w:r>
      <w:r w:rsidRPr="00542A00">
        <w:rPr>
          <w:rFonts w:ascii="Arial" w:eastAsia="Arial" w:hAnsi="Arial" w:cs="Arial"/>
          <w:color w:val="000000" w:themeColor="text1"/>
          <w:spacing w:val="0"/>
          <w:sz w:val="22"/>
          <w:szCs w:val="22"/>
        </w:rPr>
        <w:t>ových buňkách, týkající se Rady</w:t>
      </w:r>
      <w:r w:rsidR="00695756">
        <w:rPr>
          <w:rFonts w:ascii="Arial" w:eastAsia="Arial" w:hAnsi="Arial" w:cs="Arial"/>
          <w:color w:val="000000" w:themeColor="text1"/>
          <w:spacing w:val="0"/>
          <w:sz w:val="22"/>
          <w:szCs w:val="22"/>
        </w:rPr>
        <w:t>,</w:t>
      </w:r>
    </w:p>
    <w:p w14:paraId="43829430" w14:textId="2B4F6D88" w:rsidR="00B72C23" w:rsidRPr="00542A00" w:rsidRDefault="002E255E" w:rsidP="003B524C">
      <w:pPr>
        <w:pStyle w:val="Zkladntext31"/>
        <w:numPr>
          <w:ilvl w:val="0"/>
          <w:numId w:val="21"/>
        </w:numPr>
        <w:spacing w:line="276" w:lineRule="auto"/>
        <w:ind w:hanging="294"/>
        <w:rPr>
          <w:rFonts w:ascii="Arial" w:eastAsia="Arial" w:hAnsi="Arial" w:cs="Arial"/>
          <w:color w:val="000000" w:themeColor="text1"/>
          <w:spacing w:val="0"/>
          <w:sz w:val="22"/>
          <w:szCs w:val="22"/>
        </w:rPr>
      </w:pPr>
      <w:r w:rsidRPr="00542A00">
        <w:rPr>
          <w:rFonts w:ascii="Arial" w:eastAsia="Arial" w:hAnsi="Arial" w:cs="Arial"/>
          <w:color w:val="000000" w:themeColor="text1"/>
          <w:spacing w:val="0"/>
          <w:sz w:val="22"/>
          <w:szCs w:val="22"/>
        </w:rPr>
        <w:t>Přípravu dokumentu Analýza</w:t>
      </w:r>
      <w:r w:rsidR="4FABDD2C" w:rsidRPr="00542A00">
        <w:rPr>
          <w:rFonts w:ascii="Arial" w:eastAsia="Arial" w:hAnsi="Arial" w:cs="Arial"/>
          <w:color w:val="000000" w:themeColor="text1"/>
          <w:spacing w:val="0"/>
          <w:sz w:val="22"/>
          <w:szCs w:val="22"/>
        </w:rPr>
        <w:t xml:space="preserve"> stavu výzkumu, vývoje a inovací v ČR a je</w:t>
      </w:r>
      <w:r w:rsidR="007D223A" w:rsidRPr="00542A00">
        <w:rPr>
          <w:rFonts w:ascii="Arial" w:eastAsia="Arial" w:hAnsi="Arial" w:cs="Arial"/>
          <w:color w:val="000000" w:themeColor="text1"/>
          <w:spacing w:val="0"/>
          <w:sz w:val="22"/>
          <w:szCs w:val="22"/>
        </w:rPr>
        <w:t xml:space="preserve">jich srovnání se zahraničím </w:t>
      </w:r>
      <w:r w:rsidR="0C19249A" w:rsidRPr="00542A00">
        <w:rPr>
          <w:rFonts w:ascii="Arial" w:eastAsia="Arial" w:hAnsi="Arial" w:cs="Arial"/>
          <w:color w:val="000000" w:themeColor="text1"/>
          <w:spacing w:val="0"/>
          <w:sz w:val="22"/>
          <w:szCs w:val="22"/>
        </w:rPr>
        <w:t xml:space="preserve">v roce </w:t>
      </w:r>
      <w:r w:rsidR="007D223A" w:rsidRPr="00542A00">
        <w:rPr>
          <w:rFonts w:ascii="Arial" w:eastAsia="Arial" w:hAnsi="Arial" w:cs="Arial"/>
          <w:color w:val="000000" w:themeColor="text1"/>
          <w:spacing w:val="0"/>
          <w:sz w:val="22"/>
          <w:szCs w:val="22"/>
        </w:rPr>
        <w:t>202</w:t>
      </w:r>
      <w:r w:rsidR="00D157C5" w:rsidRPr="00542A00">
        <w:rPr>
          <w:rFonts w:ascii="Arial" w:eastAsia="Arial" w:hAnsi="Arial" w:cs="Arial"/>
          <w:color w:val="000000" w:themeColor="text1"/>
          <w:spacing w:val="0"/>
          <w:sz w:val="22"/>
          <w:szCs w:val="22"/>
        </w:rPr>
        <w:t>4</w:t>
      </w:r>
      <w:r w:rsidR="00695756">
        <w:rPr>
          <w:rFonts w:ascii="Arial" w:eastAsia="Arial" w:hAnsi="Arial" w:cs="Arial"/>
          <w:color w:val="000000" w:themeColor="text1"/>
          <w:spacing w:val="0"/>
          <w:sz w:val="22"/>
          <w:szCs w:val="22"/>
        </w:rPr>
        <w:t>,</w:t>
      </w:r>
    </w:p>
    <w:p w14:paraId="5C9CCF5E" w14:textId="2129B693" w:rsidR="00161FA2" w:rsidRDefault="00161FA2" w:rsidP="003B524C">
      <w:pPr>
        <w:pStyle w:val="Zkladntext31"/>
        <w:numPr>
          <w:ilvl w:val="0"/>
          <w:numId w:val="21"/>
        </w:numPr>
        <w:spacing w:line="276" w:lineRule="auto"/>
        <w:ind w:hanging="295"/>
        <w:rPr>
          <w:rFonts w:ascii="Arial" w:eastAsia="Arial" w:hAnsi="Arial" w:cs="Arial"/>
          <w:color w:val="000000" w:themeColor="text1"/>
          <w:spacing w:val="0"/>
          <w:sz w:val="22"/>
          <w:szCs w:val="22"/>
        </w:rPr>
      </w:pPr>
      <w:r>
        <w:rPr>
          <w:rFonts w:ascii="Arial" w:eastAsia="Arial" w:hAnsi="Arial" w:cs="Arial"/>
          <w:color w:val="000000" w:themeColor="text1"/>
          <w:spacing w:val="0"/>
          <w:sz w:val="22"/>
          <w:szCs w:val="22"/>
        </w:rPr>
        <w:t>P</w:t>
      </w:r>
      <w:r w:rsidRPr="00161FA2">
        <w:rPr>
          <w:rFonts w:ascii="Arial" w:eastAsia="Arial" w:hAnsi="Arial" w:cs="Arial"/>
          <w:color w:val="000000" w:themeColor="text1"/>
          <w:spacing w:val="0"/>
          <w:sz w:val="22"/>
          <w:szCs w:val="22"/>
        </w:rPr>
        <w:t>říprava analytických podkladů, implementace a realizace hodnocení dle platné metodiky</w:t>
      </w:r>
      <w:r w:rsidR="00695756">
        <w:rPr>
          <w:rFonts w:ascii="Arial" w:eastAsia="Arial" w:hAnsi="Arial" w:cs="Arial"/>
          <w:color w:val="000000" w:themeColor="text1"/>
          <w:spacing w:val="0"/>
          <w:sz w:val="22"/>
          <w:szCs w:val="22"/>
        </w:rPr>
        <w:t>,</w:t>
      </w:r>
    </w:p>
    <w:p w14:paraId="27F9DD30" w14:textId="584DF9C5" w:rsidR="00D31CCE" w:rsidRPr="00542A00" w:rsidRDefault="002E255E" w:rsidP="003B524C">
      <w:pPr>
        <w:pStyle w:val="Zkladntext31"/>
        <w:numPr>
          <w:ilvl w:val="0"/>
          <w:numId w:val="21"/>
        </w:numPr>
        <w:spacing w:line="276" w:lineRule="auto"/>
        <w:ind w:hanging="295"/>
        <w:rPr>
          <w:rFonts w:ascii="Arial" w:eastAsia="Arial" w:hAnsi="Arial" w:cs="Arial"/>
          <w:color w:val="000000" w:themeColor="text1"/>
          <w:spacing w:val="0"/>
          <w:sz w:val="22"/>
          <w:szCs w:val="22"/>
        </w:rPr>
      </w:pPr>
      <w:r w:rsidRPr="00542A00">
        <w:rPr>
          <w:rFonts w:ascii="Arial" w:eastAsia="Arial" w:hAnsi="Arial" w:cs="Arial"/>
          <w:color w:val="000000" w:themeColor="text1"/>
          <w:spacing w:val="0"/>
          <w:sz w:val="22"/>
          <w:szCs w:val="22"/>
        </w:rPr>
        <w:t>Stanoviska k materiálům týkajících se financování velkých výzkumných infrastruktur po roce 2023</w:t>
      </w:r>
      <w:r w:rsidR="00695756">
        <w:rPr>
          <w:rFonts w:ascii="Arial" w:eastAsia="Arial" w:hAnsi="Arial" w:cs="Arial"/>
          <w:color w:val="000000" w:themeColor="text1"/>
          <w:spacing w:val="0"/>
          <w:sz w:val="22"/>
          <w:szCs w:val="22"/>
        </w:rPr>
        <w:t>,</w:t>
      </w:r>
    </w:p>
    <w:p w14:paraId="6C89AE07" w14:textId="154D17CF" w:rsidR="0096370D" w:rsidRPr="00542A00" w:rsidRDefault="0096370D" w:rsidP="003B524C">
      <w:pPr>
        <w:pStyle w:val="Zkladntext31"/>
        <w:numPr>
          <w:ilvl w:val="0"/>
          <w:numId w:val="21"/>
        </w:numPr>
        <w:spacing w:line="276" w:lineRule="auto"/>
        <w:ind w:hanging="295"/>
        <w:rPr>
          <w:rFonts w:ascii="Arial" w:eastAsia="Arial" w:hAnsi="Arial" w:cs="Arial"/>
          <w:color w:val="000000" w:themeColor="text1"/>
          <w:spacing w:val="0"/>
          <w:sz w:val="22"/>
          <w:szCs w:val="22"/>
        </w:rPr>
      </w:pPr>
      <w:r w:rsidRPr="00542A00">
        <w:rPr>
          <w:rFonts w:ascii="Arial" w:eastAsia="Arial" w:hAnsi="Arial" w:cs="Arial"/>
          <w:color w:val="000000" w:themeColor="text1"/>
          <w:spacing w:val="0"/>
          <w:sz w:val="22"/>
          <w:szCs w:val="22"/>
        </w:rPr>
        <w:t>Pokračování činnosti pracovních skupin (dále jen „PS“) Rady – PS Transfer, PS Lidé ve vědě, PS Daňové odpočty</w:t>
      </w:r>
      <w:r w:rsidR="00695756">
        <w:rPr>
          <w:rFonts w:ascii="Arial" w:eastAsia="Arial" w:hAnsi="Arial" w:cs="Arial"/>
          <w:color w:val="000000" w:themeColor="text1"/>
          <w:spacing w:val="0"/>
          <w:sz w:val="22"/>
          <w:szCs w:val="22"/>
        </w:rPr>
        <w:t>,</w:t>
      </w:r>
    </w:p>
    <w:p w14:paraId="37A73DCD" w14:textId="77777777" w:rsidR="00CC5B37" w:rsidRPr="00542A00" w:rsidRDefault="002E255E" w:rsidP="003B524C">
      <w:pPr>
        <w:pStyle w:val="Zkladntext31"/>
        <w:numPr>
          <w:ilvl w:val="0"/>
          <w:numId w:val="21"/>
        </w:numPr>
        <w:spacing w:after="240" w:line="276" w:lineRule="auto"/>
        <w:ind w:hanging="295"/>
        <w:rPr>
          <w:b/>
          <w:bCs/>
          <w:color w:val="000000" w:themeColor="text1"/>
        </w:rPr>
      </w:pPr>
      <w:r w:rsidRPr="00542A00">
        <w:rPr>
          <w:rFonts w:ascii="Arial" w:eastAsia="Arial" w:hAnsi="Arial" w:cs="Arial"/>
          <w:color w:val="000000" w:themeColor="text1"/>
          <w:spacing w:val="0"/>
          <w:sz w:val="22"/>
          <w:szCs w:val="22"/>
        </w:rPr>
        <w:t>Správu, provoz a další rozvoj Informačního systému výzkumu, vývoje a inovací.</w:t>
      </w:r>
    </w:p>
    <w:p w14:paraId="25FAA044" w14:textId="6CDB61F3" w:rsidR="00CC46CB" w:rsidRPr="00CC46CB" w:rsidRDefault="002E255E" w:rsidP="008F277E">
      <w:pPr>
        <w:spacing w:after="120" w:line="276" w:lineRule="auto"/>
        <w:jc w:val="both"/>
        <w:rPr>
          <w:b/>
          <w:bCs/>
          <w:color w:val="000000"/>
        </w:rPr>
      </w:pPr>
      <w:r w:rsidRPr="00BA2FB8">
        <w:rPr>
          <w:b/>
          <w:bCs/>
          <w:color w:val="000000" w:themeColor="text1"/>
          <w:highlight w:val="yellow"/>
        </w:rPr>
        <w:t>Výhled výdajů na rok 202</w:t>
      </w:r>
      <w:r w:rsidR="00BA2FB8">
        <w:rPr>
          <w:b/>
          <w:bCs/>
          <w:color w:val="000000" w:themeColor="text1"/>
          <w:highlight w:val="yellow"/>
        </w:rPr>
        <w:t>6</w:t>
      </w:r>
      <w:r w:rsidRPr="00BA2FB8">
        <w:rPr>
          <w:b/>
          <w:bCs/>
          <w:color w:val="000000" w:themeColor="text1"/>
          <w:highlight w:val="yellow"/>
        </w:rPr>
        <w:t>:</w:t>
      </w:r>
      <w:r w:rsidRPr="3342811C">
        <w:rPr>
          <w:b/>
          <w:bCs/>
          <w:color w:val="000000" w:themeColor="text1"/>
        </w:rPr>
        <w:t xml:space="preserve"> </w:t>
      </w:r>
    </w:p>
    <w:p w14:paraId="1AE30C6C" w14:textId="699F401C" w:rsidR="00CC46CB" w:rsidRPr="00BA2FB8" w:rsidRDefault="002E255E" w:rsidP="008F277E">
      <w:pPr>
        <w:spacing w:after="120" w:line="276" w:lineRule="auto"/>
        <w:jc w:val="both"/>
        <w:rPr>
          <w:color w:val="000000"/>
          <w:highlight w:val="yellow"/>
        </w:rPr>
      </w:pPr>
      <w:r w:rsidRPr="00BA2FB8">
        <w:rPr>
          <w:color w:val="000000" w:themeColor="text1"/>
          <w:highlight w:val="yellow"/>
        </w:rPr>
        <w:t>Výhled výdajů na rok 202</w:t>
      </w:r>
      <w:r w:rsidR="00D157C5">
        <w:rPr>
          <w:color w:val="000000" w:themeColor="text1"/>
          <w:highlight w:val="yellow"/>
        </w:rPr>
        <w:t>6</w:t>
      </w:r>
      <w:r w:rsidRPr="00BA2FB8">
        <w:rPr>
          <w:color w:val="000000" w:themeColor="text1"/>
          <w:highlight w:val="yellow"/>
        </w:rPr>
        <w:t xml:space="preserve"> – </w:t>
      </w:r>
      <w:r w:rsidR="00D157C5">
        <w:rPr>
          <w:highlight w:val="yellow"/>
        </w:rPr>
        <w:t>71</w:t>
      </w:r>
      <w:r w:rsidR="00F35BAB" w:rsidRPr="00BA2FB8">
        <w:rPr>
          <w:highlight w:val="yellow"/>
        </w:rPr>
        <w:t>.</w:t>
      </w:r>
      <w:r w:rsidR="00D157C5">
        <w:rPr>
          <w:highlight w:val="yellow"/>
        </w:rPr>
        <w:t>281</w:t>
      </w:r>
      <w:r w:rsidRPr="00BA2FB8">
        <w:rPr>
          <w:highlight w:val="yellow"/>
        </w:rPr>
        <w:t>.00</w:t>
      </w:r>
      <w:r w:rsidR="00D157C5">
        <w:rPr>
          <w:highlight w:val="yellow"/>
        </w:rPr>
        <w:t>8</w:t>
      </w:r>
      <w:r w:rsidRPr="00BA2FB8">
        <w:rPr>
          <w:highlight w:val="yellow"/>
        </w:rPr>
        <w:t xml:space="preserve"> Kč (dle usnesení vlády </w:t>
      </w:r>
      <w:r w:rsidR="00143974" w:rsidRPr="00BA2FB8">
        <w:rPr>
          <w:highlight w:val="yellow"/>
        </w:rPr>
        <w:t xml:space="preserve">ze dne </w:t>
      </w:r>
      <w:r w:rsidR="00D157C5">
        <w:rPr>
          <w:highlight w:val="yellow"/>
        </w:rPr>
        <w:t>30</w:t>
      </w:r>
      <w:r w:rsidR="00143974" w:rsidRPr="00BA2FB8">
        <w:rPr>
          <w:highlight w:val="yellow"/>
        </w:rPr>
        <w:t>. září 202</w:t>
      </w:r>
      <w:r w:rsidR="00D157C5">
        <w:rPr>
          <w:highlight w:val="yellow"/>
        </w:rPr>
        <w:t>5</w:t>
      </w:r>
      <w:r w:rsidR="00143974" w:rsidRPr="00BA2FB8">
        <w:rPr>
          <w:highlight w:val="yellow"/>
        </w:rPr>
        <w:t xml:space="preserve"> č. </w:t>
      </w:r>
      <w:r w:rsidR="00D157C5">
        <w:rPr>
          <w:highlight w:val="yellow"/>
        </w:rPr>
        <w:t>717</w:t>
      </w:r>
      <w:r w:rsidRPr="00BA2FB8">
        <w:rPr>
          <w:highlight w:val="yellow"/>
        </w:rPr>
        <w:t>).</w:t>
      </w:r>
    </w:p>
    <w:p w14:paraId="13605C29" w14:textId="7A5E95DA" w:rsidR="00CC46CB" w:rsidRPr="00E80059" w:rsidRDefault="002E255E" w:rsidP="008F277E">
      <w:pPr>
        <w:spacing w:after="120" w:line="276" w:lineRule="auto"/>
        <w:jc w:val="both"/>
      </w:pPr>
      <w:r w:rsidRPr="00E80059">
        <w:rPr>
          <w:color w:val="000000" w:themeColor="text1"/>
        </w:rPr>
        <w:t>Návrh výdajů na výzkum, experimentální vývoj a inovace na rok 202</w:t>
      </w:r>
      <w:r w:rsidR="00D157C5" w:rsidRPr="00E80059">
        <w:rPr>
          <w:color w:val="000000" w:themeColor="text1"/>
        </w:rPr>
        <w:t>6</w:t>
      </w:r>
      <w:r w:rsidRPr="00E80059">
        <w:rPr>
          <w:color w:val="000000" w:themeColor="text1"/>
        </w:rPr>
        <w:t xml:space="preserve"> a střednědobý výhled na roky 202</w:t>
      </w:r>
      <w:r w:rsidR="00D157C5" w:rsidRPr="00E80059">
        <w:rPr>
          <w:color w:val="000000" w:themeColor="text1"/>
        </w:rPr>
        <w:t>7</w:t>
      </w:r>
      <w:r w:rsidRPr="00E80059">
        <w:rPr>
          <w:color w:val="000000" w:themeColor="text1"/>
        </w:rPr>
        <w:t xml:space="preserve"> a 202</w:t>
      </w:r>
      <w:r w:rsidR="00D157C5" w:rsidRPr="00E80059">
        <w:rPr>
          <w:color w:val="000000" w:themeColor="text1"/>
        </w:rPr>
        <w:t>8</w:t>
      </w:r>
      <w:r w:rsidRPr="00E80059">
        <w:rPr>
          <w:color w:val="000000" w:themeColor="text1"/>
        </w:rPr>
        <w:t xml:space="preserve"> byl vzat vládou ČR na vědomí usnesením vlády ze dne </w:t>
      </w:r>
      <w:r w:rsidR="53C39474" w:rsidRPr="00E80059">
        <w:rPr>
          <w:color w:val="000000" w:themeColor="text1"/>
        </w:rPr>
        <w:t>1</w:t>
      </w:r>
      <w:r w:rsidR="00D157C5" w:rsidRPr="00E80059">
        <w:rPr>
          <w:color w:val="000000" w:themeColor="text1"/>
        </w:rPr>
        <w:t>1</w:t>
      </w:r>
      <w:r w:rsidRPr="00E80059">
        <w:rPr>
          <w:color w:val="000000" w:themeColor="text1"/>
        </w:rPr>
        <w:t>.</w:t>
      </w:r>
      <w:r w:rsidR="00D157C5" w:rsidRPr="00E80059">
        <w:rPr>
          <w:color w:val="000000" w:themeColor="text1"/>
        </w:rPr>
        <w:t> </w:t>
      </w:r>
      <w:r w:rsidRPr="00E80059">
        <w:rPr>
          <w:color w:val="000000" w:themeColor="text1"/>
        </w:rPr>
        <w:t>června</w:t>
      </w:r>
      <w:r w:rsidR="00D157C5" w:rsidRPr="00E80059">
        <w:rPr>
          <w:color w:val="000000" w:themeColor="text1"/>
        </w:rPr>
        <w:t> </w:t>
      </w:r>
      <w:r w:rsidRPr="00E80059">
        <w:rPr>
          <w:color w:val="000000" w:themeColor="text1"/>
        </w:rPr>
        <w:t>202</w:t>
      </w:r>
      <w:r w:rsidR="00D157C5" w:rsidRPr="00E80059">
        <w:rPr>
          <w:color w:val="000000" w:themeColor="text1"/>
        </w:rPr>
        <w:t>5</w:t>
      </w:r>
      <w:r w:rsidRPr="00E80059">
        <w:rPr>
          <w:color w:val="000000" w:themeColor="text1"/>
        </w:rPr>
        <w:t xml:space="preserve"> č. </w:t>
      </w:r>
      <w:r w:rsidR="00D157C5" w:rsidRPr="00E80059">
        <w:rPr>
          <w:color w:val="000000" w:themeColor="text1"/>
        </w:rPr>
        <w:t>416</w:t>
      </w:r>
      <w:r w:rsidRPr="00E80059">
        <w:rPr>
          <w:color w:val="000000" w:themeColor="text1"/>
        </w:rPr>
        <w:t>.</w:t>
      </w:r>
    </w:p>
    <w:p w14:paraId="72BC4AF6" w14:textId="5C7DE03F" w:rsidR="001C30C7" w:rsidRDefault="002E255E" w:rsidP="008F277E">
      <w:pPr>
        <w:spacing w:after="360" w:line="276" w:lineRule="auto"/>
        <w:jc w:val="both"/>
        <w:rPr>
          <w:color w:val="000000" w:themeColor="text1"/>
        </w:rPr>
      </w:pPr>
      <w:r w:rsidRPr="00542A00">
        <w:rPr>
          <w:color w:val="000000" w:themeColor="text1"/>
        </w:rPr>
        <w:t>Nové a dlouhodobé aktivity se budou odvíjet od nové legislativní úpravy</w:t>
      </w:r>
      <w:r w:rsidR="00542A00" w:rsidRPr="00542A00">
        <w:rPr>
          <w:color w:val="000000" w:themeColor="text1"/>
        </w:rPr>
        <w:t>.</w:t>
      </w:r>
      <w:r w:rsidRPr="359E2772">
        <w:rPr>
          <w:color w:val="000000" w:themeColor="text1"/>
        </w:rPr>
        <w:t xml:space="preserve"> </w:t>
      </w:r>
    </w:p>
    <w:p w14:paraId="17B2FF5F" w14:textId="4273E8A3" w:rsidR="002340D6" w:rsidRPr="002340D6" w:rsidRDefault="002340D6" w:rsidP="008F277E">
      <w:pPr>
        <w:spacing w:after="360" w:line="276" w:lineRule="auto"/>
        <w:jc w:val="both"/>
        <w:rPr>
          <w:color w:val="000000" w:themeColor="text1"/>
          <w:sz w:val="16"/>
          <w:szCs w:val="16"/>
        </w:rPr>
      </w:pPr>
      <w:r w:rsidRPr="002340D6">
        <w:rPr>
          <w:color w:val="000000" w:themeColor="text1"/>
          <w:sz w:val="16"/>
          <w:szCs w:val="16"/>
        </w:rPr>
        <w:lastRenderedPageBreak/>
        <w:t xml:space="preserve">Verze 12.01.2026 Lenka Schäfer, </w:t>
      </w:r>
      <w:proofErr w:type="spellStart"/>
      <w:r w:rsidRPr="002340D6">
        <w:rPr>
          <w:color w:val="000000" w:themeColor="text1"/>
          <w:sz w:val="16"/>
          <w:szCs w:val="16"/>
        </w:rPr>
        <w:t>rev</w:t>
      </w:r>
      <w:proofErr w:type="spellEnd"/>
      <w:r w:rsidRPr="002340D6">
        <w:rPr>
          <w:color w:val="000000" w:themeColor="text1"/>
          <w:sz w:val="16"/>
          <w:szCs w:val="16"/>
        </w:rPr>
        <w:t>. prof. T. Polívka</w:t>
      </w:r>
      <w:r w:rsidR="00F30BFB">
        <w:rPr>
          <w:color w:val="000000" w:themeColor="text1"/>
          <w:sz w:val="16"/>
          <w:szCs w:val="16"/>
        </w:rPr>
        <w:t>, redakce V. Kodetová</w:t>
      </w:r>
    </w:p>
    <w:sectPr w:rsidR="002340D6" w:rsidRPr="002340D6">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4CC3B" w14:textId="77777777" w:rsidR="0019413A" w:rsidRDefault="0019413A" w:rsidP="00D00EE7">
      <w:r>
        <w:separator/>
      </w:r>
    </w:p>
  </w:endnote>
  <w:endnote w:type="continuationSeparator" w:id="0">
    <w:p w14:paraId="27A9EC51" w14:textId="77777777" w:rsidR="0019413A" w:rsidRDefault="0019413A" w:rsidP="00D00EE7">
      <w:r>
        <w:continuationSeparator/>
      </w:r>
    </w:p>
  </w:endnote>
  <w:endnote w:type="continuationNotice" w:id="1">
    <w:p w14:paraId="4F013531" w14:textId="77777777" w:rsidR="0019413A" w:rsidRDefault="001941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3769880"/>
      <w:docPartObj>
        <w:docPartGallery w:val="Page Numbers (Bottom of Page)"/>
        <w:docPartUnique/>
      </w:docPartObj>
    </w:sdtPr>
    <w:sdtEndPr/>
    <w:sdtContent>
      <w:p w14:paraId="4BFCD8BA" w14:textId="77777777" w:rsidR="00584A92" w:rsidRDefault="002E255E">
        <w:pPr>
          <w:pStyle w:val="Zpat"/>
          <w:jc w:val="right"/>
        </w:pPr>
        <w:r>
          <w:fldChar w:fldCharType="begin"/>
        </w:r>
        <w:r>
          <w:instrText>PAGE   \* MERGEFORMAT</w:instrText>
        </w:r>
        <w:r>
          <w:fldChar w:fldCharType="separate"/>
        </w:r>
        <w:r w:rsidR="001A4447">
          <w:rPr>
            <w:noProof/>
          </w:rPr>
          <w:t>31</w:t>
        </w:r>
        <w:r>
          <w:fldChar w:fldCharType="end"/>
        </w:r>
      </w:p>
    </w:sdtContent>
  </w:sdt>
  <w:p w14:paraId="3E132712" w14:textId="77777777" w:rsidR="00584A92" w:rsidRDefault="00584A92">
    <w:pPr>
      <w:pStyle w:val="Zkladntext"/>
      <w:spacing w:line="14" w:lineRule="auto"/>
      <w:ind w:left="0" w:firstLine="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4495C" w14:textId="77777777" w:rsidR="0019413A" w:rsidRDefault="0019413A">
      <w:r>
        <w:separator/>
      </w:r>
    </w:p>
  </w:footnote>
  <w:footnote w:type="continuationSeparator" w:id="0">
    <w:p w14:paraId="1540A85C" w14:textId="77777777" w:rsidR="0019413A" w:rsidRDefault="00194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Borders>
        <w:top w:val="single" w:sz="4" w:space="0" w:color="auto"/>
        <w:bottom w:val="single" w:sz="18" w:space="0" w:color="auto"/>
      </w:tblBorders>
      <w:tblLook w:val="04A0" w:firstRow="1" w:lastRow="0" w:firstColumn="1" w:lastColumn="0" w:noHBand="0" w:noVBand="1"/>
    </w:tblPr>
    <w:tblGrid>
      <w:gridCol w:w="9639"/>
    </w:tblGrid>
    <w:tr w:rsidR="00763CF2" w14:paraId="1511D61D" w14:textId="77777777" w:rsidTr="00763CF2">
      <w:trPr>
        <w:trHeight w:val="370"/>
      </w:trPr>
      <w:tc>
        <w:tcPr>
          <w:tcW w:w="9639" w:type="dxa"/>
          <w:tcBorders>
            <w:top w:val="nil"/>
            <w:bottom w:val="single" w:sz="4" w:space="0" w:color="161A48"/>
          </w:tcBorders>
        </w:tcPr>
        <w:p w14:paraId="32E1A208" w14:textId="77777777" w:rsidR="00763CF2" w:rsidRPr="008517B5" w:rsidRDefault="00763CF2" w:rsidP="00763CF2">
          <w:pPr>
            <w:pStyle w:val="Nadpisobsahu"/>
            <w:tabs>
              <w:tab w:val="left" w:pos="8080"/>
            </w:tabs>
            <w:ind w:left="432"/>
          </w:pPr>
          <w:r>
            <w:rPr>
              <w:noProof/>
            </w:rPr>
            <w:drawing>
              <wp:anchor distT="152400" distB="152400" distL="152400" distR="152400" simplePos="0" relativeHeight="251659264" behindDoc="1" locked="1" layoutInCell="1" allowOverlap="0" wp14:anchorId="030B6852" wp14:editId="67ADC5B6">
                <wp:simplePos x="0" y="0"/>
                <wp:positionH relativeFrom="page">
                  <wp:posOffset>24765</wp:posOffset>
                </wp:positionH>
                <wp:positionV relativeFrom="page">
                  <wp:posOffset>-184785</wp:posOffset>
                </wp:positionV>
                <wp:extent cx="1829435" cy="537210"/>
                <wp:effectExtent l="0" t="0" r="0" b="0"/>
                <wp:wrapNone/>
                <wp:docPr id="371352806" name="Obrázek 1" descr="vložený-obrázek.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descr="vložený-obrázek.p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9435" cy="537210"/>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p>
      </w:tc>
    </w:tr>
    <w:tr w:rsidR="00763CF2" w14:paraId="5AAEE81C" w14:textId="77777777" w:rsidTr="00763CF2">
      <w:trPr>
        <w:trHeight w:val="370"/>
      </w:trPr>
      <w:tc>
        <w:tcPr>
          <w:tcW w:w="9639" w:type="dxa"/>
          <w:tcBorders>
            <w:top w:val="single" w:sz="4" w:space="0" w:color="161A48"/>
            <w:bottom w:val="single" w:sz="18" w:space="0" w:color="161A48"/>
          </w:tcBorders>
        </w:tcPr>
        <w:p w14:paraId="684FDBC4" w14:textId="77777777" w:rsidR="00763CF2" w:rsidRPr="001217DA" w:rsidRDefault="00763CF2" w:rsidP="00763CF2">
          <w:pPr>
            <w:pStyle w:val="tvar"/>
            <w:spacing w:before="120" w:after="120"/>
            <w:ind w:left="-109"/>
            <w:rPr>
              <w:sz w:val="24"/>
            </w:rPr>
          </w:pPr>
          <w:r w:rsidRPr="001217DA">
            <w:rPr>
              <w:sz w:val="24"/>
            </w:rPr>
            <w:t>Rada pro výzkum, vývoj a inovace</w:t>
          </w:r>
        </w:p>
      </w:tc>
    </w:tr>
  </w:tbl>
  <w:p w14:paraId="47B936E4" w14:textId="4D196275" w:rsidR="00584A92" w:rsidRPr="00EA1886" w:rsidRDefault="00584A92" w:rsidP="00763CF2">
    <w:pPr>
      <w:spacing w:before="240"/>
      <w:rPr>
        <w:b/>
        <w:color w:val="0070C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E52C"/>
    <w:multiLevelType w:val="hybridMultilevel"/>
    <w:tmpl w:val="3DCC29DC"/>
    <w:lvl w:ilvl="0" w:tplc="5C5A5DE2">
      <w:start w:val="1"/>
      <w:numFmt w:val="bullet"/>
      <w:lvlText w:val="-"/>
      <w:lvlJc w:val="left"/>
      <w:pPr>
        <w:ind w:left="720" w:hanging="360"/>
      </w:pPr>
      <w:rPr>
        <w:rFonts w:ascii="Aptos" w:hAnsi="Aptos" w:hint="default"/>
      </w:rPr>
    </w:lvl>
    <w:lvl w:ilvl="1" w:tplc="0EF06FEC">
      <w:start w:val="1"/>
      <w:numFmt w:val="bullet"/>
      <w:lvlText w:val="o"/>
      <w:lvlJc w:val="left"/>
      <w:pPr>
        <w:ind w:left="1440" w:hanging="360"/>
      </w:pPr>
      <w:rPr>
        <w:rFonts w:ascii="Courier New" w:hAnsi="Courier New" w:hint="default"/>
      </w:rPr>
    </w:lvl>
    <w:lvl w:ilvl="2" w:tplc="37341E08">
      <w:start w:val="1"/>
      <w:numFmt w:val="bullet"/>
      <w:lvlText w:val=""/>
      <w:lvlJc w:val="left"/>
      <w:pPr>
        <w:ind w:left="2160" w:hanging="360"/>
      </w:pPr>
      <w:rPr>
        <w:rFonts w:ascii="Wingdings" w:hAnsi="Wingdings" w:hint="default"/>
      </w:rPr>
    </w:lvl>
    <w:lvl w:ilvl="3" w:tplc="6E54FBE4">
      <w:start w:val="1"/>
      <w:numFmt w:val="bullet"/>
      <w:lvlText w:val=""/>
      <w:lvlJc w:val="left"/>
      <w:pPr>
        <w:ind w:left="2880" w:hanging="360"/>
      </w:pPr>
      <w:rPr>
        <w:rFonts w:ascii="Symbol" w:hAnsi="Symbol" w:hint="default"/>
      </w:rPr>
    </w:lvl>
    <w:lvl w:ilvl="4" w:tplc="FDF2DF00">
      <w:start w:val="1"/>
      <w:numFmt w:val="bullet"/>
      <w:lvlText w:val="o"/>
      <w:lvlJc w:val="left"/>
      <w:pPr>
        <w:ind w:left="3600" w:hanging="360"/>
      </w:pPr>
      <w:rPr>
        <w:rFonts w:ascii="Courier New" w:hAnsi="Courier New" w:hint="default"/>
      </w:rPr>
    </w:lvl>
    <w:lvl w:ilvl="5" w:tplc="BE044E92">
      <w:start w:val="1"/>
      <w:numFmt w:val="bullet"/>
      <w:lvlText w:val=""/>
      <w:lvlJc w:val="left"/>
      <w:pPr>
        <w:ind w:left="4320" w:hanging="360"/>
      </w:pPr>
      <w:rPr>
        <w:rFonts w:ascii="Wingdings" w:hAnsi="Wingdings" w:hint="default"/>
      </w:rPr>
    </w:lvl>
    <w:lvl w:ilvl="6" w:tplc="95FC8FC2">
      <w:start w:val="1"/>
      <w:numFmt w:val="bullet"/>
      <w:lvlText w:val=""/>
      <w:lvlJc w:val="left"/>
      <w:pPr>
        <w:ind w:left="5040" w:hanging="360"/>
      </w:pPr>
      <w:rPr>
        <w:rFonts w:ascii="Symbol" w:hAnsi="Symbol" w:hint="default"/>
      </w:rPr>
    </w:lvl>
    <w:lvl w:ilvl="7" w:tplc="69987B24">
      <w:start w:val="1"/>
      <w:numFmt w:val="bullet"/>
      <w:lvlText w:val="o"/>
      <w:lvlJc w:val="left"/>
      <w:pPr>
        <w:ind w:left="5760" w:hanging="360"/>
      </w:pPr>
      <w:rPr>
        <w:rFonts w:ascii="Courier New" w:hAnsi="Courier New" w:hint="default"/>
      </w:rPr>
    </w:lvl>
    <w:lvl w:ilvl="8" w:tplc="B3D6B9E0">
      <w:start w:val="1"/>
      <w:numFmt w:val="bullet"/>
      <w:lvlText w:val=""/>
      <w:lvlJc w:val="left"/>
      <w:pPr>
        <w:ind w:left="6480" w:hanging="360"/>
      </w:pPr>
      <w:rPr>
        <w:rFonts w:ascii="Wingdings" w:hAnsi="Wingdings" w:hint="default"/>
      </w:rPr>
    </w:lvl>
  </w:abstractNum>
  <w:abstractNum w:abstractNumId="1" w15:restartNumberingAfterBreak="0">
    <w:nsid w:val="0940067E"/>
    <w:multiLevelType w:val="hybridMultilevel"/>
    <w:tmpl w:val="F92C8E4A"/>
    <w:lvl w:ilvl="0" w:tplc="35A45A24">
      <w:start w:val="1"/>
      <w:numFmt w:val="bullet"/>
      <w:lvlText w:val=""/>
      <w:lvlJc w:val="left"/>
      <w:pPr>
        <w:ind w:left="720" w:hanging="360"/>
      </w:pPr>
      <w:rPr>
        <w:rFonts w:ascii="Symbol" w:hAnsi="Symbol" w:hint="default"/>
      </w:rPr>
    </w:lvl>
    <w:lvl w:ilvl="1" w:tplc="B4B04B6E" w:tentative="1">
      <w:start w:val="1"/>
      <w:numFmt w:val="bullet"/>
      <w:lvlText w:val="o"/>
      <w:lvlJc w:val="left"/>
      <w:pPr>
        <w:ind w:left="1440" w:hanging="360"/>
      </w:pPr>
      <w:rPr>
        <w:rFonts w:ascii="Courier New" w:hAnsi="Courier New" w:cs="Courier New" w:hint="default"/>
      </w:rPr>
    </w:lvl>
    <w:lvl w:ilvl="2" w:tplc="43243CC4" w:tentative="1">
      <w:start w:val="1"/>
      <w:numFmt w:val="bullet"/>
      <w:lvlText w:val=""/>
      <w:lvlJc w:val="left"/>
      <w:pPr>
        <w:ind w:left="2160" w:hanging="360"/>
      </w:pPr>
      <w:rPr>
        <w:rFonts w:ascii="Wingdings" w:hAnsi="Wingdings" w:hint="default"/>
      </w:rPr>
    </w:lvl>
    <w:lvl w:ilvl="3" w:tplc="7E5059AA" w:tentative="1">
      <w:start w:val="1"/>
      <w:numFmt w:val="bullet"/>
      <w:lvlText w:val=""/>
      <w:lvlJc w:val="left"/>
      <w:pPr>
        <w:ind w:left="2880" w:hanging="360"/>
      </w:pPr>
      <w:rPr>
        <w:rFonts w:ascii="Symbol" w:hAnsi="Symbol" w:hint="default"/>
      </w:rPr>
    </w:lvl>
    <w:lvl w:ilvl="4" w:tplc="6A3AB312" w:tentative="1">
      <w:start w:val="1"/>
      <w:numFmt w:val="bullet"/>
      <w:lvlText w:val="o"/>
      <w:lvlJc w:val="left"/>
      <w:pPr>
        <w:ind w:left="3600" w:hanging="360"/>
      </w:pPr>
      <w:rPr>
        <w:rFonts w:ascii="Courier New" w:hAnsi="Courier New" w:cs="Courier New" w:hint="default"/>
      </w:rPr>
    </w:lvl>
    <w:lvl w:ilvl="5" w:tplc="5BE6FED8" w:tentative="1">
      <w:start w:val="1"/>
      <w:numFmt w:val="bullet"/>
      <w:lvlText w:val=""/>
      <w:lvlJc w:val="left"/>
      <w:pPr>
        <w:ind w:left="4320" w:hanging="360"/>
      </w:pPr>
      <w:rPr>
        <w:rFonts w:ascii="Wingdings" w:hAnsi="Wingdings" w:hint="default"/>
      </w:rPr>
    </w:lvl>
    <w:lvl w:ilvl="6" w:tplc="27CE8288" w:tentative="1">
      <w:start w:val="1"/>
      <w:numFmt w:val="bullet"/>
      <w:lvlText w:val=""/>
      <w:lvlJc w:val="left"/>
      <w:pPr>
        <w:ind w:left="5040" w:hanging="360"/>
      </w:pPr>
      <w:rPr>
        <w:rFonts w:ascii="Symbol" w:hAnsi="Symbol" w:hint="default"/>
      </w:rPr>
    </w:lvl>
    <w:lvl w:ilvl="7" w:tplc="055268EA" w:tentative="1">
      <w:start w:val="1"/>
      <w:numFmt w:val="bullet"/>
      <w:lvlText w:val="o"/>
      <w:lvlJc w:val="left"/>
      <w:pPr>
        <w:ind w:left="5760" w:hanging="360"/>
      </w:pPr>
      <w:rPr>
        <w:rFonts w:ascii="Courier New" w:hAnsi="Courier New" w:cs="Courier New" w:hint="default"/>
      </w:rPr>
    </w:lvl>
    <w:lvl w:ilvl="8" w:tplc="670E1628" w:tentative="1">
      <w:start w:val="1"/>
      <w:numFmt w:val="bullet"/>
      <w:lvlText w:val=""/>
      <w:lvlJc w:val="left"/>
      <w:pPr>
        <w:ind w:left="6480" w:hanging="360"/>
      </w:pPr>
      <w:rPr>
        <w:rFonts w:ascii="Wingdings" w:hAnsi="Wingdings" w:hint="default"/>
      </w:rPr>
    </w:lvl>
  </w:abstractNum>
  <w:abstractNum w:abstractNumId="2" w15:restartNumberingAfterBreak="0">
    <w:nsid w:val="0A7DCF43"/>
    <w:multiLevelType w:val="hybridMultilevel"/>
    <w:tmpl w:val="4DCA982A"/>
    <w:lvl w:ilvl="0" w:tplc="9F06430E">
      <w:start w:val="1"/>
      <w:numFmt w:val="bullet"/>
      <w:lvlText w:val="-"/>
      <w:lvlJc w:val="left"/>
      <w:pPr>
        <w:ind w:left="720" w:hanging="360"/>
      </w:pPr>
      <w:rPr>
        <w:rFonts w:ascii="Aptos" w:hAnsi="Aptos" w:hint="default"/>
      </w:rPr>
    </w:lvl>
    <w:lvl w:ilvl="1" w:tplc="E04A02E0">
      <w:start w:val="1"/>
      <w:numFmt w:val="bullet"/>
      <w:lvlText w:val="o"/>
      <w:lvlJc w:val="left"/>
      <w:pPr>
        <w:ind w:left="1440" w:hanging="360"/>
      </w:pPr>
      <w:rPr>
        <w:rFonts w:ascii="Courier New" w:hAnsi="Courier New" w:hint="default"/>
      </w:rPr>
    </w:lvl>
    <w:lvl w:ilvl="2" w:tplc="ADDA1BE8">
      <w:start w:val="1"/>
      <w:numFmt w:val="bullet"/>
      <w:lvlText w:val=""/>
      <w:lvlJc w:val="left"/>
      <w:pPr>
        <w:ind w:left="2160" w:hanging="360"/>
      </w:pPr>
      <w:rPr>
        <w:rFonts w:ascii="Wingdings" w:hAnsi="Wingdings" w:hint="default"/>
      </w:rPr>
    </w:lvl>
    <w:lvl w:ilvl="3" w:tplc="F0C8D67E">
      <w:start w:val="1"/>
      <w:numFmt w:val="bullet"/>
      <w:lvlText w:val=""/>
      <w:lvlJc w:val="left"/>
      <w:pPr>
        <w:ind w:left="2880" w:hanging="360"/>
      </w:pPr>
      <w:rPr>
        <w:rFonts w:ascii="Symbol" w:hAnsi="Symbol" w:hint="default"/>
      </w:rPr>
    </w:lvl>
    <w:lvl w:ilvl="4" w:tplc="2A428AEC">
      <w:start w:val="1"/>
      <w:numFmt w:val="bullet"/>
      <w:lvlText w:val="o"/>
      <w:lvlJc w:val="left"/>
      <w:pPr>
        <w:ind w:left="3600" w:hanging="360"/>
      </w:pPr>
      <w:rPr>
        <w:rFonts w:ascii="Courier New" w:hAnsi="Courier New" w:hint="default"/>
      </w:rPr>
    </w:lvl>
    <w:lvl w:ilvl="5" w:tplc="08FE3BBE">
      <w:start w:val="1"/>
      <w:numFmt w:val="bullet"/>
      <w:lvlText w:val=""/>
      <w:lvlJc w:val="left"/>
      <w:pPr>
        <w:ind w:left="4320" w:hanging="360"/>
      </w:pPr>
      <w:rPr>
        <w:rFonts w:ascii="Wingdings" w:hAnsi="Wingdings" w:hint="default"/>
      </w:rPr>
    </w:lvl>
    <w:lvl w:ilvl="6" w:tplc="6676441A">
      <w:start w:val="1"/>
      <w:numFmt w:val="bullet"/>
      <w:lvlText w:val=""/>
      <w:lvlJc w:val="left"/>
      <w:pPr>
        <w:ind w:left="5040" w:hanging="360"/>
      </w:pPr>
      <w:rPr>
        <w:rFonts w:ascii="Symbol" w:hAnsi="Symbol" w:hint="default"/>
      </w:rPr>
    </w:lvl>
    <w:lvl w:ilvl="7" w:tplc="031A7EA0">
      <w:start w:val="1"/>
      <w:numFmt w:val="bullet"/>
      <w:lvlText w:val="o"/>
      <w:lvlJc w:val="left"/>
      <w:pPr>
        <w:ind w:left="5760" w:hanging="360"/>
      </w:pPr>
      <w:rPr>
        <w:rFonts w:ascii="Courier New" w:hAnsi="Courier New" w:hint="default"/>
      </w:rPr>
    </w:lvl>
    <w:lvl w:ilvl="8" w:tplc="2AA67A40">
      <w:start w:val="1"/>
      <w:numFmt w:val="bullet"/>
      <w:lvlText w:val=""/>
      <w:lvlJc w:val="left"/>
      <w:pPr>
        <w:ind w:left="6480" w:hanging="360"/>
      </w:pPr>
      <w:rPr>
        <w:rFonts w:ascii="Wingdings" w:hAnsi="Wingdings" w:hint="default"/>
      </w:rPr>
    </w:lvl>
  </w:abstractNum>
  <w:abstractNum w:abstractNumId="3" w15:restartNumberingAfterBreak="0">
    <w:nsid w:val="11257762"/>
    <w:multiLevelType w:val="hybridMultilevel"/>
    <w:tmpl w:val="C7C208E4"/>
    <w:lvl w:ilvl="0" w:tplc="0644DC7E">
      <w:start w:val="1"/>
      <w:numFmt w:val="lowerLetter"/>
      <w:lvlText w:val="%1)"/>
      <w:lvlJc w:val="left"/>
      <w:pPr>
        <w:ind w:left="1440" w:hanging="360"/>
      </w:pPr>
    </w:lvl>
    <w:lvl w:ilvl="1" w:tplc="8EF60970" w:tentative="1">
      <w:start w:val="1"/>
      <w:numFmt w:val="lowerLetter"/>
      <w:lvlText w:val="%2."/>
      <w:lvlJc w:val="left"/>
      <w:pPr>
        <w:ind w:left="2160" w:hanging="360"/>
      </w:pPr>
    </w:lvl>
    <w:lvl w:ilvl="2" w:tplc="7F346904" w:tentative="1">
      <w:start w:val="1"/>
      <w:numFmt w:val="lowerRoman"/>
      <w:lvlText w:val="%3."/>
      <w:lvlJc w:val="right"/>
      <w:pPr>
        <w:ind w:left="2880" w:hanging="180"/>
      </w:pPr>
    </w:lvl>
    <w:lvl w:ilvl="3" w:tplc="53BCC700" w:tentative="1">
      <w:start w:val="1"/>
      <w:numFmt w:val="decimal"/>
      <w:lvlText w:val="%4."/>
      <w:lvlJc w:val="left"/>
      <w:pPr>
        <w:ind w:left="3600" w:hanging="360"/>
      </w:pPr>
    </w:lvl>
    <w:lvl w:ilvl="4" w:tplc="F8161D84" w:tentative="1">
      <w:start w:val="1"/>
      <w:numFmt w:val="lowerLetter"/>
      <w:lvlText w:val="%5."/>
      <w:lvlJc w:val="left"/>
      <w:pPr>
        <w:ind w:left="4320" w:hanging="360"/>
      </w:pPr>
    </w:lvl>
    <w:lvl w:ilvl="5" w:tplc="B6D459F4" w:tentative="1">
      <w:start w:val="1"/>
      <w:numFmt w:val="lowerRoman"/>
      <w:lvlText w:val="%6."/>
      <w:lvlJc w:val="right"/>
      <w:pPr>
        <w:ind w:left="5040" w:hanging="180"/>
      </w:pPr>
    </w:lvl>
    <w:lvl w:ilvl="6" w:tplc="7742867A" w:tentative="1">
      <w:start w:val="1"/>
      <w:numFmt w:val="decimal"/>
      <w:lvlText w:val="%7."/>
      <w:lvlJc w:val="left"/>
      <w:pPr>
        <w:ind w:left="5760" w:hanging="360"/>
      </w:pPr>
    </w:lvl>
    <w:lvl w:ilvl="7" w:tplc="9B12AD0A" w:tentative="1">
      <w:start w:val="1"/>
      <w:numFmt w:val="lowerLetter"/>
      <w:lvlText w:val="%8."/>
      <w:lvlJc w:val="left"/>
      <w:pPr>
        <w:ind w:left="6480" w:hanging="360"/>
      </w:pPr>
    </w:lvl>
    <w:lvl w:ilvl="8" w:tplc="C472F26C" w:tentative="1">
      <w:start w:val="1"/>
      <w:numFmt w:val="lowerRoman"/>
      <w:lvlText w:val="%9."/>
      <w:lvlJc w:val="right"/>
      <w:pPr>
        <w:ind w:left="7200" w:hanging="180"/>
      </w:pPr>
    </w:lvl>
  </w:abstractNum>
  <w:abstractNum w:abstractNumId="4" w15:restartNumberingAfterBreak="0">
    <w:nsid w:val="124C22E3"/>
    <w:multiLevelType w:val="hybridMultilevel"/>
    <w:tmpl w:val="32A0750E"/>
    <w:lvl w:ilvl="0" w:tplc="3C98E1D6">
      <w:start w:val="7"/>
      <w:numFmt w:val="bullet"/>
      <w:lvlText w:val="-"/>
      <w:lvlJc w:val="left"/>
      <w:pPr>
        <w:ind w:left="720" w:hanging="360"/>
      </w:pPr>
      <w:rPr>
        <w:rFonts w:hint="default"/>
      </w:rPr>
    </w:lvl>
    <w:lvl w:ilvl="1" w:tplc="5E30D4DA" w:tentative="1">
      <w:start w:val="1"/>
      <w:numFmt w:val="bullet"/>
      <w:lvlText w:val="o"/>
      <w:lvlJc w:val="left"/>
      <w:pPr>
        <w:ind w:left="1440" w:hanging="360"/>
      </w:pPr>
      <w:rPr>
        <w:rFonts w:ascii="Courier New" w:hAnsi="Courier New" w:cs="Courier New" w:hint="default"/>
      </w:rPr>
    </w:lvl>
    <w:lvl w:ilvl="2" w:tplc="64021A1E" w:tentative="1">
      <w:start w:val="1"/>
      <w:numFmt w:val="bullet"/>
      <w:lvlText w:val=""/>
      <w:lvlJc w:val="left"/>
      <w:pPr>
        <w:ind w:left="2160" w:hanging="360"/>
      </w:pPr>
      <w:rPr>
        <w:rFonts w:ascii="Wingdings" w:hAnsi="Wingdings" w:hint="default"/>
      </w:rPr>
    </w:lvl>
    <w:lvl w:ilvl="3" w:tplc="64D6E692" w:tentative="1">
      <w:start w:val="1"/>
      <w:numFmt w:val="bullet"/>
      <w:lvlText w:val=""/>
      <w:lvlJc w:val="left"/>
      <w:pPr>
        <w:ind w:left="2880" w:hanging="360"/>
      </w:pPr>
      <w:rPr>
        <w:rFonts w:ascii="Symbol" w:hAnsi="Symbol" w:hint="default"/>
      </w:rPr>
    </w:lvl>
    <w:lvl w:ilvl="4" w:tplc="F5FC52CA" w:tentative="1">
      <w:start w:val="1"/>
      <w:numFmt w:val="bullet"/>
      <w:lvlText w:val="o"/>
      <w:lvlJc w:val="left"/>
      <w:pPr>
        <w:ind w:left="3600" w:hanging="360"/>
      </w:pPr>
      <w:rPr>
        <w:rFonts w:ascii="Courier New" w:hAnsi="Courier New" w:cs="Courier New" w:hint="default"/>
      </w:rPr>
    </w:lvl>
    <w:lvl w:ilvl="5" w:tplc="9E2C7C1C" w:tentative="1">
      <w:start w:val="1"/>
      <w:numFmt w:val="bullet"/>
      <w:lvlText w:val=""/>
      <w:lvlJc w:val="left"/>
      <w:pPr>
        <w:ind w:left="4320" w:hanging="360"/>
      </w:pPr>
      <w:rPr>
        <w:rFonts w:ascii="Wingdings" w:hAnsi="Wingdings" w:hint="default"/>
      </w:rPr>
    </w:lvl>
    <w:lvl w:ilvl="6" w:tplc="C082C390" w:tentative="1">
      <w:start w:val="1"/>
      <w:numFmt w:val="bullet"/>
      <w:lvlText w:val=""/>
      <w:lvlJc w:val="left"/>
      <w:pPr>
        <w:ind w:left="5040" w:hanging="360"/>
      </w:pPr>
      <w:rPr>
        <w:rFonts w:ascii="Symbol" w:hAnsi="Symbol" w:hint="default"/>
      </w:rPr>
    </w:lvl>
    <w:lvl w:ilvl="7" w:tplc="27B6D850" w:tentative="1">
      <w:start w:val="1"/>
      <w:numFmt w:val="bullet"/>
      <w:lvlText w:val="o"/>
      <w:lvlJc w:val="left"/>
      <w:pPr>
        <w:ind w:left="5760" w:hanging="360"/>
      </w:pPr>
      <w:rPr>
        <w:rFonts w:ascii="Courier New" w:hAnsi="Courier New" w:cs="Courier New" w:hint="default"/>
      </w:rPr>
    </w:lvl>
    <w:lvl w:ilvl="8" w:tplc="29AAA714" w:tentative="1">
      <w:start w:val="1"/>
      <w:numFmt w:val="bullet"/>
      <w:lvlText w:val=""/>
      <w:lvlJc w:val="left"/>
      <w:pPr>
        <w:ind w:left="6480" w:hanging="360"/>
      </w:pPr>
      <w:rPr>
        <w:rFonts w:ascii="Wingdings" w:hAnsi="Wingdings" w:hint="default"/>
      </w:rPr>
    </w:lvl>
  </w:abstractNum>
  <w:abstractNum w:abstractNumId="5" w15:restartNumberingAfterBreak="0">
    <w:nsid w:val="16113DBB"/>
    <w:multiLevelType w:val="hybridMultilevel"/>
    <w:tmpl w:val="C7C208E4"/>
    <w:lvl w:ilvl="0" w:tplc="DEBA2CC2">
      <w:start w:val="1"/>
      <w:numFmt w:val="lowerLetter"/>
      <w:lvlText w:val="%1)"/>
      <w:lvlJc w:val="left"/>
      <w:pPr>
        <w:ind w:left="1440" w:hanging="360"/>
      </w:pPr>
    </w:lvl>
    <w:lvl w:ilvl="1" w:tplc="52BC66E4" w:tentative="1">
      <w:start w:val="1"/>
      <w:numFmt w:val="lowerLetter"/>
      <w:lvlText w:val="%2."/>
      <w:lvlJc w:val="left"/>
      <w:pPr>
        <w:ind w:left="2160" w:hanging="360"/>
      </w:pPr>
    </w:lvl>
    <w:lvl w:ilvl="2" w:tplc="989E9058" w:tentative="1">
      <w:start w:val="1"/>
      <w:numFmt w:val="lowerRoman"/>
      <w:lvlText w:val="%3."/>
      <w:lvlJc w:val="right"/>
      <w:pPr>
        <w:ind w:left="2880" w:hanging="180"/>
      </w:pPr>
    </w:lvl>
    <w:lvl w:ilvl="3" w:tplc="E20CA3AC" w:tentative="1">
      <w:start w:val="1"/>
      <w:numFmt w:val="decimal"/>
      <w:lvlText w:val="%4."/>
      <w:lvlJc w:val="left"/>
      <w:pPr>
        <w:ind w:left="3600" w:hanging="360"/>
      </w:pPr>
    </w:lvl>
    <w:lvl w:ilvl="4" w:tplc="8F260B04" w:tentative="1">
      <w:start w:val="1"/>
      <w:numFmt w:val="lowerLetter"/>
      <w:lvlText w:val="%5."/>
      <w:lvlJc w:val="left"/>
      <w:pPr>
        <w:ind w:left="4320" w:hanging="360"/>
      </w:pPr>
    </w:lvl>
    <w:lvl w:ilvl="5" w:tplc="10F29BBA" w:tentative="1">
      <w:start w:val="1"/>
      <w:numFmt w:val="lowerRoman"/>
      <w:lvlText w:val="%6."/>
      <w:lvlJc w:val="right"/>
      <w:pPr>
        <w:ind w:left="5040" w:hanging="180"/>
      </w:pPr>
    </w:lvl>
    <w:lvl w:ilvl="6" w:tplc="B2A610DC" w:tentative="1">
      <w:start w:val="1"/>
      <w:numFmt w:val="decimal"/>
      <w:lvlText w:val="%7."/>
      <w:lvlJc w:val="left"/>
      <w:pPr>
        <w:ind w:left="5760" w:hanging="360"/>
      </w:pPr>
    </w:lvl>
    <w:lvl w:ilvl="7" w:tplc="090EA2C0" w:tentative="1">
      <w:start w:val="1"/>
      <w:numFmt w:val="lowerLetter"/>
      <w:lvlText w:val="%8."/>
      <w:lvlJc w:val="left"/>
      <w:pPr>
        <w:ind w:left="6480" w:hanging="360"/>
      </w:pPr>
    </w:lvl>
    <w:lvl w:ilvl="8" w:tplc="438A75EC" w:tentative="1">
      <w:start w:val="1"/>
      <w:numFmt w:val="lowerRoman"/>
      <w:lvlText w:val="%9."/>
      <w:lvlJc w:val="right"/>
      <w:pPr>
        <w:ind w:left="7200" w:hanging="180"/>
      </w:pPr>
    </w:lvl>
  </w:abstractNum>
  <w:abstractNum w:abstractNumId="6" w15:restartNumberingAfterBreak="0">
    <w:nsid w:val="1AAD04BB"/>
    <w:multiLevelType w:val="hybridMultilevel"/>
    <w:tmpl w:val="E7487638"/>
    <w:lvl w:ilvl="0" w:tplc="6908F2F8">
      <w:start w:val="1"/>
      <w:numFmt w:val="bullet"/>
      <w:lvlText w:val=""/>
      <w:lvlJc w:val="left"/>
      <w:pPr>
        <w:ind w:left="720" w:hanging="360"/>
      </w:pPr>
      <w:rPr>
        <w:rFonts w:ascii="Symbol" w:hAnsi="Symbol" w:hint="default"/>
      </w:rPr>
    </w:lvl>
    <w:lvl w:ilvl="1" w:tplc="B83C6048">
      <w:start w:val="1"/>
      <w:numFmt w:val="bullet"/>
      <w:lvlText w:val="o"/>
      <w:lvlJc w:val="left"/>
      <w:pPr>
        <w:ind w:left="1440" w:hanging="360"/>
      </w:pPr>
      <w:rPr>
        <w:rFonts w:ascii="Courier New" w:hAnsi="Courier New" w:cs="Courier New" w:hint="default"/>
      </w:rPr>
    </w:lvl>
    <w:lvl w:ilvl="2" w:tplc="15AA724E" w:tentative="1">
      <w:start w:val="1"/>
      <w:numFmt w:val="bullet"/>
      <w:lvlText w:val=""/>
      <w:lvlJc w:val="left"/>
      <w:pPr>
        <w:ind w:left="2160" w:hanging="360"/>
      </w:pPr>
      <w:rPr>
        <w:rFonts w:ascii="Wingdings" w:hAnsi="Wingdings" w:hint="default"/>
      </w:rPr>
    </w:lvl>
    <w:lvl w:ilvl="3" w:tplc="A36603B0" w:tentative="1">
      <w:start w:val="1"/>
      <w:numFmt w:val="bullet"/>
      <w:lvlText w:val=""/>
      <w:lvlJc w:val="left"/>
      <w:pPr>
        <w:ind w:left="2880" w:hanging="360"/>
      </w:pPr>
      <w:rPr>
        <w:rFonts w:ascii="Symbol" w:hAnsi="Symbol" w:hint="default"/>
      </w:rPr>
    </w:lvl>
    <w:lvl w:ilvl="4" w:tplc="CBAE603A" w:tentative="1">
      <w:start w:val="1"/>
      <w:numFmt w:val="bullet"/>
      <w:lvlText w:val="o"/>
      <w:lvlJc w:val="left"/>
      <w:pPr>
        <w:ind w:left="3600" w:hanging="360"/>
      </w:pPr>
      <w:rPr>
        <w:rFonts w:ascii="Courier New" w:hAnsi="Courier New" w:cs="Courier New" w:hint="default"/>
      </w:rPr>
    </w:lvl>
    <w:lvl w:ilvl="5" w:tplc="0CB8391E" w:tentative="1">
      <w:start w:val="1"/>
      <w:numFmt w:val="bullet"/>
      <w:lvlText w:val=""/>
      <w:lvlJc w:val="left"/>
      <w:pPr>
        <w:ind w:left="4320" w:hanging="360"/>
      </w:pPr>
      <w:rPr>
        <w:rFonts w:ascii="Wingdings" w:hAnsi="Wingdings" w:hint="default"/>
      </w:rPr>
    </w:lvl>
    <w:lvl w:ilvl="6" w:tplc="84C0457A" w:tentative="1">
      <w:start w:val="1"/>
      <w:numFmt w:val="bullet"/>
      <w:lvlText w:val=""/>
      <w:lvlJc w:val="left"/>
      <w:pPr>
        <w:ind w:left="5040" w:hanging="360"/>
      </w:pPr>
      <w:rPr>
        <w:rFonts w:ascii="Symbol" w:hAnsi="Symbol" w:hint="default"/>
      </w:rPr>
    </w:lvl>
    <w:lvl w:ilvl="7" w:tplc="BFA6C5AE" w:tentative="1">
      <w:start w:val="1"/>
      <w:numFmt w:val="bullet"/>
      <w:lvlText w:val="o"/>
      <w:lvlJc w:val="left"/>
      <w:pPr>
        <w:ind w:left="5760" w:hanging="360"/>
      </w:pPr>
      <w:rPr>
        <w:rFonts w:ascii="Courier New" w:hAnsi="Courier New" w:cs="Courier New" w:hint="default"/>
      </w:rPr>
    </w:lvl>
    <w:lvl w:ilvl="8" w:tplc="19D43016" w:tentative="1">
      <w:start w:val="1"/>
      <w:numFmt w:val="bullet"/>
      <w:lvlText w:val=""/>
      <w:lvlJc w:val="left"/>
      <w:pPr>
        <w:ind w:left="6480" w:hanging="360"/>
      </w:pPr>
      <w:rPr>
        <w:rFonts w:ascii="Wingdings" w:hAnsi="Wingdings" w:hint="default"/>
      </w:rPr>
    </w:lvl>
  </w:abstractNum>
  <w:abstractNum w:abstractNumId="7" w15:restartNumberingAfterBreak="0">
    <w:nsid w:val="22D46890"/>
    <w:multiLevelType w:val="hybridMultilevel"/>
    <w:tmpl w:val="FA88DDFC"/>
    <w:lvl w:ilvl="0" w:tplc="BDF4EB10">
      <w:start w:val="1"/>
      <w:numFmt w:val="bullet"/>
      <w:lvlText w:val="-"/>
      <w:lvlJc w:val="left"/>
      <w:pPr>
        <w:ind w:left="720" w:hanging="360"/>
      </w:pPr>
      <w:rPr>
        <w:rFonts w:ascii="Aptos" w:hAnsi="Aptos" w:hint="default"/>
      </w:rPr>
    </w:lvl>
    <w:lvl w:ilvl="1" w:tplc="625E4BDC">
      <w:start w:val="1"/>
      <w:numFmt w:val="bullet"/>
      <w:lvlText w:val="o"/>
      <w:lvlJc w:val="left"/>
      <w:pPr>
        <w:ind w:left="1440" w:hanging="360"/>
      </w:pPr>
      <w:rPr>
        <w:rFonts w:ascii="Courier New" w:hAnsi="Courier New" w:hint="default"/>
      </w:rPr>
    </w:lvl>
    <w:lvl w:ilvl="2" w:tplc="A28453E6">
      <w:start w:val="1"/>
      <w:numFmt w:val="bullet"/>
      <w:lvlText w:val=""/>
      <w:lvlJc w:val="left"/>
      <w:pPr>
        <w:ind w:left="2160" w:hanging="360"/>
      </w:pPr>
      <w:rPr>
        <w:rFonts w:ascii="Wingdings" w:hAnsi="Wingdings" w:hint="default"/>
      </w:rPr>
    </w:lvl>
    <w:lvl w:ilvl="3" w:tplc="2620FA18">
      <w:start w:val="1"/>
      <w:numFmt w:val="bullet"/>
      <w:lvlText w:val=""/>
      <w:lvlJc w:val="left"/>
      <w:pPr>
        <w:ind w:left="2880" w:hanging="360"/>
      </w:pPr>
      <w:rPr>
        <w:rFonts w:ascii="Symbol" w:hAnsi="Symbol" w:hint="default"/>
      </w:rPr>
    </w:lvl>
    <w:lvl w:ilvl="4" w:tplc="2F2CFB02">
      <w:start w:val="1"/>
      <w:numFmt w:val="bullet"/>
      <w:lvlText w:val="o"/>
      <w:lvlJc w:val="left"/>
      <w:pPr>
        <w:ind w:left="3600" w:hanging="360"/>
      </w:pPr>
      <w:rPr>
        <w:rFonts w:ascii="Courier New" w:hAnsi="Courier New" w:hint="default"/>
      </w:rPr>
    </w:lvl>
    <w:lvl w:ilvl="5" w:tplc="15248AE8">
      <w:start w:val="1"/>
      <w:numFmt w:val="bullet"/>
      <w:lvlText w:val=""/>
      <w:lvlJc w:val="left"/>
      <w:pPr>
        <w:ind w:left="4320" w:hanging="360"/>
      </w:pPr>
      <w:rPr>
        <w:rFonts w:ascii="Wingdings" w:hAnsi="Wingdings" w:hint="default"/>
      </w:rPr>
    </w:lvl>
    <w:lvl w:ilvl="6" w:tplc="71EA9416">
      <w:start w:val="1"/>
      <w:numFmt w:val="bullet"/>
      <w:lvlText w:val=""/>
      <w:lvlJc w:val="left"/>
      <w:pPr>
        <w:ind w:left="5040" w:hanging="360"/>
      </w:pPr>
      <w:rPr>
        <w:rFonts w:ascii="Symbol" w:hAnsi="Symbol" w:hint="default"/>
      </w:rPr>
    </w:lvl>
    <w:lvl w:ilvl="7" w:tplc="7444E2E8">
      <w:start w:val="1"/>
      <w:numFmt w:val="bullet"/>
      <w:lvlText w:val="o"/>
      <w:lvlJc w:val="left"/>
      <w:pPr>
        <w:ind w:left="5760" w:hanging="360"/>
      </w:pPr>
      <w:rPr>
        <w:rFonts w:ascii="Courier New" w:hAnsi="Courier New" w:hint="default"/>
      </w:rPr>
    </w:lvl>
    <w:lvl w:ilvl="8" w:tplc="7DC2E6C0">
      <w:start w:val="1"/>
      <w:numFmt w:val="bullet"/>
      <w:lvlText w:val=""/>
      <w:lvlJc w:val="left"/>
      <w:pPr>
        <w:ind w:left="6480" w:hanging="360"/>
      </w:pPr>
      <w:rPr>
        <w:rFonts w:ascii="Wingdings" w:hAnsi="Wingdings" w:hint="default"/>
      </w:rPr>
    </w:lvl>
  </w:abstractNum>
  <w:abstractNum w:abstractNumId="8" w15:restartNumberingAfterBreak="0">
    <w:nsid w:val="2A6653BF"/>
    <w:multiLevelType w:val="hybridMultilevel"/>
    <w:tmpl w:val="325A08F8"/>
    <w:lvl w:ilvl="0" w:tplc="95684958">
      <w:start w:val="1"/>
      <w:numFmt w:val="bullet"/>
      <w:lvlText w:val=""/>
      <w:lvlJc w:val="left"/>
      <w:pPr>
        <w:ind w:left="720" w:hanging="360"/>
      </w:pPr>
      <w:rPr>
        <w:rFonts w:ascii="Symbol" w:hAnsi="Symbol" w:hint="default"/>
      </w:rPr>
    </w:lvl>
    <w:lvl w:ilvl="1" w:tplc="17127AC0">
      <w:start w:val="1"/>
      <w:numFmt w:val="bullet"/>
      <w:lvlText w:val="o"/>
      <w:lvlJc w:val="left"/>
      <w:pPr>
        <w:ind w:left="1440" w:hanging="360"/>
      </w:pPr>
      <w:rPr>
        <w:rFonts w:ascii="Courier New" w:hAnsi="Courier New" w:cs="Courier New" w:hint="default"/>
      </w:rPr>
    </w:lvl>
    <w:lvl w:ilvl="2" w:tplc="BC824668">
      <w:start w:val="1"/>
      <w:numFmt w:val="bullet"/>
      <w:lvlText w:val=""/>
      <w:lvlJc w:val="left"/>
      <w:pPr>
        <w:ind w:left="2160" w:hanging="360"/>
      </w:pPr>
      <w:rPr>
        <w:rFonts w:ascii="Wingdings" w:hAnsi="Wingdings" w:hint="default"/>
      </w:rPr>
    </w:lvl>
    <w:lvl w:ilvl="3" w:tplc="679EB7E2">
      <w:start w:val="1"/>
      <w:numFmt w:val="bullet"/>
      <w:lvlText w:val=""/>
      <w:lvlJc w:val="left"/>
      <w:pPr>
        <w:ind w:left="2880" w:hanging="360"/>
      </w:pPr>
      <w:rPr>
        <w:rFonts w:ascii="Symbol" w:hAnsi="Symbol" w:hint="default"/>
      </w:rPr>
    </w:lvl>
    <w:lvl w:ilvl="4" w:tplc="0D106E48">
      <w:start w:val="1"/>
      <w:numFmt w:val="bullet"/>
      <w:lvlText w:val="o"/>
      <w:lvlJc w:val="left"/>
      <w:pPr>
        <w:ind w:left="3600" w:hanging="360"/>
      </w:pPr>
      <w:rPr>
        <w:rFonts w:ascii="Courier New" w:hAnsi="Courier New" w:cs="Courier New" w:hint="default"/>
      </w:rPr>
    </w:lvl>
    <w:lvl w:ilvl="5" w:tplc="6052B9A6">
      <w:start w:val="1"/>
      <w:numFmt w:val="bullet"/>
      <w:lvlText w:val=""/>
      <w:lvlJc w:val="left"/>
      <w:pPr>
        <w:ind w:left="4320" w:hanging="360"/>
      </w:pPr>
      <w:rPr>
        <w:rFonts w:ascii="Wingdings" w:hAnsi="Wingdings" w:hint="default"/>
      </w:rPr>
    </w:lvl>
    <w:lvl w:ilvl="6" w:tplc="B372B72E">
      <w:start w:val="1"/>
      <w:numFmt w:val="bullet"/>
      <w:lvlText w:val=""/>
      <w:lvlJc w:val="left"/>
      <w:pPr>
        <w:ind w:left="5040" w:hanging="360"/>
      </w:pPr>
      <w:rPr>
        <w:rFonts w:ascii="Symbol" w:hAnsi="Symbol" w:hint="default"/>
      </w:rPr>
    </w:lvl>
    <w:lvl w:ilvl="7" w:tplc="DA5EE76C">
      <w:start w:val="1"/>
      <w:numFmt w:val="bullet"/>
      <w:lvlText w:val="o"/>
      <w:lvlJc w:val="left"/>
      <w:pPr>
        <w:ind w:left="5760" w:hanging="360"/>
      </w:pPr>
      <w:rPr>
        <w:rFonts w:ascii="Courier New" w:hAnsi="Courier New" w:cs="Courier New" w:hint="default"/>
      </w:rPr>
    </w:lvl>
    <w:lvl w:ilvl="8" w:tplc="9E0CB666">
      <w:start w:val="1"/>
      <w:numFmt w:val="bullet"/>
      <w:lvlText w:val=""/>
      <w:lvlJc w:val="left"/>
      <w:pPr>
        <w:ind w:left="6480" w:hanging="360"/>
      </w:pPr>
      <w:rPr>
        <w:rFonts w:ascii="Wingdings" w:hAnsi="Wingdings" w:hint="default"/>
      </w:rPr>
    </w:lvl>
  </w:abstractNum>
  <w:abstractNum w:abstractNumId="9" w15:restartNumberingAfterBreak="0">
    <w:nsid w:val="2BCF4CD3"/>
    <w:multiLevelType w:val="hybridMultilevel"/>
    <w:tmpl w:val="F58E0D7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DA37B4C"/>
    <w:multiLevelType w:val="hybridMultilevel"/>
    <w:tmpl w:val="B9F2F7FE"/>
    <w:lvl w:ilvl="0" w:tplc="C09A5238">
      <w:start w:val="1"/>
      <w:numFmt w:val="bullet"/>
      <w:lvlText w:val=""/>
      <w:lvlJc w:val="left"/>
      <w:pPr>
        <w:ind w:left="720" w:hanging="360"/>
      </w:pPr>
      <w:rPr>
        <w:rFonts w:ascii="Symbol" w:hAnsi="Symbol" w:hint="default"/>
      </w:rPr>
    </w:lvl>
    <w:lvl w:ilvl="1" w:tplc="9ABEEAB6">
      <w:start w:val="1"/>
      <w:numFmt w:val="bullet"/>
      <w:lvlText w:val="o"/>
      <w:lvlJc w:val="left"/>
      <w:pPr>
        <w:ind w:left="1440" w:hanging="360"/>
      </w:pPr>
      <w:rPr>
        <w:rFonts w:ascii="Courier New" w:hAnsi="Courier New" w:cs="Courier New" w:hint="default"/>
      </w:rPr>
    </w:lvl>
    <w:lvl w:ilvl="2" w:tplc="EAC4F8D0" w:tentative="1">
      <w:start w:val="1"/>
      <w:numFmt w:val="bullet"/>
      <w:lvlText w:val=""/>
      <w:lvlJc w:val="left"/>
      <w:pPr>
        <w:ind w:left="2160" w:hanging="360"/>
      </w:pPr>
      <w:rPr>
        <w:rFonts w:ascii="Wingdings" w:hAnsi="Wingdings" w:hint="default"/>
      </w:rPr>
    </w:lvl>
    <w:lvl w:ilvl="3" w:tplc="DE9218DC" w:tentative="1">
      <w:start w:val="1"/>
      <w:numFmt w:val="bullet"/>
      <w:lvlText w:val=""/>
      <w:lvlJc w:val="left"/>
      <w:pPr>
        <w:ind w:left="2880" w:hanging="360"/>
      </w:pPr>
      <w:rPr>
        <w:rFonts w:ascii="Symbol" w:hAnsi="Symbol" w:hint="default"/>
      </w:rPr>
    </w:lvl>
    <w:lvl w:ilvl="4" w:tplc="39FA8B50" w:tentative="1">
      <w:start w:val="1"/>
      <w:numFmt w:val="bullet"/>
      <w:lvlText w:val="o"/>
      <w:lvlJc w:val="left"/>
      <w:pPr>
        <w:ind w:left="3600" w:hanging="360"/>
      </w:pPr>
      <w:rPr>
        <w:rFonts w:ascii="Courier New" w:hAnsi="Courier New" w:cs="Courier New" w:hint="default"/>
      </w:rPr>
    </w:lvl>
    <w:lvl w:ilvl="5" w:tplc="E2F445C8" w:tentative="1">
      <w:start w:val="1"/>
      <w:numFmt w:val="bullet"/>
      <w:lvlText w:val=""/>
      <w:lvlJc w:val="left"/>
      <w:pPr>
        <w:ind w:left="4320" w:hanging="360"/>
      </w:pPr>
      <w:rPr>
        <w:rFonts w:ascii="Wingdings" w:hAnsi="Wingdings" w:hint="default"/>
      </w:rPr>
    </w:lvl>
    <w:lvl w:ilvl="6" w:tplc="793A2108" w:tentative="1">
      <w:start w:val="1"/>
      <w:numFmt w:val="bullet"/>
      <w:lvlText w:val=""/>
      <w:lvlJc w:val="left"/>
      <w:pPr>
        <w:ind w:left="5040" w:hanging="360"/>
      </w:pPr>
      <w:rPr>
        <w:rFonts w:ascii="Symbol" w:hAnsi="Symbol" w:hint="default"/>
      </w:rPr>
    </w:lvl>
    <w:lvl w:ilvl="7" w:tplc="9746EB1C" w:tentative="1">
      <w:start w:val="1"/>
      <w:numFmt w:val="bullet"/>
      <w:lvlText w:val="o"/>
      <w:lvlJc w:val="left"/>
      <w:pPr>
        <w:ind w:left="5760" w:hanging="360"/>
      </w:pPr>
      <w:rPr>
        <w:rFonts w:ascii="Courier New" w:hAnsi="Courier New" w:cs="Courier New" w:hint="default"/>
      </w:rPr>
    </w:lvl>
    <w:lvl w:ilvl="8" w:tplc="1FC8BACE" w:tentative="1">
      <w:start w:val="1"/>
      <w:numFmt w:val="bullet"/>
      <w:lvlText w:val=""/>
      <w:lvlJc w:val="left"/>
      <w:pPr>
        <w:ind w:left="6480" w:hanging="360"/>
      </w:pPr>
      <w:rPr>
        <w:rFonts w:ascii="Wingdings" w:hAnsi="Wingdings" w:hint="default"/>
      </w:rPr>
    </w:lvl>
  </w:abstractNum>
  <w:abstractNum w:abstractNumId="11" w15:restartNumberingAfterBreak="0">
    <w:nsid w:val="2DF84448"/>
    <w:multiLevelType w:val="hybridMultilevel"/>
    <w:tmpl w:val="70EA48C6"/>
    <w:lvl w:ilvl="0" w:tplc="9B64D6EC">
      <w:start w:val="1"/>
      <w:numFmt w:val="bullet"/>
      <w:lvlText w:val="-"/>
      <w:lvlJc w:val="left"/>
      <w:pPr>
        <w:ind w:left="720" w:hanging="360"/>
      </w:pPr>
      <w:rPr>
        <w:rFonts w:ascii="Calibri" w:hAnsi="Calibri" w:hint="default"/>
      </w:rPr>
    </w:lvl>
    <w:lvl w:ilvl="1" w:tplc="DD940548" w:tentative="1">
      <w:start w:val="1"/>
      <w:numFmt w:val="bullet"/>
      <w:lvlText w:val="o"/>
      <w:lvlJc w:val="left"/>
      <w:pPr>
        <w:ind w:left="1440" w:hanging="360"/>
      </w:pPr>
      <w:rPr>
        <w:rFonts w:ascii="Courier New" w:hAnsi="Courier New" w:cs="Courier New" w:hint="default"/>
      </w:rPr>
    </w:lvl>
    <w:lvl w:ilvl="2" w:tplc="00E0EA38" w:tentative="1">
      <w:start w:val="1"/>
      <w:numFmt w:val="bullet"/>
      <w:lvlText w:val=""/>
      <w:lvlJc w:val="left"/>
      <w:pPr>
        <w:ind w:left="2160" w:hanging="360"/>
      </w:pPr>
      <w:rPr>
        <w:rFonts w:ascii="Wingdings" w:hAnsi="Wingdings" w:hint="default"/>
      </w:rPr>
    </w:lvl>
    <w:lvl w:ilvl="3" w:tplc="07106E1C" w:tentative="1">
      <w:start w:val="1"/>
      <w:numFmt w:val="bullet"/>
      <w:lvlText w:val=""/>
      <w:lvlJc w:val="left"/>
      <w:pPr>
        <w:ind w:left="2880" w:hanging="360"/>
      </w:pPr>
      <w:rPr>
        <w:rFonts w:ascii="Symbol" w:hAnsi="Symbol" w:hint="default"/>
      </w:rPr>
    </w:lvl>
    <w:lvl w:ilvl="4" w:tplc="AB489CB2" w:tentative="1">
      <w:start w:val="1"/>
      <w:numFmt w:val="bullet"/>
      <w:lvlText w:val="o"/>
      <w:lvlJc w:val="left"/>
      <w:pPr>
        <w:ind w:left="3600" w:hanging="360"/>
      </w:pPr>
      <w:rPr>
        <w:rFonts w:ascii="Courier New" w:hAnsi="Courier New" w:cs="Courier New" w:hint="default"/>
      </w:rPr>
    </w:lvl>
    <w:lvl w:ilvl="5" w:tplc="DDCA4B10" w:tentative="1">
      <w:start w:val="1"/>
      <w:numFmt w:val="bullet"/>
      <w:lvlText w:val=""/>
      <w:lvlJc w:val="left"/>
      <w:pPr>
        <w:ind w:left="4320" w:hanging="360"/>
      </w:pPr>
      <w:rPr>
        <w:rFonts w:ascii="Wingdings" w:hAnsi="Wingdings" w:hint="default"/>
      </w:rPr>
    </w:lvl>
    <w:lvl w:ilvl="6" w:tplc="3C2CCE3E" w:tentative="1">
      <w:start w:val="1"/>
      <w:numFmt w:val="bullet"/>
      <w:lvlText w:val=""/>
      <w:lvlJc w:val="left"/>
      <w:pPr>
        <w:ind w:left="5040" w:hanging="360"/>
      </w:pPr>
      <w:rPr>
        <w:rFonts w:ascii="Symbol" w:hAnsi="Symbol" w:hint="default"/>
      </w:rPr>
    </w:lvl>
    <w:lvl w:ilvl="7" w:tplc="B8588E3A" w:tentative="1">
      <w:start w:val="1"/>
      <w:numFmt w:val="bullet"/>
      <w:lvlText w:val="o"/>
      <w:lvlJc w:val="left"/>
      <w:pPr>
        <w:ind w:left="5760" w:hanging="360"/>
      </w:pPr>
      <w:rPr>
        <w:rFonts w:ascii="Courier New" w:hAnsi="Courier New" w:cs="Courier New" w:hint="default"/>
      </w:rPr>
    </w:lvl>
    <w:lvl w:ilvl="8" w:tplc="A8264128" w:tentative="1">
      <w:start w:val="1"/>
      <w:numFmt w:val="bullet"/>
      <w:lvlText w:val=""/>
      <w:lvlJc w:val="left"/>
      <w:pPr>
        <w:ind w:left="6480" w:hanging="360"/>
      </w:pPr>
      <w:rPr>
        <w:rFonts w:ascii="Wingdings" w:hAnsi="Wingdings" w:hint="default"/>
      </w:rPr>
    </w:lvl>
  </w:abstractNum>
  <w:abstractNum w:abstractNumId="12" w15:restartNumberingAfterBreak="0">
    <w:nsid w:val="2E55C537"/>
    <w:multiLevelType w:val="hybridMultilevel"/>
    <w:tmpl w:val="80DC1F50"/>
    <w:lvl w:ilvl="0" w:tplc="6730FE04">
      <w:start w:val="1"/>
      <w:numFmt w:val="bullet"/>
      <w:lvlText w:val="·"/>
      <w:lvlJc w:val="left"/>
      <w:pPr>
        <w:ind w:left="720" w:hanging="360"/>
      </w:pPr>
      <w:rPr>
        <w:rFonts w:ascii="Symbol" w:hAnsi="Symbol" w:hint="default"/>
      </w:rPr>
    </w:lvl>
    <w:lvl w:ilvl="1" w:tplc="A8A8B8FA">
      <w:start w:val="1"/>
      <w:numFmt w:val="bullet"/>
      <w:lvlText w:val="o"/>
      <w:lvlJc w:val="left"/>
      <w:pPr>
        <w:ind w:left="1440" w:hanging="360"/>
      </w:pPr>
      <w:rPr>
        <w:rFonts w:ascii="Courier New" w:hAnsi="Courier New" w:hint="default"/>
      </w:rPr>
    </w:lvl>
    <w:lvl w:ilvl="2" w:tplc="D902C386">
      <w:start w:val="1"/>
      <w:numFmt w:val="bullet"/>
      <w:lvlText w:val=""/>
      <w:lvlJc w:val="left"/>
      <w:pPr>
        <w:ind w:left="2160" w:hanging="360"/>
      </w:pPr>
      <w:rPr>
        <w:rFonts w:ascii="Wingdings" w:hAnsi="Wingdings" w:hint="default"/>
      </w:rPr>
    </w:lvl>
    <w:lvl w:ilvl="3" w:tplc="8F4AB736">
      <w:start w:val="1"/>
      <w:numFmt w:val="bullet"/>
      <w:lvlText w:val=""/>
      <w:lvlJc w:val="left"/>
      <w:pPr>
        <w:ind w:left="2880" w:hanging="360"/>
      </w:pPr>
      <w:rPr>
        <w:rFonts w:ascii="Symbol" w:hAnsi="Symbol" w:hint="default"/>
      </w:rPr>
    </w:lvl>
    <w:lvl w:ilvl="4" w:tplc="3474D470">
      <w:start w:val="1"/>
      <w:numFmt w:val="bullet"/>
      <w:lvlText w:val="o"/>
      <w:lvlJc w:val="left"/>
      <w:pPr>
        <w:ind w:left="3600" w:hanging="360"/>
      </w:pPr>
      <w:rPr>
        <w:rFonts w:ascii="Courier New" w:hAnsi="Courier New" w:hint="default"/>
      </w:rPr>
    </w:lvl>
    <w:lvl w:ilvl="5" w:tplc="81A0636A">
      <w:start w:val="1"/>
      <w:numFmt w:val="bullet"/>
      <w:lvlText w:val=""/>
      <w:lvlJc w:val="left"/>
      <w:pPr>
        <w:ind w:left="4320" w:hanging="360"/>
      </w:pPr>
      <w:rPr>
        <w:rFonts w:ascii="Wingdings" w:hAnsi="Wingdings" w:hint="default"/>
      </w:rPr>
    </w:lvl>
    <w:lvl w:ilvl="6" w:tplc="2D88212C">
      <w:start w:val="1"/>
      <w:numFmt w:val="bullet"/>
      <w:lvlText w:val=""/>
      <w:lvlJc w:val="left"/>
      <w:pPr>
        <w:ind w:left="5040" w:hanging="360"/>
      </w:pPr>
      <w:rPr>
        <w:rFonts w:ascii="Symbol" w:hAnsi="Symbol" w:hint="default"/>
      </w:rPr>
    </w:lvl>
    <w:lvl w:ilvl="7" w:tplc="146E11EC">
      <w:start w:val="1"/>
      <w:numFmt w:val="bullet"/>
      <w:lvlText w:val="o"/>
      <w:lvlJc w:val="left"/>
      <w:pPr>
        <w:ind w:left="5760" w:hanging="360"/>
      </w:pPr>
      <w:rPr>
        <w:rFonts w:ascii="Courier New" w:hAnsi="Courier New" w:hint="default"/>
      </w:rPr>
    </w:lvl>
    <w:lvl w:ilvl="8" w:tplc="C7E63FF8">
      <w:start w:val="1"/>
      <w:numFmt w:val="bullet"/>
      <w:lvlText w:val=""/>
      <w:lvlJc w:val="left"/>
      <w:pPr>
        <w:ind w:left="6480" w:hanging="360"/>
      </w:pPr>
      <w:rPr>
        <w:rFonts w:ascii="Wingdings" w:hAnsi="Wingdings" w:hint="default"/>
      </w:rPr>
    </w:lvl>
  </w:abstractNum>
  <w:abstractNum w:abstractNumId="13" w15:restartNumberingAfterBreak="0">
    <w:nsid w:val="2F869D6E"/>
    <w:multiLevelType w:val="hybridMultilevel"/>
    <w:tmpl w:val="3148045C"/>
    <w:lvl w:ilvl="0" w:tplc="77440020">
      <w:start w:val="1"/>
      <w:numFmt w:val="bullet"/>
      <w:lvlText w:val="-"/>
      <w:lvlJc w:val="left"/>
      <w:pPr>
        <w:ind w:left="720" w:hanging="360"/>
      </w:pPr>
      <w:rPr>
        <w:rFonts w:ascii="Aptos" w:hAnsi="Aptos" w:hint="default"/>
      </w:rPr>
    </w:lvl>
    <w:lvl w:ilvl="1" w:tplc="0D4EB55E">
      <w:start w:val="1"/>
      <w:numFmt w:val="bullet"/>
      <w:lvlText w:val="o"/>
      <w:lvlJc w:val="left"/>
      <w:pPr>
        <w:ind w:left="1440" w:hanging="360"/>
      </w:pPr>
      <w:rPr>
        <w:rFonts w:ascii="Courier New" w:hAnsi="Courier New" w:hint="default"/>
      </w:rPr>
    </w:lvl>
    <w:lvl w:ilvl="2" w:tplc="68E0F7E4">
      <w:start w:val="1"/>
      <w:numFmt w:val="bullet"/>
      <w:lvlText w:val=""/>
      <w:lvlJc w:val="left"/>
      <w:pPr>
        <w:ind w:left="2160" w:hanging="360"/>
      </w:pPr>
      <w:rPr>
        <w:rFonts w:ascii="Wingdings" w:hAnsi="Wingdings" w:hint="default"/>
      </w:rPr>
    </w:lvl>
    <w:lvl w:ilvl="3" w:tplc="8FBC9518">
      <w:start w:val="1"/>
      <w:numFmt w:val="bullet"/>
      <w:lvlText w:val=""/>
      <w:lvlJc w:val="left"/>
      <w:pPr>
        <w:ind w:left="2880" w:hanging="360"/>
      </w:pPr>
      <w:rPr>
        <w:rFonts w:ascii="Symbol" w:hAnsi="Symbol" w:hint="default"/>
      </w:rPr>
    </w:lvl>
    <w:lvl w:ilvl="4" w:tplc="463AABCC">
      <w:start w:val="1"/>
      <w:numFmt w:val="bullet"/>
      <w:lvlText w:val="o"/>
      <w:lvlJc w:val="left"/>
      <w:pPr>
        <w:ind w:left="3600" w:hanging="360"/>
      </w:pPr>
      <w:rPr>
        <w:rFonts w:ascii="Courier New" w:hAnsi="Courier New" w:hint="default"/>
      </w:rPr>
    </w:lvl>
    <w:lvl w:ilvl="5" w:tplc="497A420A">
      <w:start w:val="1"/>
      <w:numFmt w:val="bullet"/>
      <w:lvlText w:val=""/>
      <w:lvlJc w:val="left"/>
      <w:pPr>
        <w:ind w:left="4320" w:hanging="360"/>
      </w:pPr>
      <w:rPr>
        <w:rFonts w:ascii="Wingdings" w:hAnsi="Wingdings" w:hint="default"/>
      </w:rPr>
    </w:lvl>
    <w:lvl w:ilvl="6" w:tplc="D6DE7C42">
      <w:start w:val="1"/>
      <w:numFmt w:val="bullet"/>
      <w:lvlText w:val=""/>
      <w:lvlJc w:val="left"/>
      <w:pPr>
        <w:ind w:left="5040" w:hanging="360"/>
      </w:pPr>
      <w:rPr>
        <w:rFonts w:ascii="Symbol" w:hAnsi="Symbol" w:hint="default"/>
      </w:rPr>
    </w:lvl>
    <w:lvl w:ilvl="7" w:tplc="82CC4B3A">
      <w:start w:val="1"/>
      <w:numFmt w:val="bullet"/>
      <w:lvlText w:val="o"/>
      <w:lvlJc w:val="left"/>
      <w:pPr>
        <w:ind w:left="5760" w:hanging="360"/>
      </w:pPr>
      <w:rPr>
        <w:rFonts w:ascii="Courier New" w:hAnsi="Courier New" w:hint="default"/>
      </w:rPr>
    </w:lvl>
    <w:lvl w:ilvl="8" w:tplc="7B2850DC">
      <w:start w:val="1"/>
      <w:numFmt w:val="bullet"/>
      <w:lvlText w:val=""/>
      <w:lvlJc w:val="left"/>
      <w:pPr>
        <w:ind w:left="6480" w:hanging="360"/>
      </w:pPr>
      <w:rPr>
        <w:rFonts w:ascii="Wingdings" w:hAnsi="Wingdings" w:hint="default"/>
      </w:rPr>
    </w:lvl>
  </w:abstractNum>
  <w:abstractNum w:abstractNumId="14" w15:restartNumberingAfterBreak="0">
    <w:nsid w:val="2F8F350F"/>
    <w:multiLevelType w:val="hybridMultilevel"/>
    <w:tmpl w:val="F8268A38"/>
    <w:lvl w:ilvl="0" w:tplc="64BAC0AA">
      <w:start w:val="1"/>
      <w:numFmt w:val="bullet"/>
      <w:lvlText w:val=""/>
      <w:lvlJc w:val="left"/>
      <w:pPr>
        <w:ind w:left="720" w:hanging="360"/>
      </w:pPr>
      <w:rPr>
        <w:rFonts w:ascii="Symbol" w:hAnsi="Symbol" w:hint="default"/>
      </w:rPr>
    </w:lvl>
    <w:lvl w:ilvl="1" w:tplc="E8BAE898">
      <w:start w:val="1"/>
      <w:numFmt w:val="bullet"/>
      <w:lvlText w:val="o"/>
      <w:lvlJc w:val="left"/>
      <w:pPr>
        <w:ind w:left="1440" w:hanging="360"/>
      </w:pPr>
      <w:rPr>
        <w:rFonts w:ascii="Courier New" w:hAnsi="Courier New" w:cs="Courier New" w:hint="default"/>
      </w:rPr>
    </w:lvl>
    <w:lvl w:ilvl="2" w:tplc="C1264298" w:tentative="1">
      <w:start w:val="1"/>
      <w:numFmt w:val="bullet"/>
      <w:lvlText w:val=""/>
      <w:lvlJc w:val="left"/>
      <w:pPr>
        <w:ind w:left="2160" w:hanging="360"/>
      </w:pPr>
      <w:rPr>
        <w:rFonts w:ascii="Wingdings" w:hAnsi="Wingdings" w:hint="default"/>
      </w:rPr>
    </w:lvl>
    <w:lvl w:ilvl="3" w:tplc="2CFE8AFA" w:tentative="1">
      <w:start w:val="1"/>
      <w:numFmt w:val="bullet"/>
      <w:lvlText w:val=""/>
      <w:lvlJc w:val="left"/>
      <w:pPr>
        <w:ind w:left="2880" w:hanging="360"/>
      </w:pPr>
      <w:rPr>
        <w:rFonts w:ascii="Symbol" w:hAnsi="Symbol" w:hint="default"/>
      </w:rPr>
    </w:lvl>
    <w:lvl w:ilvl="4" w:tplc="1CEC0778" w:tentative="1">
      <w:start w:val="1"/>
      <w:numFmt w:val="bullet"/>
      <w:lvlText w:val="o"/>
      <w:lvlJc w:val="left"/>
      <w:pPr>
        <w:ind w:left="3600" w:hanging="360"/>
      </w:pPr>
      <w:rPr>
        <w:rFonts w:ascii="Courier New" w:hAnsi="Courier New" w:cs="Courier New" w:hint="default"/>
      </w:rPr>
    </w:lvl>
    <w:lvl w:ilvl="5" w:tplc="BFB2B0B8" w:tentative="1">
      <w:start w:val="1"/>
      <w:numFmt w:val="bullet"/>
      <w:lvlText w:val=""/>
      <w:lvlJc w:val="left"/>
      <w:pPr>
        <w:ind w:left="4320" w:hanging="360"/>
      </w:pPr>
      <w:rPr>
        <w:rFonts w:ascii="Wingdings" w:hAnsi="Wingdings" w:hint="default"/>
      </w:rPr>
    </w:lvl>
    <w:lvl w:ilvl="6" w:tplc="2FD4261A" w:tentative="1">
      <w:start w:val="1"/>
      <w:numFmt w:val="bullet"/>
      <w:lvlText w:val=""/>
      <w:lvlJc w:val="left"/>
      <w:pPr>
        <w:ind w:left="5040" w:hanging="360"/>
      </w:pPr>
      <w:rPr>
        <w:rFonts w:ascii="Symbol" w:hAnsi="Symbol" w:hint="default"/>
      </w:rPr>
    </w:lvl>
    <w:lvl w:ilvl="7" w:tplc="0E2E7C3A" w:tentative="1">
      <w:start w:val="1"/>
      <w:numFmt w:val="bullet"/>
      <w:lvlText w:val="o"/>
      <w:lvlJc w:val="left"/>
      <w:pPr>
        <w:ind w:left="5760" w:hanging="360"/>
      </w:pPr>
      <w:rPr>
        <w:rFonts w:ascii="Courier New" w:hAnsi="Courier New" w:cs="Courier New" w:hint="default"/>
      </w:rPr>
    </w:lvl>
    <w:lvl w:ilvl="8" w:tplc="5AAE4826" w:tentative="1">
      <w:start w:val="1"/>
      <w:numFmt w:val="bullet"/>
      <w:lvlText w:val=""/>
      <w:lvlJc w:val="left"/>
      <w:pPr>
        <w:ind w:left="6480" w:hanging="360"/>
      </w:pPr>
      <w:rPr>
        <w:rFonts w:ascii="Wingdings" w:hAnsi="Wingdings" w:hint="default"/>
      </w:rPr>
    </w:lvl>
  </w:abstractNum>
  <w:abstractNum w:abstractNumId="15" w15:restartNumberingAfterBreak="0">
    <w:nsid w:val="324B30EA"/>
    <w:multiLevelType w:val="hybridMultilevel"/>
    <w:tmpl w:val="5DBA341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A90ACB4"/>
    <w:multiLevelType w:val="hybridMultilevel"/>
    <w:tmpl w:val="DB0CD780"/>
    <w:lvl w:ilvl="0" w:tplc="CD1EA80C">
      <w:start w:val="1"/>
      <w:numFmt w:val="bullet"/>
      <w:lvlText w:val="-"/>
      <w:lvlJc w:val="left"/>
      <w:pPr>
        <w:ind w:left="720" w:hanging="360"/>
      </w:pPr>
      <w:rPr>
        <w:rFonts w:ascii="Aptos" w:hAnsi="Aptos" w:hint="default"/>
      </w:rPr>
    </w:lvl>
    <w:lvl w:ilvl="1" w:tplc="6D50FD46">
      <w:start w:val="1"/>
      <w:numFmt w:val="bullet"/>
      <w:lvlText w:val="o"/>
      <w:lvlJc w:val="left"/>
      <w:pPr>
        <w:ind w:left="1440" w:hanging="360"/>
      </w:pPr>
      <w:rPr>
        <w:rFonts w:ascii="Courier New" w:hAnsi="Courier New" w:hint="default"/>
      </w:rPr>
    </w:lvl>
    <w:lvl w:ilvl="2" w:tplc="2B8E32DA">
      <w:start w:val="1"/>
      <w:numFmt w:val="bullet"/>
      <w:lvlText w:val=""/>
      <w:lvlJc w:val="left"/>
      <w:pPr>
        <w:ind w:left="2160" w:hanging="360"/>
      </w:pPr>
      <w:rPr>
        <w:rFonts w:ascii="Wingdings" w:hAnsi="Wingdings" w:hint="default"/>
      </w:rPr>
    </w:lvl>
    <w:lvl w:ilvl="3" w:tplc="2D5434DA">
      <w:start w:val="1"/>
      <w:numFmt w:val="bullet"/>
      <w:lvlText w:val=""/>
      <w:lvlJc w:val="left"/>
      <w:pPr>
        <w:ind w:left="2880" w:hanging="360"/>
      </w:pPr>
      <w:rPr>
        <w:rFonts w:ascii="Symbol" w:hAnsi="Symbol" w:hint="default"/>
      </w:rPr>
    </w:lvl>
    <w:lvl w:ilvl="4" w:tplc="E88ABC64">
      <w:start w:val="1"/>
      <w:numFmt w:val="bullet"/>
      <w:lvlText w:val="o"/>
      <w:lvlJc w:val="left"/>
      <w:pPr>
        <w:ind w:left="3600" w:hanging="360"/>
      </w:pPr>
      <w:rPr>
        <w:rFonts w:ascii="Courier New" w:hAnsi="Courier New" w:hint="default"/>
      </w:rPr>
    </w:lvl>
    <w:lvl w:ilvl="5" w:tplc="BA447B54">
      <w:start w:val="1"/>
      <w:numFmt w:val="bullet"/>
      <w:lvlText w:val=""/>
      <w:lvlJc w:val="left"/>
      <w:pPr>
        <w:ind w:left="4320" w:hanging="360"/>
      </w:pPr>
      <w:rPr>
        <w:rFonts w:ascii="Wingdings" w:hAnsi="Wingdings" w:hint="default"/>
      </w:rPr>
    </w:lvl>
    <w:lvl w:ilvl="6" w:tplc="DDB06B44">
      <w:start w:val="1"/>
      <w:numFmt w:val="bullet"/>
      <w:lvlText w:val=""/>
      <w:lvlJc w:val="left"/>
      <w:pPr>
        <w:ind w:left="5040" w:hanging="360"/>
      </w:pPr>
      <w:rPr>
        <w:rFonts w:ascii="Symbol" w:hAnsi="Symbol" w:hint="default"/>
      </w:rPr>
    </w:lvl>
    <w:lvl w:ilvl="7" w:tplc="8258D888">
      <w:start w:val="1"/>
      <w:numFmt w:val="bullet"/>
      <w:lvlText w:val="o"/>
      <w:lvlJc w:val="left"/>
      <w:pPr>
        <w:ind w:left="5760" w:hanging="360"/>
      </w:pPr>
      <w:rPr>
        <w:rFonts w:ascii="Courier New" w:hAnsi="Courier New" w:hint="default"/>
      </w:rPr>
    </w:lvl>
    <w:lvl w:ilvl="8" w:tplc="64465910">
      <w:start w:val="1"/>
      <w:numFmt w:val="bullet"/>
      <w:lvlText w:val=""/>
      <w:lvlJc w:val="left"/>
      <w:pPr>
        <w:ind w:left="6480" w:hanging="360"/>
      </w:pPr>
      <w:rPr>
        <w:rFonts w:ascii="Wingdings" w:hAnsi="Wingdings" w:hint="default"/>
      </w:rPr>
    </w:lvl>
  </w:abstractNum>
  <w:abstractNum w:abstractNumId="17" w15:restartNumberingAfterBreak="0">
    <w:nsid w:val="3F20B0E6"/>
    <w:multiLevelType w:val="hybridMultilevel"/>
    <w:tmpl w:val="CCDCA588"/>
    <w:lvl w:ilvl="0" w:tplc="5666DE52">
      <w:start w:val="1"/>
      <w:numFmt w:val="decimal"/>
      <w:lvlText w:val="%1."/>
      <w:lvlJc w:val="left"/>
      <w:pPr>
        <w:ind w:left="720" w:hanging="360"/>
      </w:pPr>
    </w:lvl>
    <w:lvl w:ilvl="1" w:tplc="95869BD6">
      <w:start w:val="1"/>
      <w:numFmt w:val="lowerLetter"/>
      <w:lvlText w:val="%2."/>
      <w:lvlJc w:val="left"/>
      <w:pPr>
        <w:ind w:left="1440" w:hanging="360"/>
      </w:pPr>
    </w:lvl>
    <w:lvl w:ilvl="2" w:tplc="F96A1790">
      <w:start w:val="1"/>
      <w:numFmt w:val="lowerRoman"/>
      <w:lvlText w:val="%3."/>
      <w:lvlJc w:val="right"/>
      <w:pPr>
        <w:ind w:left="2160" w:hanging="180"/>
      </w:pPr>
    </w:lvl>
    <w:lvl w:ilvl="3" w:tplc="38B8383C">
      <w:start w:val="1"/>
      <w:numFmt w:val="decimal"/>
      <w:lvlText w:val="%4."/>
      <w:lvlJc w:val="left"/>
      <w:pPr>
        <w:ind w:left="2880" w:hanging="360"/>
      </w:pPr>
    </w:lvl>
    <w:lvl w:ilvl="4" w:tplc="AAECD06A">
      <w:start w:val="1"/>
      <w:numFmt w:val="lowerLetter"/>
      <w:lvlText w:val="%5."/>
      <w:lvlJc w:val="left"/>
      <w:pPr>
        <w:ind w:left="3600" w:hanging="360"/>
      </w:pPr>
    </w:lvl>
    <w:lvl w:ilvl="5" w:tplc="EFCAD644">
      <w:start w:val="1"/>
      <w:numFmt w:val="lowerRoman"/>
      <w:lvlText w:val="%6."/>
      <w:lvlJc w:val="right"/>
      <w:pPr>
        <w:ind w:left="4320" w:hanging="180"/>
      </w:pPr>
    </w:lvl>
    <w:lvl w:ilvl="6" w:tplc="AC34D4B4">
      <w:start w:val="1"/>
      <w:numFmt w:val="decimal"/>
      <w:lvlText w:val="%7."/>
      <w:lvlJc w:val="left"/>
      <w:pPr>
        <w:ind w:left="5040" w:hanging="360"/>
      </w:pPr>
    </w:lvl>
    <w:lvl w:ilvl="7" w:tplc="79B23A48">
      <w:start w:val="1"/>
      <w:numFmt w:val="lowerLetter"/>
      <w:lvlText w:val="%8."/>
      <w:lvlJc w:val="left"/>
      <w:pPr>
        <w:ind w:left="5760" w:hanging="360"/>
      </w:pPr>
    </w:lvl>
    <w:lvl w:ilvl="8" w:tplc="23BC2658">
      <w:start w:val="1"/>
      <w:numFmt w:val="lowerRoman"/>
      <w:lvlText w:val="%9."/>
      <w:lvlJc w:val="right"/>
      <w:pPr>
        <w:ind w:left="6480" w:hanging="180"/>
      </w:pPr>
    </w:lvl>
  </w:abstractNum>
  <w:abstractNum w:abstractNumId="18" w15:restartNumberingAfterBreak="0">
    <w:nsid w:val="42B6045B"/>
    <w:multiLevelType w:val="hybridMultilevel"/>
    <w:tmpl w:val="7A86F082"/>
    <w:lvl w:ilvl="0" w:tplc="94F27766">
      <w:start w:val="1"/>
      <w:numFmt w:val="decimal"/>
      <w:lvlText w:val="%1)"/>
      <w:lvlJc w:val="left"/>
      <w:pPr>
        <w:ind w:left="720" w:hanging="360"/>
      </w:pPr>
    </w:lvl>
    <w:lvl w:ilvl="1" w:tplc="23247D90">
      <w:start w:val="1"/>
      <w:numFmt w:val="lowerLetter"/>
      <w:lvlText w:val="%2."/>
      <w:lvlJc w:val="left"/>
      <w:pPr>
        <w:ind w:left="1440" w:hanging="360"/>
      </w:pPr>
    </w:lvl>
    <w:lvl w:ilvl="2" w:tplc="86CA65BA" w:tentative="1">
      <w:start w:val="1"/>
      <w:numFmt w:val="lowerRoman"/>
      <w:lvlText w:val="%3."/>
      <w:lvlJc w:val="right"/>
      <w:pPr>
        <w:ind w:left="2160" w:hanging="180"/>
      </w:pPr>
    </w:lvl>
    <w:lvl w:ilvl="3" w:tplc="F1AC0F80" w:tentative="1">
      <w:start w:val="1"/>
      <w:numFmt w:val="decimal"/>
      <w:lvlText w:val="%4."/>
      <w:lvlJc w:val="left"/>
      <w:pPr>
        <w:ind w:left="2880" w:hanging="360"/>
      </w:pPr>
    </w:lvl>
    <w:lvl w:ilvl="4" w:tplc="056A0062" w:tentative="1">
      <w:start w:val="1"/>
      <w:numFmt w:val="lowerLetter"/>
      <w:lvlText w:val="%5."/>
      <w:lvlJc w:val="left"/>
      <w:pPr>
        <w:ind w:left="3600" w:hanging="360"/>
      </w:pPr>
    </w:lvl>
    <w:lvl w:ilvl="5" w:tplc="01A0CD28" w:tentative="1">
      <w:start w:val="1"/>
      <w:numFmt w:val="lowerRoman"/>
      <w:lvlText w:val="%6."/>
      <w:lvlJc w:val="right"/>
      <w:pPr>
        <w:ind w:left="4320" w:hanging="180"/>
      </w:pPr>
    </w:lvl>
    <w:lvl w:ilvl="6" w:tplc="EB8E5E16" w:tentative="1">
      <w:start w:val="1"/>
      <w:numFmt w:val="decimal"/>
      <w:lvlText w:val="%7."/>
      <w:lvlJc w:val="left"/>
      <w:pPr>
        <w:ind w:left="5040" w:hanging="360"/>
      </w:pPr>
    </w:lvl>
    <w:lvl w:ilvl="7" w:tplc="F6E8E2DA" w:tentative="1">
      <w:start w:val="1"/>
      <w:numFmt w:val="lowerLetter"/>
      <w:lvlText w:val="%8."/>
      <w:lvlJc w:val="left"/>
      <w:pPr>
        <w:ind w:left="5760" w:hanging="360"/>
      </w:pPr>
    </w:lvl>
    <w:lvl w:ilvl="8" w:tplc="54107C04" w:tentative="1">
      <w:start w:val="1"/>
      <w:numFmt w:val="lowerRoman"/>
      <w:lvlText w:val="%9."/>
      <w:lvlJc w:val="right"/>
      <w:pPr>
        <w:ind w:left="6480" w:hanging="180"/>
      </w:pPr>
    </w:lvl>
  </w:abstractNum>
  <w:abstractNum w:abstractNumId="19" w15:restartNumberingAfterBreak="0">
    <w:nsid w:val="43AC5D0F"/>
    <w:multiLevelType w:val="hybridMultilevel"/>
    <w:tmpl w:val="C26C4B2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43AE3F22"/>
    <w:multiLevelType w:val="hybridMultilevel"/>
    <w:tmpl w:val="57E458C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48120E2C"/>
    <w:multiLevelType w:val="hybridMultilevel"/>
    <w:tmpl w:val="59707CD6"/>
    <w:lvl w:ilvl="0" w:tplc="3C528B06">
      <w:start w:val="1"/>
      <w:numFmt w:val="upperRoman"/>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8B516E4"/>
    <w:multiLevelType w:val="hybridMultilevel"/>
    <w:tmpl w:val="B8BEF1F0"/>
    <w:lvl w:ilvl="0" w:tplc="41DAA95E">
      <w:start w:val="1"/>
      <w:numFmt w:val="decimal"/>
      <w:lvlText w:val="%1."/>
      <w:lvlJc w:val="left"/>
      <w:pPr>
        <w:ind w:left="502" w:hanging="360"/>
      </w:pPr>
      <w:rPr>
        <w:b/>
        <w:bCs/>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23" w15:restartNumberingAfterBreak="0">
    <w:nsid w:val="49131400"/>
    <w:multiLevelType w:val="hybridMultilevel"/>
    <w:tmpl w:val="20AA60A4"/>
    <w:lvl w:ilvl="0" w:tplc="A0E05502">
      <w:start w:val="1"/>
      <w:numFmt w:val="bullet"/>
      <w:lvlText w:val=""/>
      <w:lvlJc w:val="left"/>
      <w:pPr>
        <w:ind w:left="720" w:hanging="360"/>
      </w:pPr>
      <w:rPr>
        <w:rFonts w:ascii="Symbol" w:hAnsi="Symbol" w:hint="default"/>
      </w:rPr>
    </w:lvl>
    <w:lvl w:ilvl="1" w:tplc="A774ADA8">
      <w:start w:val="1"/>
      <w:numFmt w:val="bullet"/>
      <w:lvlText w:val="o"/>
      <w:lvlJc w:val="left"/>
      <w:pPr>
        <w:ind w:left="1440" w:hanging="360"/>
      </w:pPr>
      <w:rPr>
        <w:rFonts w:ascii="Courier New" w:hAnsi="Courier New" w:hint="default"/>
      </w:rPr>
    </w:lvl>
    <w:lvl w:ilvl="2" w:tplc="A5E24E36">
      <w:start w:val="1"/>
      <w:numFmt w:val="bullet"/>
      <w:lvlText w:val=""/>
      <w:lvlJc w:val="left"/>
      <w:pPr>
        <w:ind w:left="2160" w:hanging="360"/>
      </w:pPr>
      <w:rPr>
        <w:rFonts w:ascii="Wingdings" w:hAnsi="Wingdings" w:hint="default"/>
      </w:rPr>
    </w:lvl>
    <w:lvl w:ilvl="3" w:tplc="F22E850A">
      <w:start w:val="1"/>
      <w:numFmt w:val="bullet"/>
      <w:lvlText w:val=""/>
      <w:lvlJc w:val="left"/>
      <w:pPr>
        <w:ind w:left="2880" w:hanging="360"/>
      </w:pPr>
      <w:rPr>
        <w:rFonts w:ascii="Symbol" w:hAnsi="Symbol" w:hint="default"/>
      </w:rPr>
    </w:lvl>
    <w:lvl w:ilvl="4" w:tplc="749C24AA">
      <w:start w:val="1"/>
      <w:numFmt w:val="bullet"/>
      <w:lvlText w:val="o"/>
      <w:lvlJc w:val="left"/>
      <w:pPr>
        <w:ind w:left="3600" w:hanging="360"/>
      </w:pPr>
      <w:rPr>
        <w:rFonts w:ascii="Courier New" w:hAnsi="Courier New" w:hint="default"/>
      </w:rPr>
    </w:lvl>
    <w:lvl w:ilvl="5" w:tplc="DD60307A">
      <w:start w:val="1"/>
      <w:numFmt w:val="bullet"/>
      <w:lvlText w:val=""/>
      <w:lvlJc w:val="left"/>
      <w:pPr>
        <w:ind w:left="4320" w:hanging="360"/>
      </w:pPr>
      <w:rPr>
        <w:rFonts w:ascii="Wingdings" w:hAnsi="Wingdings" w:hint="default"/>
      </w:rPr>
    </w:lvl>
    <w:lvl w:ilvl="6" w:tplc="3AD8F0CE">
      <w:start w:val="1"/>
      <w:numFmt w:val="bullet"/>
      <w:lvlText w:val=""/>
      <w:lvlJc w:val="left"/>
      <w:pPr>
        <w:ind w:left="5040" w:hanging="360"/>
      </w:pPr>
      <w:rPr>
        <w:rFonts w:ascii="Symbol" w:hAnsi="Symbol" w:hint="default"/>
      </w:rPr>
    </w:lvl>
    <w:lvl w:ilvl="7" w:tplc="A55889D2">
      <w:start w:val="1"/>
      <w:numFmt w:val="bullet"/>
      <w:lvlText w:val="o"/>
      <w:lvlJc w:val="left"/>
      <w:pPr>
        <w:ind w:left="5760" w:hanging="360"/>
      </w:pPr>
      <w:rPr>
        <w:rFonts w:ascii="Courier New" w:hAnsi="Courier New" w:hint="default"/>
      </w:rPr>
    </w:lvl>
    <w:lvl w:ilvl="8" w:tplc="E1CCE9FA">
      <w:start w:val="1"/>
      <w:numFmt w:val="bullet"/>
      <w:lvlText w:val=""/>
      <w:lvlJc w:val="left"/>
      <w:pPr>
        <w:ind w:left="6480" w:hanging="360"/>
      </w:pPr>
      <w:rPr>
        <w:rFonts w:ascii="Wingdings" w:hAnsi="Wingdings" w:hint="default"/>
      </w:rPr>
    </w:lvl>
  </w:abstractNum>
  <w:abstractNum w:abstractNumId="24" w15:restartNumberingAfterBreak="0">
    <w:nsid w:val="51586E9F"/>
    <w:multiLevelType w:val="hybridMultilevel"/>
    <w:tmpl w:val="19F2E2E4"/>
    <w:lvl w:ilvl="0" w:tplc="174E5AD2">
      <w:start w:val="1"/>
      <w:numFmt w:val="bullet"/>
      <w:lvlText w:val=""/>
      <w:lvlJc w:val="left"/>
      <w:pPr>
        <w:ind w:left="720" w:hanging="360"/>
      </w:pPr>
      <w:rPr>
        <w:rFonts w:ascii="Symbol" w:hAnsi="Symbol" w:hint="default"/>
      </w:rPr>
    </w:lvl>
    <w:lvl w:ilvl="1" w:tplc="86AC1386" w:tentative="1">
      <w:start w:val="1"/>
      <w:numFmt w:val="bullet"/>
      <w:lvlText w:val="o"/>
      <w:lvlJc w:val="left"/>
      <w:pPr>
        <w:ind w:left="1440" w:hanging="360"/>
      </w:pPr>
      <w:rPr>
        <w:rFonts w:ascii="Courier New" w:hAnsi="Courier New" w:cs="Courier New" w:hint="default"/>
      </w:rPr>
    </w:lvl>
    <w:lvl w:ilvl="2" w:tplc="4E904868" w:tentative="1">
      <w:start w:val="1"/>
      <w:numFmt w:val="bullet"/>
      <w:lvlText w:val=""/>
      <w:lvlJc w:val="left"/>
      <w:pPr>
        <w:ind w:left="2160" w:hanging="360"/>
      </w:pPr>
      <w:rPr>
        <w:rFonts w:ascii="Wingdings" w:hAnsi="Wingdings" w:hint="default"/>
      </w:rPr>
    </w:lvl>
    <w:lvl w:ilvl="3" w:tplc="124C44FA" w:tentative="1">
      <w:start w:val="1"/>
      <w:numFmt w:val="bullet"/>
      <w:lvlText w:val=""/>
      <w:lvlJc w:val="left"/>
      <w:pPr>
        <w:ind w:left="2880" w:hanging="360"/>
      </w:pPr>
      <w:rPr>
        <w:rFonts w:ascii="Symbol" w:hAnsi="Symbol" w:hint="default"/>
      </w:rPr>
    </w:lvl>
    <w:lvl w:ilvl="4" w:tplc="8C3EA770" w:tentative="1">
      <w:start w:val="1"/>
      <w:numFmt w:val="bullet"/>
      <w:lvlText w:val="o"/>
      <w:lvlJc w:val="left"/>
      <w:pPr>
        <w:ind w:left="3600" w:hanging="360"/>
      </w:pPr>
      <w:rPr>
        <w:rFonts w:ascii="Courier New" w:hAnsi="Courier New" w:cs="Courier New" w:hint="default"/>
      </w:rPr>
    </w:lvl>
    <w:lvl w:ilvl="5" w:tplc="F940945E" w:tentative="1">
      <w:start w:val="1"/>
      <w:numFmt w:val="bullet"/>
      <w:lvlText w:val=""/>
      <w:lvlJc w:val="left"/>
      <w:pPr>
        <w:ind w:left="4320" w:hanging="360"/>
      </w:pPr>
      <w:rPr>
        <w:rFonts w:ascii="Wingdings" w:hAnsi="Wingdings" w:hint="default"/>
      </w:rPr>
    </w:lvl>
    <w:lvl w:ilvl="6" w:tplc="69F6962C" w:tentative="1">
      <w:start w:val="1"/>
      <w:numFmt w:val="bullet"/>
      <w:lvlText w:val=""/>
      <w:lvlJc w:val="left"/>
      <w:pPr>
        <w:ind w:left="5040" w:hanging="360"/>
      </w:pPr>
      <w:rPr>
        <w:rFonts w:ascii="Symbol" w:hAnsi="Symbol" w:hint="default"/>
      </w:rPr>
    </w:lvl>
    <w:lvl w:ilvl="7" w:tplc="912E1BDE" w:tentative="1">
      <w:start w:val="1"/>
      <w:numFmt w:val="bullet"/>
      <w:lvlText w:val="o"/>
      <w:lvlJc w:val="left"/>
      <w:pPr>
        <w:ind w:left="5760" w:hanging="360"/>
      </w:pPr>
      <w:rPr>
        <w:rFonts w:ascii="Courier New" w:hAnsi="Courier New" w:cs="Courier New" w:hint="default"/>
      </w:rPr>
    </w:lvl>
    <w:lvl w:ilvl="8" w:tplc="84C609EE" w:tentative="1">
      <w:start w:val="1"/>
      <w:numFmt w:val="bullet"/>
      <w:lvlText w:val=""/>
      <w:lvlJc w:val="left"/>
      <w:pPr>
        <w:ind w:left="6480" w:hanging="360"/>
      </w:pPr>
      <w:rPr>
        <w:rFonts w:ascii="Wingdings" w:hAnsi="Wingdings" w:hint="default"/>
      </w:rPr>
    </w:lvl>
  </w:abstractNum>
  <w:abstractNum w:abstractNumId="25" w15:restartNumberingAfterBreak="0">
    <w:nsid w:val="551709F7"/>
    <w:multiLevelType w:val="hybridMultilevel"/>
    <w:tmpl w:val="F49A705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5B2319B0"/>
    <w:multiLevelType w:val="hybridMultilevel"/>
    <w:tmpl w:val="A8D0AD06"/>
    <w:lvl w:ilvl="0" w:tplc="1C4E5484">
      <w:start w:val="1"/>
      <w:numFmt w:val="bullet"/>
      <w:lvlText w:val=""/>
      <w:lvlJc w:val="left"/>
      <w:pPr>
        <w:ind w:left="720" w:hanging="360"/>
      </w:pPr>
      <w:rPr>
        <w:rFonts w:ascii="Symbol" w:hAnsi="Symbol" w:hint="default"/>
      </w:rPr>
    </w:lvl>
    <w:lvl w:ilvl="1" w:tplc="E1CC0128">
      <w:start w:val="1"/>
      <w:numFmt w:val="bullet"/>
      <w:lvlText w:val="o"/>
      <w:lvlJc w:val="left"/>
      <w:pPr>
        <w:ind w:left="1440" w:hanging="360"/>
      </w:pPr>
      <w:rPr>
        <w:rFonts w:ascii="Courier New" w:hAnsi="Courier New" w:cs="Courier New" w:hint="default"/>
      </w:rPr>
    </w:lvl>
    <w:lvl w:ilvl="2" w:tplc="B824CFAE" w:tentative="1">
      <w:start w:val="1"/>
      <w:numFmt w:val="bullet"/>
      <w:lvlText w:val=""/>
      <w:lvlJc w:val="left"/>
      <w:pPr>
        <w:ind w:left="2160" w:hanging="360"/>
      </w:pPr>
      <w:rPr>
        <w:rFonts w:ascii="Wingdings" w:hAnsi="Wingdings" w:hint="default"/>
      </w:rPr>
    </w:lvl>
    <w:lvl w:ilvl="3" w:tplc="F7226834" w:tentative="1">
      <w:start w:val="1"/>
      <w:numFmt w:val="bullet"/>
      <w:lvlText w:val=""/>
      <w:lvlJc w:val="left"/>
      <w:pPr>
        <w:ind w:left="2880" w:hanging="360"/>
      </w:pPr>
      <w:rPr>
        <w:rFonts w:ascii="Symbol" w:hAnsi="Symbol" w:hint="default"/>
      </w:rPr>
    </w:lvl>
    <w:lvl w:ilvl="4" w:tplc="27A8D04A" w:tentative="1">
      <w:start w:val="1"/>
      <w:numFmt w:val="bullet"/>
      <w:lvlText w:val="o"/>
      <w:lvlJc w:val="left"/>
      <w:pPr>
        <w:ind w:left="3600" w:hanging="360"/>
      </w:pPr>
      <w:rPr>
        <w:rFonts w:ascii="Courier New" w:hAnsi="Courier New" w:cs="Courier New" w:hint="default"/>
      </w:rPr>
    </w:lvl>
    <w:lvl w:ilvl="5" w:tplc="28E2C68E" w:tentative="1">
      <w:start w:val="1"/>
      <w:numFmt w:val="bullet"/>
      <w:lvlText w:val=""/>
      <w:lvlJc w:val="left"/>
      <w:pPr>
        <w:ind w:left="4320" w:hanging="360"/>
      </w:pPr>
      <w:rPr>
        <w:rFonts w:ascii="Wingdings" w:hAnsi="Wingdings" w:hint="default"/>
      </w:rPr>
    </w:lvl>
    <w:lvl w:ilvl="6" w:tplc="C144DF40" w:tentative="1">
      <w:start w:val="1"/>
      <w:numFmt w:val="bullet"/>
      <w:lvlText w:val=""/>
      <w:lvlJc w:val="left"/>
      <w:pPr>
        <w:ind w:left="5040" w:hanging="360"/>
      </w:pPr>
      <w:rPr>
        <w:rFonts w:ascii="Symbol" w:hAnsi="Symbol" w:hint="default"/>
      </w:rPr>
    </w:lvl>
    <w:lvl w:ilvl="7" w:tplc="307A18A2" w:tentative="1">
      <w:start w:val="1"/>
      <w:numFmt w:val="bullet"/>
      <w:lvlText w:val="o"/>
      <w:lvlJc w:val="left"/>
      <w:pPr>
        <w:ind w:left="5760" w:hanging="360"/>
      </w:pPr>
      <w:rPr>
        <w:rFonts w:ascii="Courier New" w:hAnsi="Courier New" w:cs="Courier New" w:hint="default"/>
      </w:rPr>
    </w:lvl>
    <w:lvl w:ilvl="8" w:tplc="82FC7162" w:tentative="1">
      <w:start w:val="1"/>
      <w:numFmt w:val="bullet"/>
      <w:lvlText w:val=""/>
      <w:lvlJc w:val="left"/>
      <w:pPr>
        <w:ind w:left="6480" w:hanging="360"/>
      </w:pPr>
      <w:rPr>
        <w:rFonts w:ascii="Wingdings" w:hAnsi="Wingdings" w:hint="default"/>
      </w:rPr>
    </w:lvl>
  </w:abstractNum>
  <w:abstractNum w:abstractNumId="27" w15:restartNumberingAfterBreak="0">
    <w:nsid w:val="5E14683D"/>
    <w:multiLevelType w:val="hybridMultilevel"/>
    <w:tmpl w:val="67ACABCE"/>
    <w:lvl w:ilvl="0" w:tplc="4116429A">
      <w:start w:val="1"/>
      <w:numFmt w:val="lowerLetter"/>
      <w:lvlText w:val="%1)"/>
      <w:lvlJc w:val="left"/>
      <w:pPr>
        <w:ind w:left="1069" w:hanging="360"/>
      </w:pPr>
      <w:rPr>
        <w:rFonts w:hint="default"/>
      </w:rPr>
    </w:lvl>
    <w:lvl w:ilvl="1" w:tplc="A4A60D72" w:tentative="1">
      <w:start w:val="1"/>
      <w:numFmt w:val="lowerLetter"/>
      <w:lvlText w:val="%2."/>
      <w:lvlJc w:val="left"/>
      <w:pPr>
        <w:ind w:left="1789" w:hanging="360"/>
      </w:pPr>
    </w:lvl>
    <w:lvl w:ilvl="2" w:tplc="30D82506" w:tentative="1">
      <w:start w:val="1"/>
      <w:numFmt w:val="lowerRoman"/>
      <w:lvlText w:val="%3."/>
      <w:lvlJc w:val="right"/>
      <w:pPr>
        <w:ind w:left="2509" w:hanging="180"/>
      </w:pPr>
    </w:lvl>
    <w:lvl w:ilvl="3" w:tplc="B0983CA2" w:tentative="1">
      <w:start w:val="1"/>
      <w:numFmt w:val="decimal"/>
      <w:lvlText w:val="%4."/>
      <w:lvlJc w:val="left"/>
      <w:pPr>
        <w:ind w:left="3229" w:hanging="360"/>
      </w:pPr>
    </w:lvl>
    <w:lvl w:ilvl="4" w:tplc="92322A7E" w:tentative="1">
      <w:start w:val="1"/>
      <w:numFmt w:val="lowerLetter"/>
      <w:lvlText w:val="%5."/>
      <w:lvlJc w:val="left"/>
      <w:pPr>
        <w:ind w:left="3949" w:hanging="360"/>
      </w:pPr>
    </w:lvl>
    <w:lvl w:ilvl="5" w:tplc="7480EC62" w:tentative="1">
      <w:start w:val="1"/>
      <w:numFmt w:val="lowerRoman"/>
      <w:lvlText w:val="%6."/>
      <w:lvlJc w:val="right"/>
      <w:pPr>
        <w:ind w:left="4669" w:hanging="180"/>
      </w:pPr>
    </w:lvl>
    <w:lvl w:ilvl="6" w:tplc="05862B84" w:tentative="1">
      <w:start w:val="1"/>
      <w:numFmt w:val="decimal"/>
      <w:lvlText w:val="%7."/>
      <w:lvlJc w:val="left"/>
      <w:pPr>
        <w:ind w:left="5389" w:hanging="360"/>
      </w:pPr>
    </w:lvl>
    <w:lvl w:ilvl="7" w:tplc="F0CC70FE" w:tentative="1">
      <w:start w:val="1"/>
      <w:numFmt w:val="lowerLetter"/>
      <w:lvlText w:val="%8."/>
      <w:lvlJc w:val="left"/>
      <w:pPr>
        <w:ind w:left="6109" w:hanging="360"/>
      </w:pPr>
    </w:lvl>
    <w:lvl w:ilvl="8" w:tplc="2988C556" w:tentative="1">
      <w:start w:val="1"/>
      <w:numFmt w:val="lowerRoman"/>
      <w:lvlText w:val="%9."/>
      <w:lvlJc w:val="right"/>
      <w:pPr>
        <w:ind w:left="6829" w:hanging="180"/>
      </w:pPr>
    </w:lvl>
  </w:abstractNum>
  <w:abstractNum w:abstractNumId="28" w15:restartNumberingAfterBreak="0">
    <w:nsid w:val="64B65EB3"/>
    <w:multiLevelType w:val="hybridMultilevel"/>
    <w:tmpl w:val="968AC99A"/>
    <w:lvl w:ilvl="0" w:tplc="4AFAC968">
      <w:start w:val="1"/>
      <w:numFmt w:val="bullet"/>
      <w:lvlText w:val=""/>
      <w:lvlJc w:val="left"/>
      <w:pPr>
        <w:ind w:left="720" w:hanging="360"/>
      </w:pPr>
      <w:rPr>
        <w:rFonts w:ascii="Symbol" w:hAnsi="Symbol" w:hint="default"/>
      </w:rPr>
    </w:lvl>
    <w:lvl w:ilvl="1" w:tplc="18528ABA" w:tentative="1">
      <w:start w:val="1"/>
      <w:numFmt w:val="bullet"/>
      <w:lvlText w:val="o"/>
      <w:lvlJc w:val="left"/>
      <w:pPr>
        <w:ind w:left="1440" w:hanging="360"/>
      </w:pPr>
      <w:rPr>
        <w:rFonts w:ascii="Courier New" w:hAnsi="Courier New" w:cs="Courier New" w:hint="default"/>
      </w:rPr>
    </w:lvl>
    <w:lvl w:ilvl="2" w:tplc="976CA852" w:tentative="1">
      <w:start w:val="1"/>
      <w:numFmt w:val="bullet"/>
      <w:lvlText w:val=""/>
      <w:lvlJc w:val="left"/>
      <w:pPr>
        <w:ind w:left="2160" w:hanging="360"/>
      </w:pPr>
      <w:rPr>
        <w:rFonts w:ascii="Wingdings" w:hAnsi="Wingdings" w:hint="default"/>
      </w:rPr>
    </w:lvl>
    <w:lvl w:ilvl="3" w:tplc="E5DCEEF4" w:tentative="1">
      <w:start w:val="1"/>
      <w:numFmt w:val="bullet"/>
      <w:lvlText w:val=""/>
      <w:lvlJc w:val="left"/>
      <w:pPr>
        <w:ind w:left="2880" w:hanging="360"/>
      </w:pPr>
      <w:rPr>
        <w:rFonts w:ascii="Symbol" w:hAnsi="Symbol" w:hint="default"/>
      </w:rPr>
    </w:lvl>
    <w:lvl w:ilvl="4" w:tplc="B7BE73C0" w:tentative="1">
      <w:start w:val="1"/>
      <w:numFmt w:val="bullet"/>
      <w:lvlText w:val="o"/>
      <w:lvlJc w:val="left"/>
      <w:pPr>
        <w:ind w:left="3600" w:hanging="360"/>
      </w:pPr>
      <w:rPr>
        <w:rFonts w:ascii="Courier New" w:hAnsi="Courier New" w:cs="Courier New" w:hint="default"/>
      </w:rPr>
    </w:lvl>
    <w:lvl w:ilvl="5" w:tplc="06DEE656" w:tentative="1">
      <w:start w:val="1"/>
      <w:numFmt w:val="bullet"/>
      <w:lvlText w:val=""/>
      <w:lvlJc w:val="left"/>
      <w:pPr>
        <w:ind w:left="4320" w:hanging="360"/>
      </w:pPr>
      <w:rPr>
        <w:rFonts w:ascii="Wingdings" w:hAnsi="Wingdings" w:hint="default"/>
      </w:rPr>
    </w:lvl>
    <w:lvl w:ilvl="6" w:tplc="344817C2" w:tentative="1">
      <w:start w:val="1"/>
      <w:numFmt w:val="bullet"/>
      <w:lvlText w:val=""/>
      <w:lvlJc w:val="left"/>
      <w:pPr>
        <w:ind w:left="5040" w:hanging="360"/>
      </w:pPr>
      <w:rPr>
        <w:rFonts w:ascii="Symbol" w:hAnsi="Symbol" w:hint="default"/>
      </w:rPr>
    </w:lvl>
    <w:lvl w:ilvl="7" w:tplc="C040E9EA" w:tentative="1">
      <w:start w:val="1"/>
      <w:numFmt w:val="bullet"/>
      <w:lvlText w:val="o"/>
      <w:lvlJc w:val="left"/>
      <w:pPr>
        <w:ind w:left="5760" w:hanging="360"/>
      </w:pPr>
      <w:rPr>
        <w:rFonts w:ascii="Courier New" w:hAnsi="Courier New" w:cs="Courier New" w:hint="default"/>
      </w:rPr>
    </w:lvl>
    <w:lvl w:ilvl="8" w:tplc="7292BA54" w:tentative="1">
      <w:start w:val="1"/>
      <w:numFmt w:val="bullet"/>
      <w:lvlText w:val=""/>
      <w:lvlJc w:val="left"/>
      <w:pPr>
        <w:ind w:left="6480" w:hanging="360"/>
      </w:pPr>
      <w:rPr>
        <w:rFonts w:ascii="Wingdings" w:hAnsi="Wingdings" w:hint="default"/>
      </w:rPr>
    </w:lvl>
  </w:abstractNum>
  <w:abstractNum w:abstractNumId="29" w15:restartNumberingAfterBreak="0">
    <w:nsid w:val="658B5661"/>
    <w:multiLevelType w:val="hybridMultilevel"/>
    <w:tmpl w:val="2ADA3624"/>
    <w:lvl w:ilvl="0" w:tplc="70223736">
      <w:start w:val="1"/>
      <w:numFmt w:val="bullet"/>
      <w:lvlText w:val=""/>
      <w:lvlJc w:val="left"/>
      <w:pPr>
        <w:ind w:left="720" w:hanging="360"/>
      </w:pPr>
      <w:rPr>
        <w:rFonts w:ascii="Symbol" w:hAnsi="Symbol" w:hint="default"/>
      </w:rPr>
    </w:lvl>
    <w:lvl w:ilvl="1" w:tplc="6A04B20A">
      <w:start w:val="1"/>
      <w:numFmt w:val="bullet"/>
      <w:lvlText w:val="o"/>
      <w:lvlJc w:val="left"/>
      <w:pPr>
        <w:ind w:left="1440" w:hanging="360"/>
      </w:pPr>
      <w:rPr>
        <w:rFonts w:ascii="Courier New" w:hAnsi="Courier New" w:cs="Courier New" w:hint="default"/>
      </w:rPr>
    </w:lvl>
    <w:lvl w:ilvl="2" w:tplc="DC6A65B8" w:tentative="1">
      <w:start w:val="1"/>
      <w:numFmt w:val="bullet"/>
      <w:lvlText w:val=""/>
      <w:lvlJc w:val="left"/>
      <w:pPr>
        <w:ind w:left="2160" w:hanging="360"/>
      </w:pPr>
      <w:rPr>
        <w:rFonts w:ascii="Wingdings" w:hAnsi="Wingdings" w:hint="default"/>
      </w:rPr>
    </w:lvl>
    <w:lvl w:ilvl="3" w:tplc="E4E24EAC" w:tentative="1">
      <w:start w:val="1"/>
      <w:numFmt w:val="bullet"/>
      <w:lvlText w:val=""/>
      <w:lvlJc w:val="left"/>
      <w:pPr>
        <w:ind w:left="2880" w:hanging="360"/>
      </w:pPr>
      <w:rPr>
        <w:rFonts w:ascii="Symbol" w:hAnsi="Symbol" w:hint="default"/>
      </w:rPr>
    </w:lvl>
    <w:lvl w:ilvl="4" w:tplc="83361D72" w:tentative="1">
      <w:start w:val="1"/>
      <w:numFmt w:val="bullet"/>
      <w:lvlText w:val="o"/>
      <w:lvlJc w:val="left"/>
      <w:pPr>
        <w:ind w:left="3600" w:hanging="360"/>
      </w:pPr>
      <w:rPr>
        <w:rFonts w:ascii="Courier New" w:hAnsi="Courier New" w:cs="Courier New" w:hint="default"/>
      </w:rPr>
    </w:lvl>
    <w:lvl w:ilvl="5" w:tplc="E7101644" w:tentative="1">
      <w:start w:val="1"/>
      <w:numFmt w:val="bullet"/>
      <w:lvlText w:val=""/>
      <w:lvlJc w:val="left"/>
      <w:pPr>
        <w:ind w:left="4320" w:hanging="360"/>
      </w:pPr>
      <w:rPr>
        <w:rFonts w:ascii="Wingdings" w:hAnsi="Wingdings" w:hint="default"/>
      </w:rPr>
    </w:lvl>
    <w:lvl w:ilvl="6" w:tplc="6E680D5A" w:tentative="1">
      <w:start w:val="1"/>
      <w:numFmt w:val="bullet"/>
      <w:lvlText w:val=""/>
      <w:lvlJc w:val="left"/>
      <w:pPr>
        <w:ind w:left="5040" w:hanging="360"/>
      </w:pPr>
      <w:rPr>
        <w:rFonts w:ascii="Symbol" w:hAnsi="Symbol" w:hint="default"/>
      </w:rPr>
    </w:lvl>
    <w:lvl w:ilvl="7" w:tplc="9EF47754" w:tentative="1">
      <w:start w:val="1"/>
      <w:numFmt w:val="bullet"/>
      <w:lvlText w:val="o"/>
      <w:lvlJc w:val="left"/>
      <w:pPr>
        <w:ind w:left="5760" w:hanging="360"/>
      </w:pPr>
      <w:rPr>
        <w:rFonts w:ascii="Courier New" w:hAnsi="Courier New" w:cs="Courier New" w:hint="default"/>
      </w:rPr>
    </w:lvl>
    <w:lvl w:ilvl="8" w:tplc="4A2E1C82" w:tentative="1">
      <w:start w:val="1"/>
      <w:numFmt w:val="bullet"/>
      <w:lvlText w:val=""/>
      <w:lvlJc w:val="left"/>
      <w:pPr>
        <w:ind w:left="6480" w:hanging="360"/>
      </w:pPr>
      <w:rPr>
        <w:rFonts w:ascii="Wingdings" w:hAnsi="Wingdings" w:hint="default"/>
      </w:rPr>
    </w:lvl>
  </w:abstractNum>
  <w:abstractNum w:abstractNumId="30" w15:restartNumberingAfterBreak="0">
    <w:nsid w:val="65B761AD"/>
    <w:multiLevelType w:val="hybridMultilevel"/>
    <w:tmpl w:val="C7C208E4"/>
    <w:lvl w:ilvl="0" w:tplc="E2601492">
      <w:start w:val="1"/>
      <w:numFmt w:val="lowerLetter"/>
      <w:lvlText w:val="%1)"/>
      <w:lvlJc w:val="left"/>
      <w:pPr>
        <w:ind w:left="360" w:hanging="360"/>
      </w:pPr>
    </w:lvl>
    <w:lvl w:ilvl="1" w:tplc="84BA5028" w:tentative="1">
      <w:start w:val="1"/>
      <w:numFmt w:val="lowerLetter"/>
      <w:lvlText w:val="%2."/>
      <w:lvlJc w:val="left"/>
      <w:pPr>
        <w:ind w:left="2160" w:hanging="360"/>
      </w:pPr>
    </w:lvl>
    <w:lvl w:ilvl="2" w:tplc="9580D176" w:tentative="1">
      <w:start w:val="1"/>
      <w:numFmt w:val="lowerRoman"/>
      <w:lvlText w:val="%3."/>
      <w:lvlJc w:val="right"/>
      <w:pPr>
        <w:ind w:left="2880" w:hanging="180"/>
      </w:pPr>
    </w:lvl>
    <w:lvl w:ilvl="3" w:tplc="3BBE535A" w:tentative="1">
      <w:start w:val="1"/>
      <w:numFmt w:val="decimal"/>
      <w:lvlText w:val="%4."/>
      <w:lvlJc w:val="left"/>
      <w:pPr>
        <w:ind w:left="3600" w:hanging="360"/>
      </w:pPr>
    </w:lvl>
    <w:lvl w:ilvl="4" w:tplc="33280A00" w:tentative="1">
      <w:start w:val="1"/>
      <w:numFmt w:val="lowerLetter"/>
      <w:lvlText w:val="%5."/>
      <w:lvlJc w:val="left"/>
      <w:pPr>
        <w:ind w:left="4320" w:hanging="360"/>
      </w:pPr>
    </w:lvl>
    <w:lvl w:ilvl="5" w:tplc="0B2850CE" w:tentative="1">
      <w:start w:val="1"/>
      <w:numFmt w:val="lowerRoman"/>
      <w:lvlText w:val="%6."/>
      <w:lvlJc w:val="right"/>
      <w:pPr>
        <w:ind w:left="5040" w:hanging="180"/>
      </w:pPr>
    </w:lvl>
    <w:lvl w:ilvl="6" w:tplc="77929FCE" w:tentative="1">
      <w:start w:val="1"/>
      <w:numFmt w:val="decimal"/>
      <w:lvlText w:val="%7."/>
      <w:lvlJc w:val="left"/>
      <w:pPr>
        <w:ind w:left="5760" w:hanging="360"/>
      </w:pPr>
    </w:lvl>
    <w:lvl w:ilvl="7" w:tplc="38D847BE" w:tentative="1">
      <w:start w:val="1"/>
      <w:numFmt w:val="lowerLetter"/>
      <w:lvlText w:val="%8."/>
      <w:lvlJc w:val="left"/>
      <w:pPr>
        <w:ind w:left="6480" w:hanging="360"/>
      </w:pPr>
    </w:lvl>
    <w:lvl w:ilvl="8" w:tplc="925C6F58" w:tentative="1">
      <w:start w:val="1"/>
      <w:numFmt w:val="lowerRoman"/>
      <w:lvlText w:val="%9."/>
      <w:lvlJc w:val="right"/>
      <w:pPr>
        <w:ind w:left="7200" w:hanging="180"/>
      </w:pPr>
    </w:lvl>
  </w:abstractNum>
  <w:abstractNum w:abstractNumId="31" w15:restartNumberingAfterBreak="0">
    <w:nsid w:val="65F77949"/>
    <w:multiLevelType w:val="hybridMultilevel"/>
    <w:tmpl w:val="33FEDF9A"/>
    <w:lvl w:ilvl="0" w:tplc="CAA0D502">
      <w:start w:val="1"/>
      <w:numFmt w:val="bullet"/>
      <w:lvlText w:val=""/>
      <w:lvlJc w:val="left"/>
      <w:pPr>
        <w:ind w:left="720" w:hanging="360"/>
      </w:pPr>
      <w:rPr>
        <w:rFonts w:ascii="Symbol" w:hAnsi="Symbol" w:hint="default"/>
      </w:rPr>
    </w:lvl>
    <w:lvl w:ilvl="1" w:tplc="6EC29910">
      <w:start w:val="1"/>
      <w:numFmt w:val="bullet"/>
      <w:lvlText w:val="o"/>
      <w:lvlJc w:val="left"/>
      <w:pPr>
        <w:ind w:left="1440" w:hanging="360"/>
      </w:pPr>
      <w:rPr>
        <w:rFonts w:ascii="Courier New" w:hAnsi="Courier New" w:cs="Courier New" w:hint="default"/>
      </w:rPr>
    </w:lvl>
    <w:lvl w:ilvl="2" w:tplc="96C21A82" w:tentative="1">
      <w:start w:val="1"/>
      <w:numFmt w:val="bullet"/>
      <w:lvlText w:val=""/>
      <w:lvlJc w:val="left"/>
      <w:pPr>
        <w:ind w:left="2160" w:hanging="360"/>
      </w:pPr>
      <w:rPr>
        <w:rFonts w:ascii="Wingdings" w:hAnsi="Wingdings" w:hint="default"/>
      </w:rPr>
    </w:lvl>
    <w:lvl w:ilvl="3" w:tplc="4B98565A" w:tentative="1">
      <w:start w:val="1"/>
      <w:numFmt w:val="bullet"/>
      <w:lvlText w:val=""/>
      <w:lvlJc w:val="left"/>
      <w:pPr>
        <w:ind w:left="2880" w:hanging="360"/>
      </w:pPr>
      <w:rPr>
        <w:rFonts w:ascii="Symbol" w:hAnsi="Symbol" w:hint="default"/>
      </w:rPr>
    </w:lvl>
    <w:lvl w:ilvl="4" w:tplc="33B89076" w:tentative="1">
      <w:start w:val="1"/>
      <w:numFmt w:val="bullet"/>
      <w:lvlText w:val="o"/>
      <w:lvlJc w:val="left"/>
      <w:pPr>
        <w:ind w:left="3600" w:hanging="360"/>
      </w:pPr>
      <w:rPr>
        <w:rFonts w:ascii="Courier New" w:hAnsi="Courier New" w:cs="Courier New" w:hint="default"/>
      </w:rPr>
    </w:lvl>
    <w:lvl w:ilvl="5" w:tplc="67A6B75E" w:tentative="1">
      <w:start w:val="1"/>
      <w:numFmt w:val="bullet"/>
      <w:lvlText w:val=""/>
      <w:lvlJc w:val="left"/>
      <w:pPr>
        <w:ind w:left="4320" w:hanging="360"/>
      </w:pPr>
      <w:rPr>
        <w:rFonts w:ascii="Wingdings" w:hAnsi="Wingdings" w:hint="default"/>
      </w:rPr>
    </w:lvl>
    <w:lvl w:ilvl="6" w:tplc="1360B5BA" w:tentative="1">
      <w:start w:val="1"/>
      <w:numFmt w:val="bullet"/>
      <w:lvlText w:val=""/>
      <w:lvlJc w:val="left"/>
      <w:pPr>
        <w:ind w:left="5040" w:hanging="360"/>
      </w:pPr>
      <w:rPr>
        <w:rFonts w:ascii="Symbol" w:hAnsi="Symbol" w:hint="default"/>
      </w:rPr>
    </w:lvl>
    <w:lvl w:ilvl="7" w:tplc="31389F4E" w:tentative="1">
      <w:start w:val="1"/>
      <w:numFmt w:val="bullet"/>
      <w:lvlText w:val="o"/>
      <w:lvlJc w:val="left"/>
      <w:pPr>
        <w:ind w:left="5760" w:hanging="360"/>
      </w:pPr>
      <w:rPr>
        <w:rFonts w:ascii="Courier New" w:hAnsi="Courier New" w:cs="Courier New" w:hint="default"/>
      </w:rPr>
    </w:lvl>
    <w:lvl w:ilvl="8" w:tplc="DECA84EA" w:tentative="1">
      <w:start w:val="1"/>
      <w:numFmt w:val="bullet"/>
      <w:lvlText w:val=""/>
      <w:lvlJc w:val="left"/>
      <w:pPr>
        <w:ind w:left="6480" w:hanging="360"/>
      </w:pPr>
      <w:rPr>
        <w:rFonts w:ascii="Wingdings" w:hAnsi="Wingdings" w:hint="default"/>
      </w:rPr>
    </w:lvl>
  </w:abstractNum>
  <w:abstractNum w:abstractNumId="32" w15:restartNumberingAfterBreak="0">
    <w:nsid w:val="6B0E35EE"/>
    <w:multiLevelType w:val="hybridMultilevel"/>
    <w:tmpl w:val="62D02B0C"/>
    <w:lvl w:ilvl="0" w:tplc="A3AA4A2C">
      <w:start w:val="1"/>
      <w:numFmt w:val="bullet"/>
      <w:lvlText w:val=""/>
      <w:lvlJc w:val="left"/>
      <w:pPr>
        <w:ind w:left="720" w:hanging="360"/>
      </w:pPr>
      <w:rPr>
        <w:rFonts w:ascii="Symbol" w:hAnsi="Symbol" w:hint="default"/>
      </w:rPr>
    </w:lvl>
    <w:lvl w:ilvl="1" w:tplc="095A0B28" w:tentative="1">
      <w:start w:val="1"/>
      <w:numFmt w:val="bullet"/>
      <w:lvlText w:val="o"/>
      <w:lvlJc w:val="left"/>
      <w:pPr>
        <w:ind w:left="1440" w:hanging="360"/>
      </w:pPr>
      <w:rPr>
        <w:rFonts w:ascii="Courier New" w:hAnsi="Courier New" w:cs="Courier New" w:hint="default"/>
      </w:rPr>
    </w:lvl>
    <w:lvl w:ilvl="2" w:tplc="39C233F0" w:tentative="1">
      <w:start w:val="1"/>
      <w:numFmt w:val="bullet"/>
      <w:lvlText w:val=""/>
      <w:lvlJc w:val="left"/>
      <w:pPr>
        <w:ind w:left="2160" w:hanging="360"/>
      </w:pPr>
      <w:rPr>
        <w:rFonts w:ascii="Wingdings" w:hAnsi="Wingdings" w:hint="default"/>
      </w:rPr>
    </w:lvl>
    <w:lvl w:ilvl="3" w:tplc="078003FA" w:tentative="1">
      <w:start w:val="1"/>
      <w:numFmt w:val="bullet"/>
      <w:lvlText w:val=""/>
      <w:lvlJc w:val="left"/>
      <w:pPr>
        <w:ind w:left="2880" w:hanging="360"/>
      </w:pPr>
      <w:rPr>
        <w:rFonts w:ascii="Symbol" w:hAnsi="Symbol" w:hint="default"/>
      </w:rPr>
    </w:lvl>
    <w:lvl w:ilvl="4" w:tplc="D384210A" w:tentative="1">
      <w:start w:val="1"/>
      <w:numFmt w:val="bullet"/>
      <w:lvlText w:val="o"/>
      <w:lvlJc w:val="left"/>
      <w:pPr>
        <w:ind w:left="3600" w:hanging="360"/>
      </w:pPr>
      <w:rPr>
        <w:rFonts w:ascii="Courier New" w:hAnsi="Courier New" w:cs="Courier New" w:hint="default"/>
      </w:rPr>
    </w:lvl>
    <w:lvl w:ilvl="5" w:tplc="080C2312" w:tentative="1">
      <w:start w:val="1"/>
      <w:numFmt w:val="bullet"/>
      <w:lvlText w:val=""/>
      <w:lvlJc w:val="left"/>
      <w:pPr>
        <w:ind w:left="4320" w:hanging="360"/>
      </w:pPr>
      <w:rPr>
        <w:rFonts w:ascii="Wingdings" w:hAnsi="Wingdings" w:hint="default"/>
      </w:rPr>
    </w:lvl>
    <w:lvl w:ilvl="6" w:tplc="B08EBDDE" w:tentative="1">
      <w:start w:val="1"/>
      <w:numFmt w:val="bullet"/>
      <w:lvlText w:val=""/>
      <w:lvlJc w:val="left"/>
      <w:pPr>
        <w:ind w:left="5040" w:hanging="360"/>
      </w:pPr>
      <w:rPr>
        <w:rFonts w:ascii="Symbol" w:hAnsi="Symbol" w:hint="default"/>
      </w:rPr>
    </w:lvl>
    <w:lvl w:ilvl="7" w:tplc="99108DA6" w:tentative="1">
      <w:start w:val="1"/>
      <w:numFmt w:val="bullet"/>
      <w:lvlText w:val="o"/>
      <w:lvlJc w:val="left"/>
      <w:pPr>
        <w:ind w:left="5760" w:hanging="360"/>
      </w:pPr>
      <w:rPr>
        <w:rFonts w:ascii="Courier New" w:hAnsi="Courier New" w:cs="Courier New" w:hint="default"/>
      </w:rPr>
    </w:lvl>
    <w:lvl w:ilvl="8" w:tplc="ADD8AADC" w:tentative="1">
      <w:start w:val="1"/>
      <w:numFmt w:val="bullet"/>
      <w:lvlText w:val=""/>
      <w:lvlJc w:val="left"/>
      <w:pPr>
        <w:ind w:left="6480" w:hanging="360"/>
      </w:pPr>
      <w:rPr>
        <w:rFonts w:ascii="Wingdings" w:hAnsi="Wingdings" w:hint="default"/>
      </w:rPr>
    </w:lvl>
  </w:abstractNum>
  <w:abstractNum w:abstractNumId="33" w15:restartNumberingAfterBreak="0">
    <w:nsid w:val="70AF474F"/>
    <w:multiLevelType w:val="hybridMultilevel"/>
    <w:tmpl w:val="45D675E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757C6F76"/>
    <w:multiLevelType w:val="hybridMultilevel"/>
    <w:tmpl w:val="C6AC3F26"/>
    <w:lvl w:ilvl="0" w:tplc="D270CB12">
      <w:start w:val="1"/>
      <w:numFmt w:val="bullet"/>
      <w:lvlText w:val="-"/>
      <w:lvlJc w:val="left"/>
      <w:pPr>
        <w:ind w:left="720" w:hanging="360"/>
      </w:pPr>
      <w:rPr>
        <w:rFonts w:ascii="Aptos" w:hAnsi="Aptos" w:hint="default"/>
      </w:rPr>
    </w:lvl>
    <w:lvl w:ilvl="1" w:tplc="EF52AD36">
      <w:start w:val="1"/>
      <w:numFmt w:val="bullet"/>
      <w:lvlText w:val="o"/>
      <w:lvlJc w:val="left"/>
      <w:pPr>
        <w:ind w:left="1440" w:hanging="360"/>
      </w:pPr>
      <w:rPr>
        <w:rFonts w:ascii="Courier New" w:hAnsi="Courier New" w:hint="default"/>
      </w:rPr>
    </w:lvl>
    <w:lvl w:ilvl="2" w:tplc="9F760AF6">
      <w:start w:val="1"/>
      <w:numFmt w:val="bullet"/>
      <w:lvlText w:val=""/>
      <w:lvlJc w:val="left"/>
      <w:pPr>
        <w:ind w:left="2160" w:hanging="360"/>
      </w:pPr>
      <w:rPr>
        <w:rFonts w:ascii="Wingdings" w:hAnsi="Wingdings" w:hint="default"/>
      </w:rPr>
    </w:lvl>
    <w:lvl w:ilvl="3" w:tplc="E5AA5912">
      <w:start w:val="1"/>
      <w:numFmt w:val="bullet"/>
      <w:lvlText w:val=""/>
      <w:lvlJc w:val="left"/>
      <w:pPr>
        <w:ind w:left="2880" w:hanging="360"/>
      </w:pPr>
      <w:rPr>
        <w:rFonts w:ascii="Symbol" w:hAnsi="Symbol" w:hint="default"/>
      </w:rPr>
    </w:lvl>
    <w:lvl w:ilvl="4" w:tplc="638094D8">
      <w:start w:val="1"/>
      <w:numFmt w:val="bullet"/>
      <w:lvlText w:val="o"/>
      <w:lvlJc w:val="left"/>
      <w:pPr>
        <w:ind w:left="3600" w:hanging="360"/>
      </w:pPr>
      <w:rPr>
        <w:rFonts w:ascii="Courier New" w:hAnsi="Courier New" w:hint="default"/>
      </w:rPr>
    </w:lvl>
    <w:lvl w:ilvl="5" w:tplc="B0EE1442">
      <w:start w:val="1"/>
      <w:numFmt w:val="bullet"/>
      <w:lvlText w:val=""/>
      <w:lvlJc w:val="left"/>
      <w:pPr>
        <w:ind w:left="4320" w:hanging="360"/>
      </w:pPr>
      <w:rPr>
        <w:rFonts w:ascii="Wingdings" w:hAnsi="Wingdings" w:hint="default"/>
      </w:rPr>
    </w:lvl>
    <w:lvl w:ilvl="6" w:tplc="9DFAF35C">
      <w:start w:val="1"/>
      <w:numFmt w:val="bullet"/>
      <w:lvlText w:val=""/>
      <w:lvlJc w:val="left"/>
      <w:pPr>
        <w:ind w:left="5040" w:hanging="360"/>
      </w:pPr>
      <w:rPr>
        <w:rFonts w:ascii="Symbol" w:hAnsi="Symbol" w:hint="default"/>
      </w:rPr>
    </w:lvl>
    <w:lvl w:ilvl="7" w:tplc="D1C29F54">
      <w:start w:val="1"/>
      <w:numFmt w:val="bullet"/>
      <w:lvlText w:val="o"/>
      <w:lvlJc w:val="left"/>
      <w:pPr>
        <w:ind w:left="5760" w:hanging="360"/>
      </w:pPr>
      <w:rPr>
        <w:rFonts w:ascii="Courier New" w:hAnsi="Courier New" w:hint="default"/>
      </w:rPr>
    </w:lvl>
    <w:lvl w:ilvl="8" w:tplc="CCA8C57C">
      <w:start w:val="1"/>
      <w:numFmt w:val="bullet"/>
      <w:lvlText w:val=""/>
      <w:lvlJc w:val="left"/>
      <w:pPr>
        <w:ind w:left="6480" w:hanging="360"/>
      </w:pPr>
      <w:rPr>
        <w:rFonts w:ascii="Wingdings" w:hAnsi="Wingdings" w:hint="default"/>
      </w:rPr>
    </w:lvl>
  </w:abstractNum>
  <w:abstractNum w:abstractNumId="35" w15:restartNumberingAfterBreak="0">
    <w:nsid w:val="77250F47"/>
    <w:multiLevelType w:val="hybridMultilevel"/>
    <w:tmpl w:val="94BA1C54"/>
    <w:lvl w:ilvl="0" w:tplc="3EF6CB72">
      <w:start w:val="1"/>
      <w:numFmt w:val="bullet"/>
      <w:lvlText w:val=""/>
      <w:lvlJc w:val="left"/>
      <w:pPr>
        <w:ind w:left="720" w:hanging="360"/>
      </w:pPr>
      <w:rPr>
        <w:rFonts w:ascii="Symbol" w:hAnsi="Symbol" w:hint="default"/>
      </w:rPr>
    </w:lvl>
    <w:lvl w:ilvl="1" w:tplc="8B6AF91E" w:tentative="1">
      <w:start w:val="1"/>
      <w:numFmt w:val="bullet"/>
      <w:lvlText w:val="o"/>
      <w:lvlJc w:val="left"/>
      <w:pPr>
        <w:ind w:left="1440" w:hanging="360"/>
      </w:pPr>
      <w:rPr>
        <w:rFonts w:ascii="Courier New" w:hAnsi="Courier New" w:cs="Courier New" w:hint="default"/>
      </w:rPr>
    </w:lvl>
    <w:lvl w:ilvl="2" w:tplc="A48E6E62" w:tentative="1">
      <w:start w:val="1"/>
      <w:numFmt w:val="bullet"/>
      <w:lvlText w:val=""/>
      <w:lvlJc w:val="left"/>
      <w:pPr>
        <w:ind w:left="2160" w:hanging="360"/>
      </w:pPr>
      <w:rPr>
        <w:rFonts w:ascii="Wingdings" w:hAnsi="Wingdings" w:hint="default"/>
      </w:rPr>
    </w:lvl>
    <w:lvl w:ilvl="3" w:tplc="25B4EE40" w:tentative="1">
      <w:start w:val="1"/>
      <w:numFmt w:val="bullet"/>
      <w:lvlText w:val=""/>
      <w:lvlJc w:val="left"/>
      <w:pPr>
        <w:ind w:left="2880" w:hanging="360"/>
      </w:pPr>
      <w:rPr>
        <w:rFonts w:ascii="Symbol" w:hAnsi="Symbol" w:hint="default"/>
      </w:rPr>
    </w:lvl>
    <w:lvl w:ilvl="4" w:tplc="D21C178A" w:tentative="1">
      <w:start w:val="1"/>
      <w:numFmt w:val="bullet"/>
      <w:lvlText w:val="o"/>
      <w:lvlJc w:val="left"/>
      <w:pPr>
        <w:ind w:left="3600" w:hanging="360"/>
      </w:pPr>
      <w:rPr>
        <w:rFonts w:ascii="Courier New" w:hAnsi="Courier New" w:cs="Courier New" w:hint="default"/>
      </w:rPr>
    </w:lvl>
    <w:lvl w:ilvl="5" w:tplc="6D106CF6" w:tentative="1">
      <w:start w:val="1"/>
      <w:numFmt w:val="bullet"/>
      <w:lvlText w:val=""/>
      <w:lvlJc w:val="left"/>
      <w:pPr>
        <w:ind w:left="4320" w:hanging="360"/>
      </w:pPr>
      <w:rPr>
        <w:rFonts w:ascii="Wingdings" w:hAnsi="Wingdings" w:hint="default"/>
      </w:rPr>
    </w:lvl>
    <w:lvl w:ilvl="6" w:tplc="8BF4A2B4" w:tentative="1">
      <w:start w:val="1"/>
      <w:numFmt w:val="bullet"/>
      <w:lvlText w:val=""/>
      <w:lvlJc w:val="left"/>
      <w:pPr>
        <w:ind w:left="5040" w:hanging="360"/>
      </w:pPr>
      <w:rPr>
        <w:rFonts w:ascii="Symbol" w:hAnsi="Symbol" w:hint="default"/>
      </w:rPr>
    </w:lvl>
    <w:lvl w:ilvl="7" w:tplc="4254FD8A" w:tentative="1">
      <w:start w:val="1"/>
      <w:numFmt w:val="bullet"/>
      <w:lvlText w:val="o"/>
      <w:lvlJc w:val="left"/>
      <w:pPr>
        <w:ind w:left="5760" w:hanging="360"/>
      </w:pPr>
      <w:rPr>
        <w:rFonts w:ascii="Courier New" w:hAnsi="Courier New" w:cs="Courier New" w:hint="default"/>
      </w:rPr>
    </w:lvl>
    <w:lvl w:ilvl="8" w:tplc="37980970" w:tentative="1">
      <w:start w:val="1"/>
      <w:numFmt w:val="bullet"/>
      <w:lvlText w:val=""/>
      <w:lvlJc w:val="left"/>
      <w:pPr>
        <w:ind w:left="6480" w:hanging="360"/>
      </w:pPr>
      <w:rPr>
        <w:rFonts w:ascii="Wingdings" w:hAnsi="Wingdings" w:hint="default"/>
      </w:rPr>
    </w:lvl>
  </w:abstractNum>
  <w:abstractNum w:abstractNumId="36" w15:restartNumberingAfterBreak="0">
    <w:nsid w:val="789129FC"/>
    <w:multiLevelType w:val="multilevel"/>
    <w:tmpl w:val="C0844040"/>
    <w:lvl w:ilvl="0">
      <w:start w:val="1"/>
      <w:numFmt w:val="decimal"/>
      <w:pStyle w:val="Nadpis1"/>
      <w:lvlText w:val="%1."/>
      <w:lvlJc w:val="left"/>
      <w:pPr>
        <w:ind w:left="360" w:hanging="360"/>
      </w:pPr>
    </w:lvl>
    <w:lvl w:ilvl="1">
      <w:start w:val="1"/>
      <w:numFmt w:val="decimal"/>
      <w:pStyle w:val="Nadpis2"/>
      <w:lvlText w:val="%1.%2."/>
      <w:lvlJc w:val="left"/>
      <w:pPr>
        <w:ind w:left="2984" w:hanging="432"/>
      </w:pPr>
      <w:rPr>
        <w:b/>
        <w:bCs w:val="0"/>
      </w:rPr>
    </w:lvl>
    <w:lvl w:ilvl="2">
      <w:start w:val="1"/>
      <w:numFmt w:val="decimal"/>
      <w:pStyle w:val="Nadpis3"/>
      <w:lvlText w:val="%1.%2.%3."/>
      <w:lvlJc w:val="left"/>
      <w:pPr>
        <w:ind w:left="504" w:hanging="504"/>
      </w:pPr>
      <w:rPr>
        <w:b/>
        <w:bCs w:val="0"/>
        <w:i w:val="0"/>
        <w:iCs w:val="0"/>
        <w:caps w:val="0"/>
        <w:smallCaps w:val="0"/>
        <w:strike w:val="0"/>
        <w:dstrike w:val="0"/>
        <w:outline w:val="0"/>
        <w:shadow w:val="0"/>
        <w:emboss w:val="0"/>
        <w:imprint w:val="0"/>
        <w:noProof w:val="0"/>
        <w:vanish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3">
      <w:start w:val="1"/>
      <w:numFmt w:val="decimal"/>
      <w:pStyle w:val="Nadpis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AFD9100"/>
    <w:multiLevelType w:val="hybridMultilevel"/>
    <w:tmpl w:val="07B4CE6A"/>
    <w:lvl w:ilvl="0" w:tplc="F508C6A6">
      <w:start w:val="1"/>
      <w:numFmt w:val="bullet"/>
      <w:lvlText w:val="-"/>
      <w:lvlJc w:val="left"/>
      <w:pPr>
        <w:ind w:left="720" w:hanging="360"/>
      </w:pPr>
      <w:rPr>
        <w:rFonts w:ascii="Aptos" w:hAnsi="Aptos" w:hint="default"/>
      </w:rPr>
    </w:lvl>
    <w:lvl w:ilvl="1" w:tplc="5D58861C">
      <w:start w:val="1"/>
      <w:numFmt w:val="bullet"/>
      <w:lvlText w:val="o"/>
      <w:lvlJc w:val="left"/>
      <w:pPr>
        <w:ind w:left="1440" w:hanging="360"/>
      </w:pPr>
      <w:rPr>
        <w:rFonts w:ascii="Courier New" w:hAnsi="Courier New" w:hint="default"/>
      </w:rPr>
    </w:lvl>
    <w:lvl w:ilvl="2" w:tplc="83862BEA">
      <w:start w:val="1"/>
      <w:numFmt w:val="bullet"/>
      <w:lvlText w:val=""/>
      <w:lvlJc w:val="left"/>
      <w:pPr>
        <w:ind w:left="2160" w:hanging="360"/>
      </w:pPr>
      <w:rPr>
        <w:rFonts w:ascii="Wingdings" w:hAnsi="Wingdings" w:hint="default"/>
      </w:rPr>
    </w:lvl>
    <w:lvl w:ilvl="3" w:tplc="295C31A8">
      <w:start w:val="1"/>
      <w:numFmt w:val="bullet"/>
      <w:lvlText w:val=""/>
      <w:lvlJc w:val="left"/>
      <w:pPr>
        <w:ind w:left="2880" w:hanging="360"/>
      </w:pPr>
      <w:rPr>
        <w:rFonts w:ascii="Symbol" w:hAnsi="Symbol" w:hint="default"/>
      </w:rPr>
    </w:lvl>
    <w:lvl w:ilvl="4" w:tplc="5742E38E">
      <w:start w:val="1"/>
      <w:numFmt w:val="bullet"/>
      <w:lvlText w:val="o"/>
      <w:lvlJc w:val="left"/>
      <w:pPr>
        <w:ind w:left="3600" w:hanging="360"/>
      </w:pPr>
      <w:rPr>
        <w:rFonts w:ascii="Courier New" w:hAnsi="Courier New" w:hint="default"/>
      </w:rPr>
    </w:lvl>
    <w:lvl w:ilvl="5" w:tplc="6A4453F4">
      <w:start w:val="1"/>
      <w:numFmt w:val="bullet"/>
      <w:lvlText w:val=""/>
      <w:lvlJc w:val="left"/>
      <w:pPr>
        <w:ind w:left="4320" w:hanging="360"/>
      </w:pPr>
      <w:rPr>
        <w:rFonts w:ascii="Wingdings" w:hAnsi="Wingdings" w:hint="default"/>
      </w:rPr>
    </w:lvl>
    <w:lvl w:ilvl="6" w:tplc="120CC78E">
      <w:start w:val="1"/>
      <w:numFmt w:val="bullet"/>
      <w:lvlText w:val=""/>
      <w:lvlJc w:val="left"/>
      <w:pPr>
        <w:ind w:left="5040" w:hanging="360"/>
      </w:pPr>
      <w:rPr>
        <w:rFonts w:ascii="Symbol" w:hAnsi="Symbol" w:hint="default"/>
      </w:rPr>
    </w:lvl>
    <w:lvl w:ilvl="7" w:tplc="25604B20">
      <w:start w:val="1"/>
      <w:numFmt w:val="bullet"/>
      <w:lvlText w:val="o"/>
      <w:lvlJc w:val="left"/>
      <w:pPr>
        <w:ind w:left="5760" w:hanging="360"/>
      </w:pPr>
      <w:rPr>
        <w:rFonts w:ascii="Courier New" w:hAnsi="Courier New" w:hint="default"/>
      </w:rPr>
    </w:lvl>
    <w:lvl w:ilvl="8" w:tplc="58CE3302">
      <w:start w:val="1"/>
      <w:numFmt w:val="bullet"/>
      <w:lvlText w:val=""/>
      <w:lvlJc w:val="left"/>
      <w:pPr>
        <w:ind w:left="6480" w:hanging="360"/>
      </w:pPr>
      <w:rPr>
        <w:rFonts w:ascii="Wingdings" w:hAnsi="Wingdings" w:hint="default"/>
      </w:rPr>
    </w:lvl>
  </w:abstractNum>
  <w:abstractNum w:abstractNumId="38" w15:restartNumberingAfterBreak="0">
    <w:nsid w:val="7F26750A"/>
    <w:multiLevelType w:val="hybridMultilevel"/>
    <w:tmpl w:val="AEC8DC34"/>
    <w:lvl w:ilvl="0" w:tplc="CBAAE9DA">
      <w:start w:val="1"/>
      <w:numFmt w:val="bullet"/>
      <w:lvlText w:val="-"/>
      <w:lvlJc w:val="left"/>
      <w:pPr>
        <w:ind w:left="720" w:hanging="360"/>
      </w:pPr>
      <w:rPr>
        <w:rFonts w:ascii="Aptos" w:hAnsi="Aptos" w:hint="default"/>
      </w:rPr>
    </w:lvl>
    <w:lvl w:ilvl="1" w:tplc="D7C05EAC">
      <w:start w:val="1"/>
      <w:numFmt w:val="bullet"/>
      <w:lvlText w:val="o"/>
      <w:lvlJc w:val="left"/>
      <w:pPr>
        <w:ind w:left="1440" w:hanging="360"/>
      </w:pPr>
      <w:rPr>
        <w:rFonts w:ascii="Courier New" w:hAnsi="Courier New" w:hint="default"/>
      </w:rPr>
    </w:lvl>
    <w:lvl w:ilvl="2" w:tplc="674A0422">
      <w:start w:val="1"/>
      <w:numFmt w:val="bullet"/>
      <w:lvlText w:val=""/>
      <w:lvlJc w:val="left"/>
      <w:pPr>
        <w:ind w:left="2160" w:hanging="360"/>
      </w:pPr>
      <w:rPr>
        <w:rFonts w:ascii="Wingdings" w:hAnsi="Wingdings" w:hint="default"/>
      </w:rPr>
    </w:lvl>
    <w:lvl w:ilvl="3" w:tplc="0EF07C20">
      <w:start w:val="1"/>
      <w:numFmt w:val="bullet"/>
      <w:lvlText w:val=""/>
      <w:lvlJc w:val="left"/>
      <w:pPr>
        <w:ind w:left="2880" w:hanging="360"/>
      </w:pPr>
      <w:rPr>
        <w:rFonts w:ascii="Symbol" w:hAnsi="Symbol" w:hint="default"/>
      </w:rPr>
    </w:lvl>
    <w:lvl w:ilvl="4" w:tplc="615A42B0">
      <w:start w:val="1"/>
      <w:numFmt w:val="bullet"/>
      <w:lvlText w:val="o"/>
      <w:lvlJc w:val="left"/>
      <w:pPr>
        <w:ind w:left="3600" w:hanging="360"/>
      </w:pPr>
      <w:rPr>
        <w:rFonts w:ascii="Courier New" w:hAnsi="Courier New" w:hint="default"/>
      </w:rPr>
    </w:lvl>
    <w:lvl w:ilvl="5" w:tplc="D9AAEFF8">
      <w:start w:val="1"/>
      <w:numFmt w:val="bullet"/>
      <w:lvlText w:val=""/>
      <w:lvlJc w:val="left"/>
      <w:pPr>
        <w:ind w:left="4320" w:hanging="360"/>
      </w:pPr>
      <w:rPr>
        <w:rFonts w:ascii="Wingdings" w:hAnsi="Wingdings" w:hint="default"/>
      </w:rPr>
    </w:lvl>
    <w:lvl w:ilvl="6" w:tplc="96CEDDDA">
      <w:start w:val="1"/>
      <w:numFmt w:val="bullet"/>
      <w:lvlText w:val=""/>
      <w:lvlJc w:val="left"/>
      <w:pPr>
        <w:ind w:left="5040" w:hanging="360"/>
      </w:pPr>
      <w:rPr>
        <w:rFonts w:ascii="Symbol" w:hAnsi="Symbol" w:hint="default"/>
      </w:rPr>
    </w:lvl>
    <w:lvl w:ilvl="7" w:tplc="760E93F2">
      <w:start w:val="1"/>
      <w:numFmt w:val="bullet"/>
      <w:lvlText w:val="o"/>
      <w:lvlJc w:val="left"/>
      <w:pPr>
        <w:ind w:left="5760" w:hanging="360"/>
      </w:pPr>
      <w:rPr>
        <w:rFonts w:ascii="Courier New" w:hAnsi="Courier New" w:hint="default"/>
      </w:rPr>
    </w:lvl>
    <w:lvl w:ilvl="8" w:tplc="29EA4F22">
      <w:start w:val="1"/>
      <w:numFmt w:val="bullet"/>
      <w:lvlText w:val=""/>
      <w:lvlJc w:val="left"/>
      <w:pPr>
        <w:ind w:left="6480" w:hanging="360"/>
      </w:pPr>
      <w:rPr>
        <w:rFonts w:ascii="Wingdings" w:hAnsi="Wingdings" w:hint="default"/>
      </w:rPr>
    </w:lvl>
  </w:abstractNum>
  <w:num w:numId="1" w16cid:durableId="1052654322">
    <w:abstractNumId w:val="34"/>
  </w:num>
  <w:num w:numId="2" w16cid:durableId="1634746529">
    <w:abstractNumId w:val="16"/>
  </w:num>
  <w:num w:numId="3" w16cid:durableId="1228954769">
    <w:abstractNumId w:val="2"/>
  </w:num>
  <w:num w:numId="4" w16cid:durableId="1673142299">
    <w:abstractNumId w:val="7"/>
  </w:num>
  <w:num w:numId="5" w16cid:durableId="567611650">
    <w:abstractNumId w:val="38"/>
  </w:num>
  <w:num w:numId="6" w16cid:durableId="1769695282">
    <w:abstractNumId w:val="13"/>
  </w:num>
  <w:num w:numId="7" w16cid:durableId="1919436354">
    <w:abstractNumId w:val="37"/>
  </w:num>
  <w:num w:numId="8" w16cid:durableId="1444838101">
    <w:abstractNumId w:val="0"/>
  </w:num>
  <w:num w:numId="9" w16cid:durableId="1436755280">
    <w:abstractNumId w:val="23"/>
  </w:num>
  <w:num w:numId="10" w16cid:durableId="800808021">
    <w:abstractNumId w:val="17"/>
  </w:num>
  <w:num w:numId="11" w16cid:durableId="1384866749">
    <w:abstractNumId w:val="12"/>
  </w:num>
  <w:num w:numId="12" w16cid:durableId="1442139732">
    <w:abstractNumId w:val="31"/>
  </w:num>
  <w:num w:numId="13" w16cid:durableId="2084134005">
    <w:abstractNumId w:val="14"/>
  </w:num>
  <w:num w:numId="14" w16cid:durableId="362439127">
    <w:abstractNumId w:val="10"/>
  </w:num>
  <w:num w:numId="15" w16cid:durableId="682706542">
    <w:abstractNumId w:val="26"/>
  </w:num>
  <w:num w:numId="16" w16cid:durableId="67658327">
    <w:abstractNumId w:val="6"/>
  </w:num>
  <w:num w:numId="17" w16cid:durableId="444617020">
    <w:abstractNumId w:val="1"/>
  </w:num>
  <w:num w:numId="18" w16cid:durableId="1819951579">
    <w:abstractNumId w:val="8"/>
  </w:num>
  <w:num w:numId="19" w16cid:durableId="1343321230">
    <w:abstractNumId w:val="36"/>
  </w:num>
  <w:num w:numId="20" w16cid:durableId="1224292897">
    <w:abstractNumId w:val="35"/>
  </w:num>
  <w:num w:numId="21" w16cid:durableId="1340081519">
    <w:abstractNumId w:val="4"/>
  </w:num>
  <w:num w:numId="22" w16cid:durableId="1416247706">
    <w:abstractNumId w:val="24"/>
  </w:num>
  <w:num w:numId="23" w16cid:durableId="1742294258">
    <w:abstractNumId w:val="29"/>
  </w:num>
  <w:num w:numId="24" w16cid:durableId="233011697">
    <w:abstractNumId w:val="11"/>
  </w:num>
  <w:num w:numId="25" w16cid:durableId="1919753019">
    <w:abstractNumId w:val="18"/>
  </w:num>
  <w:num w:numId="26" w16cid:durableId="321592875">
    <w:abstractNumId w:val="5"/>
  </w:num>
  <w:num w:numId="27" w16cid:durableId="457920984">
    <w:abstractNumId w:val="3"/>
  </w:num>
  <w:num w:numId="28" w16cid:durableId="2005668587">
    <w:abstractNumId w:val="30"/>
  </w:num>
  <w:num w:numId="29" w16cid:durableId="1755518087">
    <w:abstractNumId w:val="28"/>
  </w:num>
  <w:num w:numId="30" w16cid:durableId="1550454712">
    <w:abstractNumId w:val="32"/>
  </w:num>
  <w:num w:numId="31" w16cid:durableId="1931960928">
    <w:abstractNumId w:val="27"/>
  </w:num>
  <w:num w:numId="32" w16cid:durableId="1715812102">
    <w:abstractNumId w:val="15"/>
  </w:num>
  <w:num w:numId="33" w16cid:durableId="1819758828">
    <w:abstractNumId w:val="21"/>
  </w:num>
  <w:num w:numId="34" w16cid:durableId="1658655179">
    <w:abstractNumId w:val="22"/>
  </w:num>
  <w:num w:numId="35" w16cid:durableId="1867402040">
    <w:abstractNumId w:val="25"/>
  </w:num>
  <w:num w:numId="36" w16cid:durableId="1870800522">
    <w:abstractNumId w:val="19"/>
  </w:num>
  <w:num w:numId="37" w16cid:durableId="645858339">
    <w:abstractNumId w:val="33"/>
  </w:num>
  <w:num w:numId="38" w16cid:durableId="257492539">
    <w:abstractNumId w:val="9"/>
  </w:num>
  <w:num w:numId="39" w16cid:durableId="18893095">
    <w:abstractNumId w:val="36"/>
  </w:num>
  <w:num w:numId="40" w16cid:durableId="1015616453">
    <w:abstractNumId w:val="36"/>
  </w:num>
  <w:num w:numId="41" w16cid:durableId="62986729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13698000">
    <w:abstractNumId w:val="36"/>
  </w:num>
  <w:num w:numId="43" w16cid:durableId="140970512">
    <w:abstractNumId w:val="36"/>
  </w:num>
  <w:num w:numId="44" w16cid:durableId="118494079">
    <w:abstractNumId w:val="36"/>
  </w:num>
  <w:num w:numId="45" w16cid:durableId="600257410">
    <w:abstractNumId w:val="2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0EE7"/>
    <w:rsid w:val="00001CC4"/>
    <w:rsid w:val="00002438"/>
    <w:rsid w:val="00002872"/>
    <w:rsid w:val="0000461C"/>
    <w:rsid w:val="000076AA"/>
    <w:rsid w:val="00007B0F"/>
    <w:rsid w:val="00010BE9"/>
    <w:rsid w:val="00011614"/>
    <w:rsid w:val="0001256F"/>
    <w:rsid w:val="00012D3A"/>
    <w:rsid w:val="000136E3"/>
    <w:rsid w:val="000137B1"/>
    <w:rsid w:val="0001479F"/>
    <w:rsid w:val="00017230"/>
    <w:rsid w:val="00017751"/>
    <w:rsid w:val="00017D3E"/>
    <w:rsid w:val="00017F2B"/>
    <w:rsid w:val="00020156"/>
    <w:rsid w:val="000211F2"/>
    <w:rsid w:val="00023EFF"/>
    <w:rsid w:val="00024671"/>
    <w:rsid w:val="00024F18"/>
    <w:rsid w:val="00026344"/>
    <w:rsid w:val="000271EA"/>
    <w:rsid w:val="00030906"/>
    <w:rsid w:val="0003118B"/>
    <w:rsid w:val="000316D0"/>
    <w:rsid w:val="0003267C"/>
    <w:rsid w:val="000347A7"/>
    <w:rsid w:val="00034D45"/>
    <w:rsid w:val="0003545E"/>
    <w:rsid w:val="00035CE4"/>
    <w:rsid w:val="00040B39"/>
    <w:rsid w:val="000410B7"/>
    <w:rsid w:val="00041EC1"/>
    <w:rsid w:val="00042409"/>
    <w:rsid w:val="0004253A"/>
    <w:rsid w:val="000438DC"/>
    <w:rsid w:val="00045324"/>
    <w:rsid w:val="00045D67"/>
    <w:rsid w:val="00050A88"/>
    <w:rsid w:val="000516B2"/>
    <w:rsid w:val="00051EC2"/>
    <w:rsid w:val="0005324F"/>
    <w:rsid w:val="000534CA"/>
    <w:rsid w:val="0005523D"/>
    <w:rsid w:val="00060D5F"/>
    <w:rsid w:val="00061A73"/>
    <w:rsid w:val="00062705"/>
    <w:rsid w:val="000646E2"/>
    <w:rsid w:val="00065336"/>
    <w:rsid w:val="00065FC4"/>
    <w:rsid w:val="00067284"/>
    <w:rsid w:val="00070536"/>
    <w:rsid w:val="00070FC8"/>
    <w:rsid w:val="00071F03"/>
    <w:rsid w:val="00074485"/>
    <w:rsid w:val="000751CF"/>
    <w:rsid w:val="00075793"/>
    <w:rsid w:val="0007A206"/>
    <w:rsid w:val="0008077D"/>
    <w:rsid w:val="0008332D"/>
    <w:rsid w:val="00084F32"/>
    <w:rsid w:val="00087ECA"/>
    <w:rsid w:val="00087F71"/>
    <w:rsid w:val="00090D95"/>
    <w:rsid w:val="00093CCE"/>
    <w:rsid w:val="0009523B"/>
    <w:rsid w:val="00095CEA"/>
    <w:rsid w:val="00096B79"/>
    <w:rsid w:val="000A0F8C"/>
    <w:rsid w:val="000A3EEF"/>
    <w:rsid w:val="000B05DE"/>
    <w:rsid w:val="000B075C"/>
    <w:rsid w:val="000B0EB5"/>
    <w:rsid w:val="000B43B3"/>
    <w:rsid w:val="000B5B10"/>
    <w:rsid w:val="000B630E"/>
    <w:rsid w:val="000B7699"/>
    <w:rsid w:val="000B9FA2"/>
    <w:rsid w:val="000C0790"/>
    <w:rsid w:val="000C0D61"/>
    <w:rsid w:val="000C10D1"/>
    <w:rsid w:val="000C1910"/>
    <w:rsid w:val="000C3DD3"/>
    <w:rsid w:val="000C4425"/>
    <w:rsid w:val="000C6690"/>
    <w:rsid w:val="000C6BF2"/>
    <w:rsid w:val="000C6DA5"/>
    <w:rsid w:val="000C7251"/>
    <w:rsid w:val="000D1229"/>
    <w:rsid w:val="000D1BE6"/>
    <w:rsid w:val="000D3752"/>
    <w:rsid w:val="000D3D58"/>
    <w:rsid w:val="000D3FBE"/>
    <w:rsid w:val="000D6CC6"/>
    <w:rsid w:val="000D73AF"/>
    <w:rsid w:val="000E08B4"/>
    <w:rsid w:val="000E0F37"/>
    <w:rsid w:val="000E23BF"/>
    <w:rsid w:val="000E2DFD"/>
    <w:rsid w:val="000E5E97"/>
    <w:rsid w:val="000F039E"/>
    <w:rsid w:val="000F3246"/>
    <w:rsid w:val="000F4396"/>
    <w:rsid w:val="000F48DB"/>
    <w:rsid w:val="000F6A8F"/>
    <w:rsid w:val="000F704F"/>
    <w:rsid w:val="000F75A1"/>
    <w:rsid w:val="000F7AA1"/>
    <w:rsid w:val="0010240F"/>
    <w:rsid w:val="001026A3"/>
    <w:rsid w:val="00103730"/>
    <w:rsid w:val="0010395D"/>
    <w:rsid w:val="00104F17"/>
    <w:rsid w:val="00107683"/>
    <w:rsid w:val="001110C6"/>
    <w:rsid w:val="0011464C"/>
    <w:rsid w:val="0011495F"/>
    <w:rsid w:val="00114B50"/>
    <w:rsid w:val="00114E11"/>
    <w:rsid w:val="001150DB"/>
    <w:rsid w:val="00115C1B"/>
    <w:rsid w:val="00116F4F"/>
    <w:rsid w:val="00117773"/>
    <w:rsid w:val="00121B07"/>
    <w:rsid w:val="00122B1A"/>
    <w:rsid w:val="001233DC"/>
    <w:rsid w:val="00123ECD"/>
    <w:rsid w:val="00124CE5"/>
    <w:rsid w:val="00125798"/>
    <w:rsid w:val="00127E42"/>
    <w:rsid w:val="001324DA"/>
    <w:rsid w:val="00133075"/>
    <w:rsid w:val="001349E8"/>
    <w:rsid w:val="00137A2D"/>
    <w:rsid w:val="00140E17"/>
    <w:rsid w:val="00141B89"/>
    <w:rsid w:val="00142D9E"/>
    <w:rsid w:val="00142F98"/>
    <w:rsid w:val="00143974"/>
    <w:rsid w:val="00144751"/>
    <w:rsid w:val="00145D8A"/>
    <w:rsid w:val="0014617F"/>
    <w:rsid w:val="00147C17"/>
    <w:rsid w:val="00151A1A"/>
    <w:rsid w:val="00152348"/>
    <w:rsid w:val="0015259B"/>
    <w:rsid w:val="00152A41"/>
    <w:rsid w:val="0015479F"/>
    <w:rsid w:val="00154E9A"/>
    <w:rsid w:val="00155F08"/>
    <w:rsid w:val="001579F4"/>
    <w:rsid w:val="00157B8A"/>
    <w:rsid w:val="00161020"/>
    <w:rsid w:val="001616E0"/>
    <w:rsid w:val="00161FA2"/>
    <w:rsid w:val="00163081"/>
    <w:rsid w:val="001655D1"/>
    <w:rsid w:val="00165B8E"/>
    <w:rsid w:val="001668D0"/>
    <w:rsid w:val="0016698A"/>
    <w:rsid w:val="001708F3"/>
    <w:rsid w:val="0017265D"/>
    <w:rsid w:val="00174BD5"/>
    <w:rsid w:val="0017598B"/>
    <w:rsid w:val="00175BAC"/>
    <w:rsid w:val="00175D4F"/>
    <w:rsid w:val="001764C2"/>
    <w:rsid w:val="001765C0"/>
    <w:rsid w:val="00176E9B"/>
    <w:rsid w:val="00177FB5"/>
    <w:rsid w:val="00180646"/>
    <w:rsid w:val="0018271C"/>
    <w:rsid w:val="0018278E"/>
    <w:rsid w:val="001829B0"/>
    <w:rsid w:val="00182F8E"/>
    <w:rsid w:val="001855C7"/>
    <w:rsid w:val="001869AE"/>
    <w:rsid w:val="001919F7"/>
    <w:rsid w:val="00191A7A"/>
    <w:rsid w:val="001922D7"/>
    <w:rsid w:val="001925C7"/>
    <w:rsid w:val="0019413A"/>
    <w:rsid w:val="00194613"/>
    <w:rsid w:val="001947EC"/>
    <w:rsid w:val="001953D7"/>
    <w:rsid w:val="001A0AB8"/>
    <w:rsid w:val="001A10E8"/>
    <w:rsid w:val="001A1EAD"/>
    <w:rsid w:val="001A39E7"/>
    <w:rsid w:val="001A4447"/>
    <w:rsid w:val="001A59CB"/>
    <w:rsid w:val="001A7D8E"/>
    <w:rsid w:val="001A7E5D"/>
    <w:rsid w:val="001B1E3B"/>
    <w:rsid w:val="001B283E"/>
    <w:rsid w:val="001B31D9"/>
    <w:rsid w:val="001C1F9A"/>
    <w:rsid w:val="001C3054"/>
    <w:rsid w:val="001C30C7"/>
    <w:rsid w:val="001C5D1F"/>
    <w:rsid w:val="001C5D50"/>
    <w:rsid w:val="001C61AB"/>
    <w:rsid w:val="001C61E3"/>
    <w:rsid w:val="001C62E5"/>
    <w:rsid w:val="001C78BD"/>
    <w:rsid w:val="001D4222"/>
    <w:rsid w:val="001D7594"/>
    <w:rsid w:val="001E00CF"/>
    <w:rsid w:val="001E0412"/>
    <w:rsid w:val="001E0D3F"/>
    <w:rsid w:val="001E1930"/>
    <w:rsid w:val="001E2F83"/>
    <w:rsid w:val="001E4C49"/>
    <w:rsid w:val="001F023C"/>
    <w:rsid w:val="001F24CC"/>
    <w:rsid w:val="001F2A91"/>
    <w:rsid w:val="001F3010"/>
    <w:rsid w:val="001F3D99"/>
    <w:rsid w:val="001F3E60"/>
    <w:rsid w:val="001F4016"/>
    <w:rsid w:val="001F45D1"/>
    <w:rsid w:val="001F58F2"/>
    <w:rsid w:val="001F6866"/>
    <w:rsid w:val="00200825"/>
    <w:rsid w:val="00201ABC"/>
    <w:rsid w:val="00202B56"/>
    <w:rsid w:val="0020344B"/>
    <w:rsid w:val="0020382D"/>
    <w:rsid w:val="00203A22"/>
    <w:rsid w:val="00206BC9"/>
    <w:rsid w:val="00207B99"/>
    <w:rsid w:val="00207F68"/>
    <w:rsid w:val="00207F82"/>
    <w:rsid w:val="00211005"/>
    <w:rsid w:val="00211CC1"/>
    <w:rsid w:val="00213AD8"/>
    <w:rsid w:val="00213CC2"/>
    <w:rsid w:val="002148E9"/>
    <w:rsid w:val="00216562"/>
    <w:rsid w:val="00216CDC"/>
    <w:rsid w:val="00217874"/>
    <w:rsid w:val="002204DA"/>
    <w:rsid w:val="00220742"/>
    <w:rsid w:val="00220EEB"/>
    <w:rsid w:val="0022108E"/>
    <w:rsid w:val="0022255E"/>
    <w:rsid w:val="00222DB6"/>
    <w:rsid w:val="0022307D"/>
    <w:rsid w:val="00223273"/>
    <w:rsid w:val="00225383"/>
    <w:rsid w:val="00226E62"/>
    <w:rsid w:val="00233566"/>
    <w:rsid w:val="00233A52"/>
    <w:rsid w:val="00233BA9"/>
    <w:rsid w:val="00233E1E"/>
    <w:rsid w:val="002340D6"/>
    <w:rsid w:val="00234174"/>
    <w:rsid w:val="00234335"/>
    <w:rsid w:val="00234461"/>
    <w:rsid w:val="002347FD"/>
    <w:rsid w:val="0023493B"/>
    <w:rsid w:val="002368A2"/>
    <w:rsid w:val="002368B3"/>
    <w:rsid w:val="00237FE6"/>
    <w:rsid w:val="002406B0"/>
    <w:rsid w:val="002416DA"/>
    <w:rsid w:val="0024365B"/>
    <w:rsid w:val="00243BCB"/>
    <w:rsid w:val="00243FD8"/>
    <w:rsid w:val="002441FB"/>
    <w:rsid w:val="00245D81"/>
    <w:rsid w:val="002472AD"/>
    <w:rsid w:val="00247646"/>
    <w:rsid w:val="00247750"/>
    <w:rsid w:val="0025004C"/>
    <w:rsid w:val="0025262A"/>
    <w:rsid w:val="002527E8"/>
    <w:rsid w:val="00252FC7"/>
    <w:rsid w:val="00253688"/>
    <w:rsid w:val="00254811"/>
    <w:rsid w:val="00255137"/>
    <w:rsid w:val="00257503"/>
    <w:rsid w:val="00264F4B"/>
    <w:rsid w:val="00265CBD"/>
    <w:rsid w:val="00266230"/>
    <w:rsid w:val="00266340"/>
    <w:rsid w:val="00266485"/>
    <w:rsid w:val="002677B4"/>
    <w:rsid w:val="002678C8"/>
    <w:rsid w:val="00267C5F"/>
    <w:rsid w:val="00267D8A"/>
    <w:rsid w:val="00274867"/>
    <w:rsid w:val="0027799A"/>
    <w:rsid w:val="0028117F"/>
    <w:rsid w:val="002825D3"/>
    <w:rsid w:val="00282796"/>
    <w:rsid w:val="002827B5"/>
    <w:rsid w:val="00282908"/>
    <w:rsid w:val="002829F5"/>
    <w:rsid w:val="00284F15"/>
    <w:rsid w:val="0028639E"/>
    <w:rsid w:val="00290331"/>
    <w:rsid w:val="002903EA"/>
    <w:rsid w:val="00290B98"/>
    <w:rsid w:val="002913AD"/>
    <w:rsid w:val="00291EB5"/>
    <w:rsid w:val="00292BAE"/>
    <w:rsid w:val="002931A1"/>
    <w:rsid w:val="00296C78"/>
    <w:rsid w:val="002A17EC"/>
    <w:rsid w:val="002A3F54"/>
    <w:rsid w:val="002A49F2"/>
    <w:rsid w:val="002B0C11"/>
    <w:rsid w:val="002B1228"/>
    <w:rsid w:val="002B1D92"/>
    <w:rsid w:val="002B3005"/>
    <w:rsid w:val="002B3BDB"/>
    <w:rsid w:val="002B3CB2"/>
    <w:rsid w:val="002B5149"/>
    <w:rsid w:val="002B51BB"/>
    <w:rsid w:val="002B534D"/>
    <w:rsid w:val="002B5F12"/>
    <w:rsid w:val="002B6A12"/>
    <w:rsid w:val="002B7290"/>
    <w:rsid w:val="002B7EB4"/>
    <w:rsid w:val="002C030B"/>
    <w:rsid w:val="002C0E74"/>
    <w:rsid w:val="002C18E1"/>
    <w:rsid w:val="002C1A97"/>
    <w:rsid w:val="002C2124"/>
    <w:rsid w:val="002C3383"/>
    <w:rsid w:val="002C3392"/>
    <w:rsid w:val="002C7506"/>
    <w:rsid w:val="002D21F1"/>
    <w:rsid w:val="002D27B2"/>
    <w:rsid w:val="002D3E01"/>
    <w:rsid w:val="002D4132"/>
    <w:rsid w:val="002D42B3"/>
    <w:rsid w:val="002D4C3C"/>
    <w:rsid w:val="002D57EA"/>
    <w:rsid w:val="002D6BB5"/>
    <w:rsid w:val="002E0AD3"/>
    <w:rsid w:val="002E1DE2"/>
    <w:rsid w:val="002E2182"/>
    <w:rsid w:val="002E255E"/>
    <w:rsid w:val="002E2A74"/>
    <w:rsid w:val="002E31D8"/>
    <w:rsid w:val="002E361A"/>
    <w:rsid w:val="002E6603"/>
    <w:rsid w:val="002E6FED"/>
    <w:rsid w:val="002F066B"/>
    <w:rsid w:val="002F29D6"/>
    <w:rsid w:val="002F3057"/>
    <w:rsid w:val="002F4837"/>
    <w:rsid w:val="002F6337"/>
    <w:rsid w:val="00301937"/>
    <w:rsid w:val="0030210E"/>
    <w:rsid w:val="00302187"/>
    <w:rsid w:val="00303215"/>
    <w:rsid w:val="00303C29"/>
    <w:rsid w:val="003050EA"/>
    <w:rsid w:val="00306178"/>
    <w:rsid w:val="00306728"/>
    <w:rsid w:val="003078BA"/>
    <w:rsid w:val="00311D2C"/>
    <w:rsid w:val="00312C47"/>
    <w:rsid w:val="00313087"/>
    <w:rsid w:val="00313DBF"/>
    <w:rsid w:val="00314F1E"/>
    <w:rsid w:val="00315862"/>
    <w:rsid w:val="00317A87"/>
    <w:rsid w:val="00317FC6"/>
    <w:rsid w:val="0032092A"/>
    <w:rsid w:val="00325ED1"/>
    <w:rsid w:val="003261CA"/>
    <w:rsid w:val="00327627"/>
    <w:rsid w:val="00327A63"/>
    <w:rsid w:val="00331615"/>
    <w:rsid w:val="003327C9"/>
    <w:rsid w:val="00332BFC"/>
    <w:rsid w:val="0033507B"/>
    <w:rsid w:val="00336E8D"/>
    <w:rsid w:val="00337CF7"/>
    <w:rsid w:val="00341867"/>
    <w:rsid w:val="00343450"/>
    <w:rsid w:val="00343B94"/>
    <w:rsid w:val="00345052"/>
    <w:rsid w:val="00350DCF"/>
    <w:rsid w:val="00350FDD"/>
    <w:rsid w:val="003520CD"/>
    <w:rsid w:val="00355774"/>
    <w:rsid w:val="003560AE"/>
    <w:rsid w:val="00357994"/>
    <w:rsid w:val="00360C18"/>
    <w:rsid w:val="003611C0"/>
    <w:rsid w:val="0036297A"/>
    <w:rsid w:val="003631D6"/>
    <w:rsid w:val="00364E10"/>
    <w:rsid w:val="003663CB"/>
    <w:rsid w:val="00366B08"/>
    <w:rsid w:val="00367A02"/>
    <w:rsid w:val="003717C1"/>
    <w:rsid w:val="003756EE"/>
    <w:rsid w:val="003802CC"/>
    <w:rsid w:val="0038151A"/>
    <w:rsid w:val="003817DD"/>
    <w:rsid w:val="00382D54"/>
    <w:rsid w:val="003835AA"/>
    <w:rsid w:val="003846B0"/>
    <w:rsid w:val="00390F74"/>
    <w:rsid w:val="00391598"/>
    <w:rsid w:val="00391C2F"/>
    <w:rsid w:val="00392772"/>
    <w:rsid w:val="0039306C"/>
    <w:rsid w:val="00395FC3"/>
    <w:rsid w:val="00397AE3"/>
    <w:rsid w:val="00397CB4"/>
    <w:rsid w:val="003A0738"/>
    <w:rsid w:val="003A2354"/>
    <w:rsid w:val="003A27F7"/>
    <w:rsid w:val="003A2CCC"/>
    <w:rsid w:val="003A36C0"/>
    <w:rsid w:val="003A426F"/>
    <w:rsid w:val="003A6367"/>
    <w:rsid w:val="003A7459"/>
    <w:rsid w:val="003ABDA2"/>
    <w:rsid w:val="003B2B0E"/>
    <w:rsid w:val="003B4781"/>
    <w:rsid w:val="003B4C7F"/>
    <w:rsid w:val="003B524C"/>
    <w:rsid w:val="003C1C82"/>
    <w:rsid w:val="003C22E4"/>
    <w:rsid w:val="003C3601"/>
    <w:rsid w:val="003C4179"/>
    <w:rsid w:val="003C49BE"/>
    <w:rsid w:val="003C700D"/>
    <w:rsid w:val="003D03E6"/>
    <w:rsid w:val="003D0E4B"/>
    <w:rsid w:val="003D272B"/>
    <w:rsid w:val="003D33D3"/>
    <w:rsid w:val="003D344B"/>
    <w:rsid w:val="003D38BB"/>
    <w:rsid w:val="003D3CF0"/>
    <w:rsid w:val="003D7287"/>
    <w:rsid w:val="003D783E"/>
    <w:rsid w:val="003E063D"/>
    <w:rsid w:val="003E0A28"/>
    <w:rsid w:val="003E0D58"/>
    <w:rsid w:val="003E2685"/>
    <w:rsid w:val="003E73F2"/>
    <w:rsid w:val="003F02B2"/>
    <w:rsid w:val="003F11DF"/>
    <w:rsid w:val="003F1C17"/>
    <w:rsid w:val="003F1F47"/>
    <w:rsid w:val="003F452C"/>
    <w:rsid w:val="003F6980"/>
    <w:rsid w:val="003F6FD7"/>
    <w:rsid w:val="0040052C"/>
    <w:rsid w:val="00400E12"/>
    <w:rsid w:val="004020BA"/>
    <w:rsid w:val="00402F3E"/>
    <w:rsid w:val="00403613"/>
    <w:rsid w:val="004057BD"/>
    <w:rsid w:val="0040630E"/>
    <w:rsid w:val="0040636B"/>
    <w:rsid w:val="00410AB6"/>
    <w:rsid w:val="00413C6D"/>
    <w:rsid w:val="004147EE"/>
    <w:rsid w:val="00414936"/>
    <w:rsid w:val="00415794"/>
    <w:rsid w:val="00415A81"/>
    <w:rsid w:val="00417544"/>
    <w:rsid w:val="0041754C"/>
    <w:rsid w:val="00420AD4"/>
    <w:rsid w:val="00421151"/>
    <w:rsid w:val="00421754"/>
    <w:rsid w:val="00421EF8"/>
    <w:rsid w:val="004230A3"/>
    <w:rsid w:val="00424301"/>
    <w:rsid w:val="00424558"/>
    <w:rsid w:val="00430A56"/>
    <w:rsid w:val="00432169"/>
    <w:rsid w:val="004333D5"/>
    <w:rsid w:val="00434931"/>
    <w:rsid w:val="00434B6C"/>
    <w:rsid w:val="004365A7"/>
    <w:rsid w:val="00436EB2"/>
    <w:rsid w:val="004370FA"/>
    <w:rsid w:val="00440009"/>
    <w:rsid w:val="004420A5"/>
    <w:rsid w:val="00442987"/>
    <w:rsid w:val="0044342C"/>
    <w:rsid w:val="00443A45"/>
    <w:rsid w:val="0044557B"/>
    <w:rsid w:val="004457EE"/>
    <w:rsid w:val="0044587C"/>
    <w:rsid w:val="00445EFB"/>
    <w:rsid w:val="00450FB4"/>
    <w:rsid w:val="0045184A"/>
    <w:rsid w:val="0045357B"/>
    <w:rsid w:val="00455054"/>
    <w:rsid w:val="00455926"/>
    <w:rsid w:val="00457AD6"/>
    <w:rsid w:val="00461939"/>
    <w:rsid w:val="0046404D"/>
    <w:rsid w:val="004647A4"/>
    <w:rsid w:val="00465DFA"/>
    <w:rsid w:val="004664E8"/>
    <w:rsid w:val="00466B0B"/>
    <w:rsid w:val="00467894"/>
    <w:rsid w:val="00467B95"/>
    <w:rsid w:val="00470B17"/>
    <w:rsid w:val="004747A3"/>
    <w:rsid w:val="0047515C"/>
    <w:rsid w:val="0047622B"/>
    <w:rsid w:val="004771B0"/>
    <w:rsid w:val="00482388"/>
    <w:rsid w:val="0048302F"/>
    <w:rsid w:val="004835E3"/>
    <w:rsid w:val="00483D7F"/>
    <w:rsid w:val="00484679"/>
    <w:rsid w:val="00485301"/>
    <w:rsid w:val="00485AE0"/>
    <w:rsid w:val="00485B59"/>
    <w:rsid w:val="00485BA2"/>
    <w:rsid w:val="00486CF8"/>
    <w:rsid w:val="00486EA1"/>
    <w:rsid w:val="004875E2"/>
    <w:rsid w:val="0048F551"/>
    <w:rsid w:val="00490DFA"/>
    <w:rsid w:val="004912C1"/>
    <w:rsid w:val="004918D0"/>
    <w:rsid w:val="00491958"/>
    <w:rsid w:val="00492A91"/>
    <w:rsid w:val="00492DDD"/>
    <w:rsid w:val="00494445"/>
    <w:rsid w:val="004949F1"/>
    <w:rsid w:val="00494C9B"/>
    <w:rsid w:val="004975C8"/>
    <w:rsid w:val="004A0756"/>
    <w:rsid w:val="004A1164"/>
    <w:rsid w:val="004A155A"/>
    <w:rsid w:val="004A1CAA"/>
    <w:rsid w:val="004A2786"/>
    <w:rsid w:val="004A2E42"/>
    <w:rsid w:val="004A3B26"/>
    <w:rsid w:val="004A58C1"/>
    <w:rsid w:val="004A65BA"/>
    <w:rsid w:val="004A6B1D"/>
    <w:rsid w:val="004B0067"/>
    <w:rsid w:val="004B01DC"/>
    <w:rsid w:val="004B1510"/>
    <w:rsid w:val="004B2698"/>
    <w:rsid w:val="004B2DD0"/>
    <w:rsid w:val="004B6B2B"/>
    <w:rsid w:val="004C54DC"/>
    <w:rsid w:val="004C6432"/>
    <w:rsid w:val="004C6E97"/>
    <w:rsid w:val="004D0983"/>
    <w:rsid w:val="004D36DD"/>
    <w:rsid w:val="004D3990"/>
    <w:rsid w:val="004D5808"/>
    <w:rsid w:val="004D5F5F"/>
    <w:rsid w:val="004D6D2F"/>
    <w:rsid w:val="004D7C67"/>
    <w:rsid w:val="004D7D94"/>
    <w:rsid w:val="004E0078"/>
    <w:rsid w:val="004E0E32"/>
    <w:rsid w:val="004E1110"/>
    <w:rsid w:val="004E352F"/>
    <w:rsid w:val="004E3E81"/>
    <w:rsid w:val="004E684A"/>
    <w:rsid w:val="004E68AE"/>
    <w:rsid w:val="004E6E95"/>
    <w:rsid w:val="004E709C"/>
    <w:rsid w:val="004F00A0"/>
    <w:rsid w:val="004F080E"/>
    <w:rsid w:val="004F21D0"/>
    <w:rsid w:val="004F2414"/>
    <w:rsid w:val="004F274C"/>
    <w:rsid w:val="004F4BA8"/>
    <w:rsid w:val="004F4E99"/>
    <w:rsid w:val="004F5E60"/>
    <w:rsid w:val="004F6613"/>
    <w:rsid w:val="005034A7"/>
    <w:rsid w:val="005042F3"/>
    <w:rsid w:val="005049DB"/>
    <w:rsid w:val="00505682"/>
    <w:rsid w:val="00507DEF"/>
    <w:rsid w:val="0051493D"/>
    <w:rsid w:val="005162DC"/>
    <w:rsid w:val="005165CD"/>
    <w:rsid w:val="00520050"/>
    <w:rsid w:val="00521156"/>
    <w:rsid w:val="00521DF0"/>
    <w:rsid w:val="00522528"/>
    <w:rsid w:val="005229CA"/>
    <w:rsid w:val="00524C0B"/>
    <w:rsid w:val="005272BC"/>
    <w:rsid w:val="00527A18"/>
    <w:rsid w:val="00527A66"/>
    <w:rsid w:val="00530A15"/>
    <w:rsid w:val="0053186C"/>
    <w:rsid w:val="00534665"/>
    <w:rsid w:val="00534930"/>
    <w:rsid w:val="005349E2"/>
    <w:rsid w:val="005359E2"/>
    <w:rsid w:val="00536207"/>
    <w:rsid w:val="005364BF"/>
    <w:rsid w:val="005364D1"/>
    <w:rsid w:val="00537832"/>
    <w:rsid w:val="00537CAE"/>
    <w:rsid w:val="00542A00"/>
    <w:rsid w:val="00542D09"/>
    <w:rsid w:val="005432A0"/>
    <w:rsid w:val="00546AD5"/>
    <w:rsid w:val="005513DF"/>
    <w:rsid w:val="005519DC"/>
    <w:rsid w:val="005526C5"/>
    <w:rsid w:val="005528A8"/>
    <w:rsid w:val="00552C39"/>
    <w:rsid w:val="0055595E"/>
    <w:rsid w:val="00560EE7"/>
    <w:rsid w:val="0056191A"/>
    <w:rsid w:val="00564A93"/>
    <w:rsid w:val="00566A11"/>
    <w:rsid w:val="00567F06"/>
    <w:rsid w:val="0057028E"/>
    <w:rsid w:val="00570CA3"/>
    <w:rsid w:val="00571D9E"/>
    <w:rsid w:val="00572380"/>
    <w:rsid w:val="0057266C"/>
    <w:rsid w:val="00573075"/>
    <w:rsid w:val="005743F3"/>
    <w:rsid w:val="00574479"/>
    <w:rsid w:val="005754E5"/>
    <w:rsid w:val="00580846"/>
    <w:rsid w:val="00581CAC"/>
    <w:rsid w:val="00581D02"/>
    <w:rsid w:val="00582466"/>
    <w:rsid w:val="00582FCF"/>
    <w:rsid w:val="00583FCD"/>
    <w:rsid w:val="00584A92"/>
    <w:rsid w:val="00585E81"/>
    <w:rsid w:val="00586CF3"/>
    <w:rsid w:val="005876A0"/>
    <w:rsid w:val="00590792"/>
    <w:rsid w:val="005932B4"/>
    <w:rsid w:val="005933E3"/>
    <w:rsid w:val="005938B5"/>
    <w:rsid w:val="00594746"/>
    <w:rsid w:val="00595438"/>
    <w:rsid w:val="005961D8"/>
    <w:rsid w:val="005963AD"/>
    <w:rsid w:val="00596F24"/>
    <w:rsid w:val="00597E39"/>
    <w:rsid w:val="005A08F6"/>
    <w:rsid w:val="005A27A1"/>
    <w:rsid w:val="005A2B4D"/>
    <w:rsid w:val="005A348D"/>
    <w:rsid w:val="005A7153"/>
    <w:rsid w:val="005A7FF9"/>
    <w:rsid w:val="005B26F5"/>
    <w:rsid w:val="005B2DD7"/>
    <w:rsid w:val="005B2F76"/>
    <w:rsid w:val="005B4595"/>
    <w:rsid w:val="005B5199"/>
    <w:rsid w:val="005B714C"/>
    <w:rsid w:val="005C090E"/>
    <w:rsid w:val="005C16ED"/>
    <w:rsid w:val="005C327D"/>
    <w:rsid w:val="005C57B8"/>
    <w:rsid w:val="005C6424"/>
    <w:rsid w:val="005D3D89"/>
    <w:rsid w:val="005D73BA"/>
    <w:rsid w:val="005E07E7"/>
    <w:rsid w:val="005E0AA5"/>
    <w:rsid w:val="005E35B2"/>
    <w:rsid w:val="005E3E66"/>
    <w:rsid w:val="005E73B7"/>
    <w:rsid w:val="005F0AE4"/>
    <w:rsid w:val="005F224F"/>
    <w:rsid w:val="005F24AE"/>
    <w:rsid w:val="005F29D8"/>
    <w:rsid w:val="005F3203"/>
    <w:rsid w:val="005F4F8C"/>
    <w:rsid w:val="005F5F0F"/>
    <w:rsid w:val="005F67F4"/>
    <w:rsid w:val="00600387"/>
    <w:rsid w:val="00602EFE"/>
    <w:rsid w:val="00606650"/>
    <w:rsid w:val="00611B7C"/>
    <w:rsid w:val="00611EC9"/>
    <w:rsid w:val="00612B45"/>
    <w:rsid w:val="0061366C"/>
    <w:rsid w:val="00614C32"/>
    <w:rsid w:val="00616AA3"/>
    <w:rsid w:val="006178A0"/>
    <w:rsid w:val="00620205"/>
    <w:rsid w:val="006208B5"/>
    <w:rsid w:val="00623908"/>
    <w:rsid w:val="00623936"/>
    <w:rsid w:val="006243C6"/>
    <w:rsid w:val="006243D3"/>
    <w:rsid w:val="00624FFC"/>
    <w:rsid w:val="00625C15"/>
    <w:rsid w:val="0062612D"/>
    <w:rsid w:val="00627499"/>
    <w:rsid w:val="00627548"/>
    <w:rsid w:val="00627DAD"/>
    <w:rsid w:val="0062A951"/>
    <w:rsid w:val="00630459"/>
    <w:rsid w:val="00630947"/>
    <w:rsid w:val="0063259B"/>
    <w:rsid w:val="006335DD"/>
    <w:rsid w:val="00634998"/>
    <w:rsid w:val="006351A4"/>
    <w:rsid w:val="0063529A"/>
    <w:rsid w:val="0063586D"/>
    <w:rsid w:val="00637821"/>
    <w:rsid w:val="0063793D"/>
    <w:rsid w:val="00637FFC"/>
    <w:rsid w:val="00640186"/>
    <w:rsid w:val="00640B16"/>
    <w:rsid w:val="00640EAE"/>
    <w:rsid w:val="006433E9"/>
    <w:rsid w:val="006433FD"/>
    <w:rsid w:val="006448ED"/>
    <w:rsid w:val="00644CE1"/>
    <w:rsid w:val="00645D83"/>
    <w:rsid w:val="006463D5"/>
    <w:rsid w:val="0064676B"/>
    <w:rsid w:val="006467A1"/>
    <w:rsid w:val="00647E12"/>
    <w:rsid w:val="00647FF2"/>
    <w:rsid w:val="00652DE1"/>
    <w:rsid w:val="00654CE2"/>
    <w:rsid w:val="006554BB"/>
    <w:rsid w:val="00655CF6"/>
    <w:rsid w:val="00660CDA"/>
    <w:rsid w:val="00661560"/>
    <w:rsid w:val="006615AB"/>
    <w:rsid w:val="00664091"/>
    <w:rsid w:val="00664B50"/>
    <w:rsid w:val="00664B63"/>
    <w:rsid w:val="006658F9"/>
    <w:rsid w:val="00670FC8"/>
    <w:rsid w:val="00671A00"/>
    <w:rsid w:val="00672108"/>
    <w:rsid w:val="006725F7"/>
    <w:rsid w:val="00674914"/>
    <w:rsid w:val="00674C75"/>
    <w:rsid w:val="00675364"/>
    <w:rsid w:val="00675822"/>
    <w:rsid w:val="0067FF6B"/>
    <w:rsid w:val="006815D4"/>
    <w:rsid w:val="00681AD3"/>
    <w:rsid w:val="00681D52"/>
    <w:rsid w:val="00682498"/>
    <w:rsid w:val="006837C0"/>
    <w:rsid w:val="00683C84"/>
    <w:rsid w:val="00690E09"/>
    <w:rsid w:val="00692046"/>
    <w:rsid w:val="00692372"/>
    <w:rsid w:val="00692744"/>
    <w:rsid w:val="00692C5C"/>
    <w:rsid w:val="00693A50"/>
    <w:rsid w:val="00693EE9"/>
    <w:rsid w:val="00695756"/>
    <w:rsid w:val="006967ED"/>
    <w:rsid w:val="006A283B"/>
    <w:rsid w:val="006A3A6B"/>
    <w:rsid w:val="006A3C20"/>
    <w:rsid w:val="006A437A"/>
    <w:rsid w:val="006A4C1B"/>
    <w:rsid w:val="006A59AD"/>
    <w:rsid w:val="006A70AE"/>
    <w:rsid w:val="006B0B58"/>
    <w:rsid w:val="006B1901"/>
    <w:rsid w:val="006B274E"/>
    <w:rsid w:val="006B2EB6"/>
    <w:rsid w:val="006B3090"/>
    <w:rsid w:val="006B6817"/>
    <w:rsid w:val="006B6D1B"/>
    <w:rsid w:val="006C1C25"/>
    <w:rsid w:val="006C30EA"/>
    <w:rsid w:val="006C396F"/>
    <w:rsid w:val="006C4320"/>
    <w:rsid w:val="006D01EF"/>
    <w:rsid w:val="006D1A55"/>
    <w:rsid w:val="006D1ACB"/>
    <w:rsid w:val="006D1B04"/>
    <w:rsid w:val="006D34DB"/>
    <w:rsid w:val="006D3C3F"/>
    <w:rsid w:val="006D6C55"/>
    <w:rsid w:val="006E0A78"/>
    <w:rsid w:val="006E1AAB"/>
    <w:rsid w:val="006E37C6"/>
    <w:rsid w:val="006E3A18"/>
    <w:rsid w:val="006E3E67"/>
    <w:rsid w:val="006E4822"/>
    <w:rsid w:val="006E4D49"/>
    <w:rsid w:val="006E5224"/>
    <w:rsid w:val="006F1A1A"/>
    <w:rsid w:val="006F1AB6"/>
    <w:rsid w:val="006F3661"/>
    <w:rsid w:val="006F3E72"/>
    <w:rsid w:val="006F4715"/>
    <w:rsid w:val="006F4894"/>
    <w:rsid w:val="006F67E7"/>
    <w:rsid w:val="00700F7F"/>
    <w:rsid w:val="00701038"/>
    <w:rsid w:val="00702A62"/>
    <w:rsid w:val="00702DE2"/>
    <w:rsid w:val="0070566E"/>
    <w:rsid w:val="00712F8F"/>
    <w:rsid w:val="00713795"/>
    <w:rsid w:val="00713F9A"/>
    <w:rsid w:val="00714EA2"/>
    <w:rsid w:val="007151B3"/>
    <w:rsid w:val="00717137"/>
    <w:rsid w:val="00720331"/>
    <w:rsid w:val="0072107E"/>
    <w:rsid w:val="00723976"/>
    <w:rsid w:val="00725074"/>
    <w:rsid w:val="007276D6"/>
    <w:rsid w:val="007303A6"/>
    <w:rsid w:val="00732E6A"/>
    <w:rsid w:val="007351BE"/>
    <w:rsid w:val="0073570A"/>
    <w:rsid w:val="00741E6F"/>
    <w:rsid w:val="00741F27"/>
    <w:rsid w:val="0074267B"/>
    <w:rsid w:val="007448CD"/>
    <w:rsid w:val="007449C0"/>
    <w:rsid w:val="00746AAB"/>
    <w:rsid w:val="00746E34"/>
    <w:rsid w:val="00747D48"/>
    <w:rsid w:val="007504B3"/>
    <w:rsid w:val="00750FDE"/>
    <w:rsid w:val="007523A2"/>
    <w:rsid w:val="007535BC"/>
    <w:rsid w:val="0075365C"/>
    <w:rsid w:val="00756AC9"/>
    <w:rsid w:val="00757045"/>
    <w:rsid w:val="007579ED"/>
    <w:rsid w:val="00760CA3"/>
    <w:rsid w:val="0076111D"/>
    <w:rsid w:val="0076190A"/>
    <w:rsid w:val="0076207C"/>
    <w:rsid w:val="00762A9E"/>
    <w:rsid w:val="00762CD9"/>
    <w:rsid w:val="0076364E"/>
    <w:rsid w:val="00763CF2"/>
    <w:rsid w:val="00765500"/>
    <w:rsid w:val="00765967"/>
    <w:rsid w:val="00767315"/>
    <w:rsid w:val="007706A4"/>
    <w:rsid w:val="00771E5F"/>
    <w:rsid w:val="00773005"/>
    <w:rsid w:val="007732AD"/>
    <w:rsid w:val="0077360E"/>
    <w:rsid w:val="007746BC"/>
    <w:rsid w:val="00777E3A"/>
    <w:rsid w:val="0078104C"/>
    <w:rsid w:val="007822FB"/>
    <w:rsid w:val="00782513"/>
    <w:rsid w:val="00782CB2"/>
    <w:rsid w:val="00785459"/>
    <w:rsid w:val="00787C77"/>
    <w:rsid w:val="00787F37"/>
    <w:rsid w:val="00790736"/>
    <w:rsid w:val="00790D85"/>
    <w:rsid w:val="00791B52"/>
    <w:rsid w:val="00792788"/>
    <w:rsid w:val="00792A55"/>
    <w:rsid w:val="00794703"/>
    <w:rsid w:val="007949C2"/>
    <w:rsid w:val="00794B82"/>
    <w:rsid w:val="00795B3D"/>
    <w:rsid w:val="00795DA1"/>
    <w:rsid w:val="007971D5"/>
    <w:rsid w:val="007A154B"/>
    <w:rsid w:val="007A42ED"/>
    <w:rsid w:val="007A5BE8"/>
    <w:rsid w:val="007A6A76"/>
    <w:rsid w:val="007A721A"/>
    <w:rsid w:val="007B16BB"/>
    <w:rsid w:val="007B21B4"/>
    <w:rsid w:val="007B3BD7"/>
    <w:rsid w:val="007B4AFC"/>
    <w:rsid w:val="007B6D2B"/>
    <w:rsid w:val="007B7689"/>
    <w:rsid w:val="007C063A"/>
    <w:rsid w:val="007C094D"/>
    <w:rsid w:val="007C284C"/>
    <w:rsid w:val="007C400F"/>
    <w:rsid w:val="007C5283"/>
    <w:rsid w:val="007C678B"/>
    <w:rsid w:val="007D09A3"/>
    <w:rsid w:val="007D1B61"/>
    <w:rsid w:val="007D223A"/>
    <w:rsid w:val="007D30FB"/>
    <w:rsid w:val="007D4309"/>
    <w:rsid w:val="007D69E2"/>
    <w:rsid w:val="007E0D4C"/>
    <w:rsid w:val="007E16D0"/>
    <w:rsid w:val="007E379F"/>
    <w:rsid w:val="007E4B23"/>
    <w:rsid w:val="007E4BFF"/>
    <w:rsid w:val="007E52AD"/>
    <w:rsid w:val="007E56D8"/>
    <w:rsid w:val="007E6BC7"/>
    <w:rsid w:val="007E7145"/>
    <w:rsid w:val="007E79FC"/>
    <w:rsid w:val="007ED5C6"/>
    <w:rsid w:val="007F39F7"/>
    <w:rsid w:val="007F3C04"/>
    <w:rsid w:val="007F3C4D"/>
    <w:rsid w:val="007F4CE1"/>
    <w:rsid w:val="007F4F41"/>
    <w:rsid w:val="007F50C1"/>
    <w:rsid w:val="007F6442"/>
    <w:rsid w:val="007F74EA"/>
    <w:rsid w:val="007F77DF"/>
    <w:rsid w:val="008011FF"/>
    <w:rsid w:val="0080213A"/>
    <w:rsid w:val="008045D8"/>
    <w:rsid w:val="008063B6"/>
    <w:rsid w:val="00807C14"/>
    <w:rsid w:val="00810344"/>
    <w:rsid w:val="0081069B"/>
    <w:rsid w:val="0081346A"/>
    <w:rsid w:val="00813478"/>
    <w:rsid w:val="00813B39"/>
    <w:rsid w:val="00814A40"/>
    <w:rsid w:val="00815E1A"/>
    <w:rsid w:val="00815E5C"/>
    <w:rsid w:val="00816324"/>
    <w:rsid w:val="00816329"/>
    <w:rsid w:val="00820024"/>
    <w:rsid w:val="008200E8"/>
    <w:rsid w:val="00821457"/>
    <w:rsid w:val="0082158C"/>
    <w:rsid w:val="00821C44"/>
    <w:rsid w:val="008238E4"/>
    <w:rsid w:val="00824CE9"/>
    <w:rsid w:val="008256CC"/>
    <w:rsid w:val="008259FD"/>
    <w:rsid w:val="00827A73"/>
    <w:rsid w:val="0083041F"/>
    <w:rsid w:val="00830DE9"/>
    <w:rsid w:val="008312FD"/>
    <w:rsid w:val="008315B0"/>
    <w:rsid w:val="00831D07"/>
    <w:rsid w:val="008320E3"/>
    <w:rsid w:val="0083422E"/>
    <w:rsid w:val="00835F48"/>
    <w:rsid w:val="00840296"/>
    <w:rsid w:val="00841759"/>
    <w:rsid w:val="00841C18"/>
    <w:rsid w:val="00842088"/>
    <w:rsid w:val="00843BB2"/>
    <w:rsid w:val="00845B54"/>
    <w:rsid w:val="008535FA"/>
    <w:rsid w:val="00853615"/>
    <w:rsid w:val="00854145"/>
    <w:rsid w:val="008557E3"/>
    <w:rsid w:val="008561A8"/>
    <w:rsid w:val="00863E6F"/>
    <w:rsid w:val="008646F7"/>
    <w:rsid w:val="00864BFB"/>
    <w:rsid w:val="00864C3A"/>
    <w:rsid w:val="008656E9"/>
    <w:rsid w:val="008658A7"/>
    <w:rsid w:val="0087098A"/>
    <w:rsid w:val="00872BBF"/>
    <w:rsid w:val="008737AE"/>
    <w:rsid w:val="008747B4"/>
    <w:rsid w:val="00874BD4"/>
    <w:rsid w:val="00874FD4"/>
    <w:rsid w:val="00875768"/>
    <w:rsid w:val="00875C1E"/>
    <w:rsid w:val="008764B7"/>
    <w:rsid w:val="0088003D"/>
    <w:rsid w:val="0088209B"/>
    <w:rsid w:val="0088395B"/>
    <w:rsid w:val="0088518C"/>
    <w:rsid w:val="0088602B"/>
    <w:rsid w:val="00886697"/>
    <w:rsid w:val="00892F82"/>
    <w:rsid w:val="00893096"/>
    <w:rsid w:val="00893898"/>
    <w:rsid w:val="0089579D"/>
    <w:rsid w:val="00896FAF"/>
    <w:rsid w:val="008A138F"/>
    <w:rsid w:val="008A1DFF"/>
    <w:rsid w:val="008A3124"/>
    <w:rsid w:val="008A4064"/>
    <w:rsid w:val="008A69E2"/>
    <w:rsid w:val="008A7378"/>
    <w:rsid w:val="008B20CE"/>
    <w:rsid w:val="008B2DA4"/>
    <w:rsid w:val="008B411A"/>
    <w:rsid w:val="008B5440"/>
    <w:rsid w:val="008C0204"/>
    <w:rsid w:val="008C170D"/>
    <w:rsid w:val="008C3073"/>
    <w:rsid w:val="008C6F30"/>
    <w:rsid w:val="008D5105"/>
    <w:rsid w:val="008D70E9"/>
    <w:rsid w:val="008D7811"/>
    <w:rsid w:val="008E0F7A"/>
    <w:rsid w:val="008E2354"/>
    <w:rsid w:val="008E3366"/>
    <w:rsid w:val="008E3968"/>
    <w:rsid w:val="008E7958"/>
    <w:rsid w:val="008F1017"/>
    <w:rsid w:val="008F1EAF"/>
    <w:rsid w:val="008F272C"/>
    <w:rsid w:val="008F277E"/>
    <w:rsid w:val="008F2E4F"/>
    <w:rsid w:val="008F70FD"/>
    <w:rsid w:val="008F72FC"/>
    <w:rsid w:val="00900399"/>
    <w:rsid w:val="00903F87"/>
    <w:rsid w:val="00905C89"/>
    <w:rsid w:val="009069E7"/>
    <w:rsid w:val="00906A4B"/>
    <w:rsid w:val="009127C0"/>
    <w:rsid w:val="00912D96"/>
    <w:rsid w:val="00913019"/>
    <w:rsid w:val="00914CE0"/>
    <w:rsid w:val="00915236"/>
    <w:rsid w:val="009152BD"/>
    <w:rsid w:val="00915F76"/>
    <w:rsid w:val="00920244"/>
    <w:rsid w:val="00922B17"/>
    <w:rsid w:val="009230E4"/>
    <w:rsid w:val="009241BB"/>
    <w:rsid w:val="00925D11"/>
    <w:rsid w:val="0092756D"/>
    <w:rsid w:val="00927590"/>
    <w:rsid w:val="009279BB"/>
    <w:rsid w:val="009301F1"/>
    <w:rsid w:val="00931347"/>
    <w:rsid w:val="00931835"/>
    <w:rsid w:val="00935398"/>
    <w:rsid w:val="00935E9E"/>
    <w:rsid w:val="009360F9"/>
    <w:rsid w:val="00936EFF"/>
    <w:rsid w:val="009376D5"/>
    <w:rsid w:val="0093778A"/>
    <w:rsid w:val="0093FF22"/>
    <w:rsid w:val="009400A0"/>
    <w:rsid w:val="00941A4B"/>
    <w:rsid w:val="0094386A"/>
    <w:rsid w:val="00945CD6"/>
    <w:rsid w:val="00945DB1"/>
    <w:rsid w:val="00946A9D"/>
    <w:rsid w:val="00947AF1"/>
    <w:rsid w:val="00950132"/>
    <w:rsid w:val="0095317D"/>
    <w:rsid w:val="00954C42"/>
    <w:rsid w:val="00955455"/>
    <w:rsid w:val="009571AE"/>
    <w:rsid w:val="009575A5"/>
    <w:rsid w:val="0095772B"/>
    <w:rsid w:val="00957B91"/>
    <w:rsid w:val="0096041C"/>
    <w:rsid w:val="0096071E"/>
    <w:rsid w:val="00963100"/>
    <w:rsid w:val="00963477"/>
    <w:rsid w:val="009635B7"/>
    <w:rsid w:val="0096370D"/>
    <w:rsid w:val="00967199"/>
    <w:rsid w:val="00967A11"/>
    <w:rsid w:val="00967EA9"/>
    <w:rsid w:val="00971E2A"/>
    <w:rsid w:val="00972158"/>
    <w:rsid w:val="009724CA"/>
    <w:rsid w:val="00973D9B"/>
    <w:rsid w:val="00975288"/>
    <w:rsid w:val="009758E5"/>
    <w:rsid w:val="00977756"/>
    <w:rsid w:val="00977B1A"/>
    <w:rsid w:val="0097DC89"/>
    <w:rsid w:val="0097FDE2"/>
    <w:rsid w:val="00982792"/>
    <w:rsid w:val="009828F8"/>
    <w:rsid w:val="00983BC8"/>
    <w:rsid w:val="009840CF"/>
    <w:rsid w:val="0098484F"/>
    <w:rsid w:val="009849FC"/>
    <w:rsid w:val="00990311"/>
    <w:rsid w:val="009903C2"/>
    <w:rsid w:val="00992755"/>
    <w:rsid w:val="00993166"/>
    <w:rsid w:val="009932AC"/>
    <w:rsid w:val="00993532"/>
    <w:rsid w:val="00993A2A"/>
    <w:rsid w:val="00995BB9"/>
    <w:rsid w:val="009962BE"/>
    <w:rsid w:val="009A07F9"/>
    <w:rsid w:val="009A083F"/>
    <w:rsid w:val="009A28F7"/>
    <w:rsid w:val="009A2E47"/>
    <w:rsid w:val="009A3E0D"/>
    <w:rsid w:val="009A4F4A"/>
    <w:rsid w:val="009A4FA1"/>
    <w:rsid w:val="009B04A9"/>
    <w:rsid w:val="009B0DD3"/>
    <w:rsid w:val="009B0DD7"/>
    <w:rsid w:val="009B1677"/>
    <w:rsid w:val="009B1D65"/>
    <w:rsid w:val="009B29F0"/>
    <w:rsid w:val="009B3EFB"/>
    <w:rsid w:val="009B41DA"/>
    <w:rsid w:val="009B79E3"/>
    <w:rsid w:val="009C13EF"/>
    <w:rsid w:val="009C1D99"/>
    <w:rsid w:val="009C3986"/>
    <w:rsid w:val="009D0F0A"/>
    <w:rsid w:val="009D1191"/>
    <w:rsid w:val="009D1F7A"/>
    <w:rsid w:val="009D2124"/>
    <w:rsid w:val="009D2FB4"/>
    <w:rsid w:val="009D4482"/>
    <w:rsid w:val="009D4F99"/>
    <w:rsid w:val="009D6870"/>
    <w:rsid w:val="009D6D48"/>
    <w:rsid w:val="009D72D2"/>
    <w:rsid w:val="009E012A"/>
    <w:rsid w:val="009E0BAC"/>
    <w:rsid w:val="009E1C03"/>
    <w:rsid w:val="009E1CA0"/>
    <w:rsid w:val="009E2089"/>
    <w:rsid w:val="009E26B1"/>
    <w:rsid w:val="009E39CA"/>
    <w:rsid w:val="009E6153"/>
    <w:rsid w:val="009E684A"/>
    <w:rsid w:val="009F1DF5"/>
    <w:rsid w:val="009F3764"/>
    <w:rsid w:val="009F4F9D"/>
    <w:rsid w:val="009F59CA"/>
    <w:rsid w:val="00A00B77"/>
    <w:rsid w:val="00A0174F"/>
    <w:rsid w:val="00A0215A"/>
    <w:rsid w:val="00A030A4"/>
    <w:rsid w:val="00A033B8"/>
    <w:rsid w:val="00A12D18"/>
    <w:rsid w:val="00A143DF"/>
    <w:rsid w:val="00A14C01"/>
    <w:rsid w:val="00A16113"/>
    <w:rsid w:val="00A17385"/>
    <w:rsid w:val="00A1742E"/>
    <w:rsid w:val="00A23653"/>
    <w:rsid w:val="00A24355"/>
    <w:rsid w:val="00A25915"/>
    <w:rsid w:val="00A25967"/>
    <w:rsid w:val="00A32330"/>
    <w:rsid w:val="00A32448"/>
    <w:rsid w:val="00A37804"/>
    <w:rsid w:val="00A37BAC"/>
    <w:rsid w:val="00A3EE0A"/>
    <w:rsid w:val="00A41CF8"/>
    <w:rsid w:val="00A420A4"/>
    <w:rsid w:val="00A510A3"/>
    <w:rsid w:val="00A51783"/>
    <w:rsid w:val="00A518A1"/>
    <w:rsid w:val="00A5227D"/>
    <w:rsid w:val="00A558F1"/>
    <w:rsid w:val="00A55E37"/>
    <w:rsid w:val="00A55E6A"/>
    <w:rsid w:val="00A57FC6"/>
    <w:rsid w:val="00A61098"/>
    <w:rsid w:val="00A619C1"/>
    <w:rsid w:val="00A62065"/>
    <w:rsid w:val="00A62E32"/>
    <w:rsid w:val="00A63482"/>
    <w:rsid w:val="00A636FC"/>
    <w:rsid w:val="00A64119"/>
    <w:rsid w:val="00A64F9A"/>
    <w:rsid w:val="00A65E7F"/>
    <w:rsid w:val="00A66E12"/>
    <w:rsid w:val="00A70031"/>
    <w:rsid w:val="00A715E8"/>
    <w:rsid w:val="00A7187D"/>
    <w:rsid w:val="00A718DC"/>
    <w:rsid w:val="00A71954"/>
    <w:rsid w:val="00A7461A"/>
    <w:rsid w:val="00A8222D"/>
    <w:rsid w:val="00A836E5"/>
    <w:rsid w:val="00A84388"/>
    <w:rsid w:val="00A851D4"/>
    <w:rsid w:val="00A86353"/>
    <w:rsid w:val="00A8647F"/>
    <w:rsid w:val="00A87066"/>
    <w:rsid w:val="00A913CD"/>
    <w:rsid w:val="00A91406"/>
    <w:rsid w:val="00A92C24"/>
    <w:rsid w:val="00A93A7A"/>
    <w:rsid w:val="00A94B34"/>
    <w:rsid w:val="00A95643"/>
    <w:rsid w:val="00A9634E"/>
    <w:rsid w:val="00A96989"/>
    <w:rsid w:val="00A97ECF"/>
    <w:rsid w:val="00AA0D20"/>
    <w:rsid w:val="00AA1A7D"/>
    <w:rsid w:val="00AA4641"/>
    <w:rsid w:val="00AA4727"/>
    <w:rsid w:val="00AA69BB"/>
    <w:rsid w:val="00AA6F06"/>
    <w:rsid w:val="00AA7066"/>
    <w:rsid w:val="00AB0960"/>
    <w:rsid w:val="00AB0CB1"/>
    <w:rsid w:val="00AB10C6"/>
    <w:rsid w:val="00AB1629"/>
    <w:rsid w:val="00AB168D"/>
    <w:rsid w:val="00AC0424"/>
    <w:rsid w:val="00AC1679"/>
    <w:rsid w:val="00AC1934"/>
    <w:rsid w:val="00AC1D0A"/>
    <w:rsid w:val="00AC28B0"/>
    <w:rsid w:val="00AC4088"/>
    <w:rsid w:val="00AC583D"/>
    <w:rsid w:val="00AC7473"/>
    <w:rsid w:val="00AC7945"/>
    <w:rsid w:val="00AC7E20"/>
    <w:rsid w:val="00AD09AD"/>
    <w:rsid w:val="00AD0CF8"/>
    <w:rsid w:val="00AD1DA9"/>
    <w:rsid w:val="00AD722A"/>
    <w:rsid w:val="00AE1C5E"/>
    <w:rsid w:val="00AE5592"/>
    <w:rsid w:val="00AE58EE"/>
    <w:rsid w:val="00AE62BF"/>
    <w:rsid w:val="00AE712B"/>
    <w:rsid w:val="00AE7580"/>
    <w:rsid w:val="00AE77A0"/>
    <w:rsid w:val="00AF04C7"/>
    <w:rsid w:val="00AF1F9C"/>
    <w:rsid w:val="00AF21A7"/>
    <w:rsid w:val="00AF30F3"/>
    <w:rsid w:val="00AF3B06"/>
    <w:rsid w:val="00AF3DF7"/>
    <w:rsid w:val="00B01451"/>
    <w:rsid w:val="00B0303A"/>
    <w:rsid w:val="00B054D4"/>
    <w:rsid w:val="00B05E0A"/>
    <w:rsid w:val="00B11442"/>
    <w:rsid w:val="00B11B19"/>
    <w:rsid w:val="00B12B00"/>
    <w:rsid w:val="00B13CFC"/>
    <w:rsid w:val="00B16415"/>
    <w:rsid w:val="00B178AE"/>
    <w:rsid w:val="00B21CD4"/>
    <w:rsid w:val="00B2265C"/>
    <w:rsid w:val="00B23FF6"/>
    <w:rsid w:val="00B2494A"/>
    <w:rsid w:val="00B2507A"/>
    <w:rsid w:val="00B25AC3"/>
    <w:rsid w:val="00B262C4"/>
    <w:rsid w:val="00B30899"/>
    <w:rsid w:val="00B30B13"/>
    <w:rsid w:val="00B33A91"/>
    <w:rsid w:val="00B36953"/>
    <w:rsid w:val="00B3724D"/>
    <w:rsid w:val="00B40C41"/>
    <w:rsid w:val="00B42B20"/>
    <w:rsid w:val="00B43AE4"/>
    <w:rsid w:val="00B44D34"/>
    <w:rsid w:val="00B45995"/>
    <w:rsid w:val="00B475CE"/>
    <w:rsid w:val="00B47919"/>
    <w:rsid w:val="00B5018D"/>
    <w:rsid w:val="00B50E2A"/>
    <w:rsid w:val="00B51524"/>
    <w:rsid w:val="00B517DB"/>
    <w:rsid w:val="00B52BCC"/>
    <w:rsid w:val="00B546F6"/>
    <w:rsid w:val="00B5562A"/>
    <w:rsid w:val="00B55AE6"/>
    <w:rsid w:val="00B5636C"/>
    <w:rsid w:val="00B56463"/>
    <w:rsid w:val="00B630F9"/>
    <w:rsid w:val="00B63F97"/>
    <w:rsid w:val="00B678A2"/>
    <w:rsid w:val="00B67A3E"/>
    <w:rsid w:val="00B7207D"/>
    <w:rsid w:val="00B7249C"/>
    <w:rsid w:val="00B72A4A"/>
    <w:rsid w:val="00B72C23"/>
    <w:rsid w:val="00B7315A"/>
    <w:rsid w:val="00B768FE"/>
    <w:rsid w:val="00B80928"/>
    <w:rsid w:val="00B815DA"/>
    <w:rsid w:val="00B81D9E"/>
    <w:rsid w:val="00B837CF"/>
    <w:rsid w:val="00B842C6"/>
    <w:rsid w:val="00B85295"/>
    <w:rsid w:val="00B85A3E"/>
    <w:rsid w:val="00B90290"/>
    <w:rsid w:val="00B91E7A"/>
    <w:rsid w:val="00B927CB"/>
    <w:rsid w:val="00B93406"/>
    <w:rsid w:val="00B949B5"/>
    <w:rsid w:val="00B957EC"/>
    <w:rsid w:val="00B96AD0"/>
    <w:rsid w:val="00BA14A6"/>
    <w:rsid w:val="00BA1D24"/>
    <w:rsid w:val="00BA2FB8"/>
    <w:rsid w:val="00BA3499"/>
    <w:rsid w:val="00BB57B5"/>
    <w:rsid w:val="00BB5C7A"/>
    <w:rsid w:val="00BB61C5"/>
    <w:rsid w:val="00BB69A8"/>
    <w:rsid w:val="00BC0D02"/>
    <w:rsid w:val="00BC0D11"/>
    <w:rsid w:val="00BC1CC4"/>
    <w:rsid w:val="00BC2553"/>
    <w:rsid w:val="00BC509A"/>
    <w:rsid w:val="00BC5302"/>
    <w:rsid w:val="00BC6586"/>
    <w:rsid w:val="00BC7438"/>
    <w:rsid w:val="00BC7CC5"/>
    <w:rsid w:val="00BD01D6"/>
    <w:rsid w:val="00BD1C42"/>
    <w:rsid w:val="00BD278B"/>
    <w:rsid w:val="00BD2F56"/>
    <w:rsid w:val="00BD368A"/>
    <w:rsid w:val="00BD3EC2"/>
    <w:rsid w:val="00BD481D"/>
    <w:rsid w:val="00BD4A2D"/>
    <w:rsid w:val="00BD4CE6"/>
    <w:rsid w:val="00BD6BD0"/>
    <w:rsid w:val="00BD6DE4"/>
    <w:rsid w:val="00BE0020"/>
    <w:rsid w:val="00BE1267"/>
    <w:rsid w:val="00BE6648"/>
    <w:rsid w:val="00BE7F9B"/>
    <w:rsid w:val="00BF1E58"/>
    <w:rsid w:val="00BF38A3"/>
    <w:rsid w:val="00BF478D"/>
    <w:rsid w:val="00BF4F94"/>
    <w:rsid w:val="00BF4FB9"/>
    <w:rsid w:val="00BF5FDA"/>
    <w:rsid w:val="00BF69DA"/>
    <w:rsid w:val="00C002CE"/>
    <w:rsid w:val="00C011FB"/>
    <w:rsid w:val="00C019FF"/>
    <w:rsid w:val="00C02F79"/>
    <w:rsid w:val="00C0561A"/>
    <w:rsid w:val="00C07310"/>
    <w:rsid w:val="00C10A52"/>
    <w:rsid w:val="00C12737"/>
    <w:rsid w:val="00C12CB3"/>
    <w:rsid w:val="00C135E4"/>
    <w:rsid w:val="00C142B4"/>
    <w:rsid w:val="00C1454F"/>
    <w:rsid w:val="00C148EE"/>
    <w:rsid w:val="00C1496B"/>
    <w:rsid w:val="00C15C49"/>
    <w:rsid w:val="00C1752F"/>
    <w:rsid w:val="00C22F7F"/>
    <w:rsid w:val="00C246C4"/>
    <w:rsid w:val="00C24860"/>
    <w:rsid w:val="00C26FC8"/>
    <w:rsid w:val="00C2719C"/>
    <w:rsid w:val="00C27D80"/>
    <w:rsid w:val="00C3033B"/>
    <w:rsid w:val="00C31461"/>
    <w:rsid w:val="00C318B5"/>
    <w:rsid w:val="00C31960"/>
    <w:rsid w:val="00C31C0C"/>
    <w:rsid w:val="00C3338C"/>
    <w:rsid w:val="00C340C9"/>
    <w:rsid w:val="00C349D7"/>
    <w:rsid w:val="00C36588"/>
    <w:rsid w:val="00C36821"/>
    <w:rsid w:val="00C376F6"/>
    <w:rsid w:val="00C40081"/>
    <w:rsid w:val="00C45DC8"/>
    <w:rsid w:val="00C46793"/>
    <w:rsid w:val="00C4738A"/>
    <w:rsid w:val="00C47B0B"/>
    <w:rsid w:val="00C47E34"/>
    <w:rsid w:val="00C50D92"/>
    <w:rsid w:val="00C53AAE"/>
    <w:rsid w:val="00C54E6E"/>
    <w:rsid w:val="00C55A99"/>
    <w:rsid w:val="00C568E9"/>
    <w:rsid w:val="00C56A0C"/>
    <w:rsid w:val="00C57C81"/>
    <w:rsid w:val="00C61834"/>
    <w:rsid w:val="00C65860"/>
    <w:rsid w:val="00C65E67"/>
    <w:rsid w:val="00C67AC5"/>
    <w:rsid w:val="00C70225"/>
    <w:rsid w:val="00C70272"/>
    <w:rsid w:val="00C705D0"/>
    <w:rsid w:val="00C717BD"/>
    <w:rsid w:val="00C71DE8"/>
    <w:rsid w:val="00C72ADE"/>
    <w:rsid w:val="00C74835"/>
    <w:rsid w:val="00C762E9"/>
    <w:rsid w:val="00C77320"/>
    <w:rsid w:val="00C817D2"/>
    <w:rsid w:val="00C81E31"/>
    <w:rsid w:val="00C824DD"/>
    <w:rsid w:val="00C82EFA"/>
    <w:rsid w:val="00C839A9"/>
    <w:rsid w:val="00C84276"/>
    <w:rsid w:val="00C84BDD"/>
    <w:rsid w:val="00C84C10"/>
    <w:rsid w:val="00C868CA"/>
    <w:rsid w:val="00C908E0"/>
    <w:rsid w:val="00C92A2E"/>
    <w:rsid w:val="00C92BF9"/>
    <w:rsid w:val="00C9437D"/>
    <w:rsid w:val="00C9447B"/>
    <w:rsid w:val="00C94B3A"/>
    <w:rsid w:val="00C95486"/>
    <w:rsid w:val="00C95CBB"/>
    <w:rsid w:val="00C96A6C"/>
    <w:rsid w:val="00C9742B"/>
    <w:rsid w:val="00C97B87"/>
    <w:rsid w:val="00CA089B"/>
    <w:rsid w:val="00CA0A7D"/>
    <w:rsid w:val="00CA1313"/>
    <w:rsid w:val="00CA1606"/>
    <w:rsid w:val="00CA1DF6"/>
    <w:rsid w:val="00CA2465"/>
    <w:rsid w:val="00CA4408"/>
    <w:rsid w:val="00CA48A0"/>
    <w:rsid w:val="00CA5B9B"/>
    <w:rsid w:val="00CA770F"/>
    <w:rsid w:val="00CB1D24"/>
    <w:rsid w:val="00CB4C8C"/>
    <w:rsid w:val="00CB5B03"/>
    <w:rsid w:val="00CB5F56"/>
    <w:rsid w:val="00CB6577"/>
    <w:rsid w:val="00CC01B9"/>
    <w:rsid w:val="00CC09AF"/>
    <w:rsid w:val="00CC2A9A"/>
    <w:rsid w:val="00CC32C0"/>
    <w:rsid w:val="00CC46CB"/>
    <w:rsid w:val="00CC571E"/>
    <w:rsid w:val="00CC5B37"/>
    <w:rsid w:val="00CC5F3B"/>
    <w:rsid w:val="00CC6783"/>
    <w:rsid w:val="00CD038D"/>
    <w:rsid w:val="00CD182B"/>
    <w:rsid w:val="00CD2993"/>
    <w:rsid w:val="00CD2EB6"/>
    <w:rsid w:val="00CD414C"/>
    <w:rsid w:val="00CD5222"/>
    <w:rsid w:val="00CD6B9A"/>
    <w:rsid w:val="00CE032C"/>
    <w:rsid w:val="00CE2D91"/>
    <w:rsid w:val="00CE5EF2"/>
    <w:rsid w:val="00CE6B31"/>
    <w:rsid w:val="00CE7752"/>
    <w:rsid w:val="00CF0666"/>
    <w:rsid w:val="00CF181E"/>
    <w:rsid w:val="00CF1E0B"/>
    <w:rsid w:val="00CF3D01"/>
    <w:rsid w:val="00CF54CD"/>
    <w:rsid w:val="00CF610E"/>
    <w:rsid w:val="00CF7DD4"/>
    <w:rsid w:val="00D00EE7"/>
    <w:rsid w:val="00D01C1D"/>
    <w:rsid w:val="00D0280A"/>
    <w:rsid w:val="00D05647"/>
    <w:rsid w:val="00D06090"/>
    <w:rsid w:val="00D100EB"/>
    <w:rsid w:val="00D12039"/>
    <w:rsid w:val="00D12CEC"/>
    <w:rsid w:val="00D14057"/>
    <w:rsid w:val="00D14857"/>
    <w:rsid w:val="00D149DD"/>
    <w:rsid w:val="00D14CD5"/>
    <w:rsid w:val="00D157C5"/>
    <w:rsid w:val="00D1A1DB"/>
    <w:rsid w:val="00D20AC8"/>
    <w:rsid w:val="00D212FD"/>
    <w:rsid w:val="00D21C97"/>
    <w:rsid w:val="00D22157"/>
    <w:rsid w:val="00D22FA2"/>
    <w:rsid w:val="00D24455"/>
    <w:rsid w:val="00D25A01"/>
    <w:rsid w:val="00D27C56"/>
    <w:rsid w:val="00D31CCE"/>
    <w:rsid w:val="00D3242D"/>
    <w:rsid w:val="00D32615"/>
    <w:rsid w:val="00D326DA"/>
    <w:rsid w:val="00D33F28"/>
    <w:rsid w:val="00D341A2"/>
    <w:rsid w:val="00D3516A"/>
    <w:rsid w:val="00D35E1D"/>
    <w:rsid w:val="00D371D1"/>
    <w:rsid w:val="00D37340"/>
    <w:rsid w:val="00D40B46"/>
    <w:rsid w:val="00D42DEA"/>
    <w:rsid w:val="00D434F5"/>
    <w:rsid w:val="00D43C57"/>
    <w:rsid w:val="00D44A14"/>
    <w:rsid w:val="00D4786E"/>
    <w:rsid w:val="00D50D01"/>
    <w:rsid w:val="00D52155"/>
    <w:rsid w:val="00D53031"/>
    <w:rsid w:val="00D545D8"/>
    <w:rsid w:val="00D5561F"/>
    <w:rsid w:val="00D60A90"/>
    <w:rsid w:val="00D63480"/>
    <w:rsid w:val="00D6402D"/>
    <w:rsid w:val="00D70591"/>
    <w:rsid w:val="00D714E4"/>
    <w:rsid w:val="00D71962"/>
    <w:rsid w:val="00D71DCB"/>
    <w:rsid w:val="00D72022"/>
    <w:rsid w:val="00D73E10"/>
    <w:rsid w:val="00D7632F"/>
    <w:rsid w:val="00D7774F"/>
    <w:rsid w:val="00D8268A"/>
    <w:rsid w:val="00D834EE"/>
    <w:rsid w:val="00D83900"/>
    <w:rsid w:val="00D83903"/>
    <w:rsid w:val="00D84C91"/>
    <w:rsid w:val="00D85610"/>
    <w:rsid w:val="00D86CFC"/>
    <w:rsid w:val="00D903A6"/>
    <w:rsid w:val="00D904BA"/>
    <w:rsid w:val="00D92EAE"/>
    <w:rsid w:val="00D932D3"/>
    <w:rsid w:val="00D93C82"/>
    <w:rsid w:val="00D968D3"/>
    <w:rsid w:val="00D96F3A"/>
    <w:rsid w:val="00D971EC"/>
    <w:rsid w:val="00DA051B"/>
    <w:rsid w:val="00DA1112"/>
    <w:rsid w:val="00DA265E"/>
    <w:rsid w:val="00DA64A8"/>
    <w:rsid w:val="00DA7898"/>
    <w:rsid w:val="00DB02D6"/>
    <w:rsid w:val="00DB22E4"/>
    <w:rsid w:val="00DB322D"/>
    <w:rsid w:val="00DB3BF6"/>
    <w:rsid w:val="00DB4E8D"/>
    <w:rsid w:val="00DB70CD"/>
    <w:rsid w:val="00DB7276"/>
    <w:rsid w:val="00DC02F2"/>
    <w:rsid w:val="00DC033B"/>
    <w:rsid w:val="00DC0CD2"/>
    <w:rsid w:val="00DC38A3"/>
    <w:rsid w:val="00DC69AE"/>
    <w:rsid w:val="00DC7F5E"/>
    <w:rsid w:val="00DC7F95"/>
    <w:rsid w:val="00DD010F"/>
    <w:rsid w:val="00DD10F0"/>
    <w:rsid w:val="00DD182F"/>
    <w:rsid w:val="00DD2BAB"/>
    <w:rsid w:val="00DD4244"/>
    <w:rsid w:val="00DD53C9"/>
    <w:rsid w:val="00DD5667"/>
    <w:rsid w:val="00DD76E2"/>
    <w:rsid w:val="00DE145A"/>
    <w:rsid w:val="00DE1844"/>
    <w:rsid w:val="00DE1C49"/>
    <w:rsid w:val="00DE2455"/>
    <w:rsid w:val="00DE4261"/>
    <w:rsid w:val="00DE43B9"/>
    <w:rsid w:val="00DE6784"/>
    <w:rsid w:val="00DF02B0"/>
    <w:rsid w:val="00DF1147"/>
    <w:rsid w:val="00DF25FC"/>
    <w:rsid w:val="00DF3406"/>
    <w:rsid w:val="00DF356A"/>
    <w:rsid w:val="00DF42E5"/>
    <w:rsid w:val="00DF6A07"/>
    <w:rsid w:val="00DFBF44"/>
    <w:rsid w:val="00E00B6C"/>
    <w:rsid w:val="00E0204D"/>
    <w:rsid w:val="00E03932"/>
    <w:rsid w:val="00E05BFB"/>
    <w:rsid w:val="00E06BDB"/>
    <w:rsid w:val="00E07D7D"/>
    <w:rsid w:val="00E10E55"/>
    <w:rsid w:val="00E1101A"/>
    <w:rsid w:val="00E118E4"/>
    <w:rsid w:val="00E13348"/>
    <w:rsid w:val="00E169B4"/>
    <w:rsid w:val="00E16B97"/>
    <w:rsid w:val="00E176FF"/>
    <w:rsid w:val="00E22554"/>
    <w:rsid w:val="00E22A5E"/>
    <w:rsid w:val="00E247D5"/>
    <w:rsid w:val="00E250E3"/>
    <w:rsid w:val="00E267A5"/>
    <w:rsid w:val="00E2727A"/>
    <w:rsid w:val="00E27EC6"/>
    <w:rsid w:val="00E3133F"/>
    <w:rsid w:val="00E31DD1"/>
    <w:rsid w:val="00E32DB5"/>
    <w:rsid w:val="00E344F3"/>
    <w:rsid w:val="00E36CBC"/>
    <w:rsid w:val="00E36FBE"/>
    <w:rsid w:val="00E40B82"/>
    <w:rsid w:val="00E42367"/>
    <w:rsid w:val="00E43A05"/>
    <w:rsid w:val="00E4449A"/>
    <w:rsid w:val="00E447A4"/>
    <w:rsid w:val="00E46ECB"/>
    <w:rsid w:val="00E47030"/>
    <w:rsid w:val="00E47CED"/>
    <w:rsid w:val="00E51145"/>
    <w:rsid w:val="00E5128B"/>
    <w:rsid w:val="00E52D1E"/>
    <w:rsid w:val="00E53F65"/>
    <w:rsid w:val="00E54ABC"/>
    <w:rsid w:val="00E54C46"/>
    <w:rsid w:val="00E55AAC"/>
    <w:rsid w:val="00E56CD1"/>
    <w:rsid w:val="00E5751D"/>
    <w:rsid w:val="00E60917"/>
    <w:rsid w:val="00E618EF"/>
    <w:rsid w:val="00E6196F"/>
    <w:rsid w:val="00E61B2F"/>
    <w:rsid w:val="00E61DA3"/>
    <w:rsid w:val="00E62357"/>
    <w:rsid w:val="00E65DE9"/>
    <w:rsid w:val="00E65DF9"/>
    <w:rsid w:val="00E660B9"/>
    <w:rsid w:val="00E67710"/>
    <w:rsid w:val="00E70189"/>
    <w:rsid w:val="00E710CA"/>
    <w:rsid w:val="00E71697"/>
    <w:rsid w:val="00E72F49"/>
    <w:rsid w:val="00E730BC"/>
    <w:rsid w:val="00E74B97"/>
    <w:rsid w:val="00E751DF"/>
    <w:rsid w:val="00E768F1"/>
    <w:rsid w:val="00E76DD9"/>
    <w:rsid w:val="00E773D0"/>
    <w:rsid w:val="00E80059"/>
    <w:rsid w:val="00E84434"/>
    <w:rsid w:val="00E85290"/>
    <w:rsid w:val="00E85C3F"/>
    <w:rsid w:val="00E86D84"/>
    <w:rsid w:val="00E86FC6"/>
    <w:rsid w:val="00E87B4C"/>
    <w:rsid w:val="00E87F10"/>
    <w:rsid w:val="00E91C6F"/>
    <w:rsid w:val="00E92833"/>
    <w:rsid w:val="00E93DF6"/>
    <w:rsid w:val="00E94678"/>
    <w:rsid w:val="00E94D0E"/>
    <w:rsid w:val="00E94D2C"/>
    <w:rsid w:val="00E94E4F"/>
    <w:rsid w:val="00E9560C"/>
    <w:rsid w:val="00E95C9C"/>
    <w:rsid w:val="00E96E09"/>
    <w:rsid w:val="00E96FE8"/>
    <w:rsid w:val="00E970F9"/>
    <w:rsid w:val="00E974E8"/>
    <w:rsid w:val="00EA1840"/>
    <w:rsid w:val="00EA1886"/>
    <w:rsid w:val="00EA188A"/>
    <w:rsid w:val="00EA26D4"/>
    <w:rsid w:val="00EA49BA"/>
    <w:rsid w:val="00EA4A89"/>
    <w:rsid w:val="00EA5144"/>
    <w:rsid w:val="00EA5A61"/>
    <w:rsid w:val="00EA683E"/>
    <w:rsid w:val="00EA78EB"/>
    <w:rsid w:val="00EB28E8"/>
    <w:rsid w:val="00EB4B53"/>
    <w:rsid w:val="00EB4F4F"/>
    <w:rsid w:val="00EB5283"/>
    <w:rsid w:val="00EB6374"/>
    <w:rsid w:val="00EB64BF"/>
    <w:rsid w:val="00EB6929"/>
    <w:rsid w:val="00EC1126"/>
    <w:rsid w:val="00EC1CFD"/>
    <w:rsid w:val="00EC2461"/>
    <w:rsid w:val="00EC3B81"/>
    <w:rsid w:val="00EC4FEB"/>
    <w:rsid w:val="00EC5B0C"/>
    <w:rsid w:val="00EC5FDE"/>
    <w:rsid w:val="00EC79C9"/>
    <w:rsid w:val="00ECC58F"/>
    <w:rsid w:val="00ED304F"/>
    <w:rsid w:val="00ED4010"/>
    <w:rsid w:val="00ED4455"/>
    <w:rsid w:val="00ED4828"/>
    <w:rsid w:val="00ED540D"/>
    <w:rsid w:val="00ED5C28"/>
    <w:rsid w:val="00ED5F09"/>
    <w:rsid w:val="00ED6870"/>
    <w:rsid w:val="00ED6E89"/>
    <w:rsid w:val="00EE0606"/>
    <w:rsid w:val="00EE1EE9"/>
    <w:rsid w:val="00EE3680"/>
    <w:rsid w:val="00EE410C"/>
    <w:rsid w:val="00EE4A75"/>
    <w:rsid w:val="00EE6BAF"/>
    <w:rsid w:val="00EE6DC9"/>
    <w:rsid w:val="00EE7CE1"/>
    <w:rsid w:val="00EF0803"/>
    <w:rsid w:val="00EF0D1E"/>
    <w:rsid w:val="00EF248E"/>
    <w:rsid w:val="00EF2B60"/>
    <w:rsid w:val="00EF522D"/>
    <w:rsid w:val="00EF5345"/>
    <w:rsid w:val="00EF628D"/>
    <w:rsid w:val="00F00B0D"/>
    <w:rsid w:val="00F01654"/>
    <w:rsid w:val="00F02C62"/>
    <w:rsid w:val="00F03348"/>
    <w:rsid w:val="00F037A2"/>
    <w:rsid w:val="00F04E7A"/>
    <w:rsid w:val="00F04FB0"/>
    <w:rsid w:val="00F05937"/>
    <w:rsid w:val="00F0649C"/>
    <w:rsid w:val="00F06E21"/>
    <w:rsid w:val="00F0710D"/>
    <w:rsid w:val="00F10176"/>
    <w:rsid w:val="00F11AA2"/>
    <w:rsid w:val="00F12A4D"/>
    <w:rsid w:val="00F1360E"/>
    <w:rsid w:val="00F13812"/>
    <w:rsid w:val="00F13A88"/>
    <w:rsid w:val="00F15C1A"/>
    <w:rsid w:val="00F170EB"/>
    <w:rsid w:val="00F17124"/>
    <w:rsid w:val="00F17BEF"/>
    <w:rsid w:val="00F20342"/>
    <w:rsid w:val="00F203B9"/>
    <w:rsid w:val="00F21502"/>
    <w:rsid w:val="00F2174F"/>
    <w:rsid w:val="00F22375"/>
    <w:rsid w:val="00F22B80"/>
    <w:rsid w:val="00F2301A"/>
    <w:rsid w:val="00F23448"/>
    <w:rsid w:val="00F23839"/>
    <w:rsid w:val="00F23914"/>
    <w:rsid w:val="00F244B5"/>
    <w:rsid w:val="00F25E66"/>
    <w:rsid w:val="00F260D1"/>
    <w:rsid w:val="00F278E8"/>
    <w:rsid w:val="00F30B1E"/>
    <w:rsid w:val="00F30BFB"/>
    <w:rsid w:val="00F30DDD"/>
    <w:rsid w:val="00F30EC5"/>
    <w:rsid w:val="00F32793"/>
    <w:rsid w:val="00F32E9D"/>
    <w:rsid w:val="00F33B91"/>
    <w:rsid w:val="00F35BAB"/>
    <w:rsid w:val="00F35EF1"/>
    <w:rsid w:val="00F41028"/>
    <w:rsid w:val="00F426D1"/>
    <w:rsid w:val="00F4373E"/>
    <w:rsid w:val="00F45743"/>
    <w:rsid w:val="00F45DCA"/>
    <w:rsid w:val="00F46F18"/>
    <w:rsid w:val="00F46F3B"/>
    <w:rsid w:val="00F47137"/>
    <w:rsid w:val="00F47322"/>
    <w:rsid w:val="00F47485"/>
    <w:rsid w:val="00F51766"/>
    <w:rsid w:val="00F56DD4"/>
    <w:rsid w:val="00F57681"/>
    <w:rsid w:val="00F602C5"/>
    <w:rsid w:val="00F63014"/>
    <w:rsid w:val="00F63274"/>
    <w:rsid w:val="00F64D49"/>
    <w:rsid w:val="00F72015"/>
    <w:rsid w:val="00F7343E"/>
    <w:rsid w:val="00F7755E"/>
    <w:rsid w:val="00F779F0"/>
    <w:rsid w:val="00F7E921"/>
    <w:rsid w:val="00F803E4"/>
    <w:rsid w:val="00F81467"/>
    <w:rsid w:val="00F83271"/>
    <w:rsid w:val="00F833F9"/>
    <w:rsid w:val="00F8390F"/>
    <w:rsid w:val="00F8391F"/>
    <w:rsid w:val="00F86650"/>
    <w:rsid w:val="00F8707B"/>
    <w:rsid w:val="00F876CE"/>
    <w:rsid w:val="00F905D4"/>
    <w:rsid w:val="00F90AC9"/>
    <w:rsid w:val="00F90D14"/>
    <w:rsid w:val="00F924D7"/>
    <w:rsid w:val="00F9271D"/>
    <w:rsid w:val="00F9455E"/>
    <w:rsid w:val="00F949F7"/>
    <w:rsid w:val="00F9522C"/>
    <w:rsid w:val="00F967BB"/>
    <w:rsid w:val="00F97EB2"/>
    <w:rsid w:val="00FA21B1"/>
    <w:rsid w:val="00FA3797"/>
    <w:rsid w:val="00FA437A"/>
    <w:rsid w:val="00FA60BA"/>
    <w:rsid w:val="00FA7FB4"/>
    <w:rsid w:val="00FB138C"/>
    <w:rsid w:val="00FB2564"/>
    <w:rsid w:val="00FB2FBA"/>
    <w:rsid w:val="00FB7252"/>
    <w:rsid w:val="00FC0F85"/>
    <w:rsid w:val="00FC1352"/>
    <w:rsid w:val="00FC166B"/>
    <w:rsid w:val="00FC1E69"/>
    <w:rsid w:val="00FC1F84"/>
    <w:rsid w:val="00FC2BB1"/>
    <w:rsid w:val="00FC52CB"/>
    <w:rsid w:val="00FC57B7"/>
    <w:rsid w:val="00FC5D7D"/>
    <w:rsid w:val="00FC5DF1"/>
    <w:rsid w:val="00FC6C5F"/>
    <w:rsid w:val="00FC7F34"/>
    <w:rsid w:val="00FD171D"/>
    <w:rsid w:val="00FD1A0D"/>
    <w:rsid w:val="00FD7258"/>
    <w:rsid w:val="00FE3DB8"/>
    <w:rsid w:val="00FE4655"/>
    <w:rsid w:val="00FE47DE"/>
    <w:rsid w:val="00FE735E"/>
    <w:rsid w:val="00FF1301"/>
    <w:rsid w:val="00FF17B5"/>
    <w:rsid w:val="00FF1F3C"/>
    <w:rsid w:val="00FF2387"/>
    <w:rsid w:val="00FF2E43"/>
    <w:rsid w:val="00FF3D8C"/>
    <w:rsid w:val="00FF5E41"/>
    <w:rsid w:val="00FF632A"/>
    <w:rsid w:val="00FF7C4D"/>
    <w:rsid w:val="010D064A"/>
    <w:rsid w:val="0118FE7A"/>
    <w:rsid w:val="012FDAD9"/>
    <w:rsid w:val="01420260"/>
    <w:rsid w:val="01555398"/>
    <w:rsid w:val="01559964"/>
    <w:rsid w:val="0156A065"/>
    <w:rsid w:val="016CE00C"/>
    <w:rsid w:val="018F9862"/>
    <w:rsid w:val="019239B3"/>
    <w:rsid w:val="019747BE"/>
    <w:rsid w:val="0199A144"/>
    <w:rsid w:val="019EC192"/>
    <w:rsid w:val="01AEFE1D"/>
    <w:rsid w:val="01BCA29C"/>
    <w:rsid w:val="01F14EFA"/>
    <w:rsid w:val="01F4A55D"/>
    <w:rsid w:val="01FF806B"/>
    <w:rsid w:val="0205E97F"/>
    <w:rsid w:val="020764C2"/>
    <w:rsid w:val="0208D7ED"/>
    <w:rsid w:val="020A3C7C"/>
    <w:rsid w:val="021CE3AA"/>
    <w:rsid w:val="021D3DD0"/>
    <w:rsid w:val="02288655"/>
    <w:rsid w:val="0233BBE2"/>
    <w:rsid w:val="024BE1BC"/>
    <w:rsid w:val="024F0EF9"/>
    <w:rsid w:val="0253234A"/>
    <w:rsid w:val="026333BC"/>
    <w:rsid w:val="026472C1"/>
    <w:rsid w:val="026C4E54"/>
    <w:rsid w:val="026E1675"/>
    <w:rsid w:val="027690D0"/>
    <w:rsid w:val="027B1FF0"/>
    <w:rsid w:val="0280F5AD"/>
    <w:rsid w:val="02828334"/>
    <w:rsid w:val="028887A6"/>
    <w:rsid w:val="028D426B"/>
    <w:rsid w:val="02A5A65A"/>
    <w:rsid w:val="02B09924"/>
    <w:rsid w:val="02B81CCE"/>
    <w:rsid w:val="02B8B22A"/>
    <w:rsid w:val="02DF1003"/>
    <w:rsid w:val="02DFDB7C"/>
    <w:rsid w:val="02EED579"/>
    <w:rsid w:val="02FC29F2"/>
    <w:rsid w:val="030F5DDB"/>
    <w:rsid w:val="03168EA9"/>
    <w:rsid w:val="0323A75B"/>
    <w:rsid w:val="033656BD"/>
    <w:rsid w:val="033C0E32"/>
    <w:rsid w:val="033DEEBD"/>
    <w:rsid w:val="03441BB3"/>
    <w:rsid w:val="034A9CBE"/>
    <w:rsid w:val="03537960"/>
    <w:rsid w:val="0353EA91"/>
    <w:rsid w:val="03587871"/>
    <w:rsid w:val="035D2C75"/>
    <w:rsid w:val="035ECBBF"/>
    <w:rsid w:val="03656E1C"/>
    <w:rsid w:val="0367A678"/>
    <w:rsid w:val="0372DA2F"/>
    <w:rsid w:val="037A70EF"/>
    <w:rsid w:val="037E197B"/>
    <w:rsid w:val="03905A9C"/>
    <w:rsid w:val="0393AA80"/>
    <w:rsid w:val="0396DAD6"/>
    <w:rsid w:val="039B9D5A"/>
    <w:rsid w:val="03A2D9EF"/>
    <w:rsid w:val="03B293FF"/>
    <w:rsid w:val="03B3C6EC"/>
    <w:rsid w:val="03B3CD5E"/>
    <w:rsid w:val="03BDB5F9"/>
    <w:rsid w:val="03C55AD4"/>
    <w:rsid w:val="03C5E043"/>
    <w:rsid w:val="03CF8C43"/>
    <w:rsid w:val="03D089C0"/>
    <w:rsid w:val="03E25492"/>
    <w:rsid w:val="03E70625"/>
    <w:rsid w:val="03EDECA0"/>
    <w:rsid w:val="03F32149"/>
    <w:rsid w:val="03FF2AC3"/>
    <w:rsid w:val="0400469F"/>
    <w:rsid w:val="04004DF5"/>
    <w:rsid w:val="04133951"/>
    <w:rsid w:val="0421FAA9"/>
    <w:rsid w:val="043758D8"/>
    <w:rsid w:val="04423F42"/>
    <w:rsid w:val="04425781"/>
    <w:rsid w:val="044C6985"/>
    <w:rsid w:val="044E48E5"/>
    <w:rsid w:val="04545375"/>
    <w:rsid w:val="045ACDCA"/>
    <w:rsid w:val="04682E9A"/>
    <w:rsid w:val="047C034F"/>
    <w:rsid w:val="047CDDFA"/>
    <w:rsid w:val="04849A54"/>
    <w:rsid w:val="048740A0"/>
    <w:rsid w:val="0487DB84"/>
    <w:rsid w:val="0492A1E7"/>
    <w:rsid w:val="04A3255A"/>
    <w:rsid w:val="04A8AC9A"/>
    <w:rsid w:val="04AFE804"/>
    <w:rsid w:val="04CBD7C8"/>
    <w:rsid w:val="04D23E89"/>
    <w:rsid w:val="04DE9B94"/>
    <w:rsid w:val="04EC14C9"/>
    <w:rsid w:val="04F34E40"/>
    <w:rsid w:val="04F3A67F"/>
    <w:rsid w:val="04FB63FB"/>
    <w:rsid w:val="05004396"/>
    <w:rsid w:val="0511E847"/>
    <w:rsid w:val="05139041"/>
    <w:rsid w:val="052421C2"/>
    <w:rsid w:val="053C74A9"/>
    <w:rsid w:val="05487BE2"/>
    <w:rsid w:val="0559EDB0"/>
    <w:rsid w:val="05667AAD"/>
    <w:rsid w:val="0567AB78"/>
    <w:rsid w:val="056859F4"/>
    <w:rsid w:val="05760C2D"/>
    <w:rsid w:val="057FE82F"/>
    <w:rsid w:val="0589A4C0"/>
    <w:rsid w:val="058AEFC3"/>
    <w:rsid w:val="05B8401A"/>
    <w:rsid w:val="05BF3425"/>
    <w:rsid w:val="05C4BDC8"/>
    <w:rsid w:val="05C99B61"/>
    <w:rsid w:val="05D7E618"/>
    <w:rsid w:val="05E379F6"/>
    <w:rsid w:val="05E55796"/>
    <w:rsid w:val="05E6D79C"/>
    <w:rsid w:val="05F67EA1"/>
    <w:rsid w:val="0602DCF5"/>
    <w:rsid w:val="06045A95"/>
    <w:rsid w:val="060F16F4"/>
    <w:rsid w:val="061C67F0"/>
    <w:rsid w:val="06202568"/>
    <w:rsid w:val="0625CD5E"/>
    <w:rsid w:val="06290FCC"/>
    <w:rsid w:val="062FB434"/>
    <w:rsid w:val="062FF860"/>
    <w:rsid w:val="0644FAEB"/>
    <w:rsid w:val="0645FB06"/>
    <w:rsid w:val="0652BE60"/>
    <w:rsid w:val="06532DB2"/>
    <w:rsid w:val="0654345C"/>
    <w:rsid w:val="065CBA24"/>
    <w:rsid w:val="0665EDB6"/>
    <w:rsid w:val="066C6856"/>
    <w:rsid w:val="0671CCD5"/>
    <w:rsid w:val="068A68D8"/>
    <w:rsid w:val="06962026"/>
    <w:rsid w:val="069626F9"/>
    <w:rsid w:val="06B389B2"/>
    <w:rsid w:val="06B82C0C"/>
    <w:rsid w:val="06CBE4C0"/>
    <w:rsid w:val="06D8450A"/>
    <w:rsid w:val="06E14828"/>
    <w:rsid w:val="0700E147"/>
    <w:rsid w:val="0707CCAC"/>
    <w:rsid w:val="070F1A8B"/>
    <w:rsid w:val="0717253A"/>
    <w:rsid w:val="0718CF6A"/>
    <w:rsid w:val="07258A73"/>
    <w:rsid w:val="072B26F2"/>
    <w:rsid w:val="07309515"/>
    <w:rsid w:val="073F67F6"/>
    <w:rsid w:val="075199C5"/>
    <w:rsid w:val="075C0713"/>
    <w:rsid w:val="078493BA"/>
    <w:rsid w:val="0788EAF1"/>
    <w:rsid w:val="0794149F"/>
    <w:rsid w:val="07977906"/>
    <w:rsid w:val="07BA666A"/>
    <w:rsid w:val="07C938E8"/>
    <w:rsid w:val="07CDAFA4"/>
    <w:rsid w:val="07EB7C7A"/>
    <w:rsid w:val="07F3FE6F"/>
    <w:rsid w:val="07F9CE8F"/>
    <w:rsid w:val="07F9CEF0"/>
    <w:rsid w:val="07FADFAD"/>
    <w:rsid w:val="08030DF4"/>
    <w:rsid w:val="080D3486"/>
    <w:rsid w:val="08122511"/>
    <w:rsid w:val="08159FD3"/>
    <w:rsid w:val="08165960"/>
    <w:rsid w:val="082E2ED9"/>
    <w:rsid w:val="08426980"/>
    <w:rsid w:val="08489497"/>
    <w:rsid w:val="0858E305"/>
    <w:rsid w:val="08605DDC"/>
    <w:rsid w:val="08605E41"/>
    <w:rsid w:val="08634DAF"/>
    <w:rsid w:val="086B9C00"/>
    <w:rsid w:val="086CF7C4"/>
    <w:rsid w:val="0874156B"/>
    <w:rsid w:val="0881078E"/>
    <w:rsid w:val="08926263"/>
    <w:rsid w:val="089783BA"/>
    <w:rsid w:val="08A1CDD4"/>
    <w:rsid w:val="08A2FD66"/>
    <w:rsid w:val="08ABFD36"/>
    <w:rsid w:val="08B0EE07"/>
    <w:rsid w:val="08B291F5"/>
    <w:rsid w:val="08B344E1"/>
    <w:rsid w:val="08D46B27"/>
    <w:rsid w:val="08E5C09F"/>
    <w:rsid w:val="08E71FC5"/>
    <w:rsid w:val="08F50170"/>
    <w:rsid w:val="08F603FD"/>
    <w:rsid w:val="09025CA0"/>
    <w:rsid w:val="0911D57F"/>
    <w:rsid w:val="0917D1CE"/>
    <w:rsid w:val="09243D33"/>
    <w:rsid w:val="0924D980"/>
    <w:rsid w:val="092A570B"/>
    <w:rsid w:val="092F0B9A"/>
    <w:rsid w:val="09318B68"/>
    <w:rsid w:val="09334967"/>
    <w:rsid w:val="09434B39"/>
    <w:rsid w:val="0959414D"/>
    <w:rsid w:val="0975DE6D"/>
    <w:rsid w:val="0976967D"/>
    <w:rsid w:val="097CF2CE"/>
    <w:rsid w:val="098AE34D"/>
    <w:rsid w:val="0990A90D"/>
    <w:rsid w:val="099511DE"/>
    <w:rsid w:val="09968F74"/>
    <w:rsid w:val="09A76689"/>
    <w:rsid w:val="09BDFCDF"/>
    <w:rsid w:val="09C4CB53"/>
    <w:rsid w:val="09CFD930"/>
    <w:rsid w:val="09DB537B"/>
    <w:rsid w:val="09E56321"/>
    <w:rsid w:val="09F1F3D1"/>
    <w:rsid w:val="09F493B9"/>
    <w:rsid w:val="09F6F0DF"/>
    <w:rsid w:val="0A098B97"/>
    <w:rsid w:val="0A0FF064"/>
    <w:rsid w:val="0A1B01CF"/>
    <w:rsid w:val="0A1DDD25"/>
    <w:rsid w:val="0A296FB7"/>
    <w:rsid w:val="0A2A5EFD"/>
    <w:rsid w:val="0A36A85A"/>
    <w:rsid w:val="0A3BD963"/>
    <w:rsid w:val="0A3D8A85"/>
    <w:rsid w:val="0A3DD94A"/>
    <w:rsid w:val="0A448ED6"/>
    <w:rsid w:val="0A4B517F"/>
    <w:rsid w:val="0A53F847"/>
    <w:rsid w:val="0A56640B"/>
    <w:rsid w:val="0A56F3A1"/>
    <w:rsid w:val="0A5CD232"/>
    <w:rsid w:val="0A5E6F11"/>
    <w:rsid w:val="0A61D07D"/>
    <w:rsid w:val="0A6E43F1"/>
    <w:rsid w:val="0A70FA54"/>
    <w:rsid w:val="0A815F5D"/>
    <w:rsid w:val="0A8CF01F"/>
    <w:rsid w:val="0A8DE192"/>
    <w:rsid w:val="0A9A0C11"/>
    <w:rsid w:val="0AA9BDE9"/>
    <w:rsid w:val="0AAC0A6D"/>
    <w:rsid w:val="0ABBDEA1"/>
    <w:rsid w:val="0AC37234"/>
    <w:rsid w:val="0ADD6687"/>
    <w:rsid w:val="0AE04133"/>
    <w:rsid w:val="0AE0B3B2"/>
    <w:rsid w:val="0AF4A756"/>
    <w:rsid w:val="0AFCAFB0"/>
    <w:rsid w:val="0B011987"/>
    <w:rsid w:val="0B17E821"/>
    <w:rsid w:val="0B2AE024"/>
    <w:rsid w:val="0B2D335F"/>
    <w:rsid w:val="0B2DE6F2"/>
    <w:rsid w:val="0B3B466B"/>
    <w:rsid w:val="0B3EDB24"/>
    <w:rsid w:val="0B44E201"/>
    <w:rsid w:val="0B464C66"/>
    <w:rsid w:val="0B4B93DE"/>
    <w:rsid w:val="0B597DC3"/>
    <w:rsid w:val="0B607C03"/>
    <w:rsid w:val="0B7C8695"/>
    <w:rsid w:val="0B825B32"/>
    <w:rsid w:val="0B83B66F"/>
    <w:rsid w:val="0B85F5E4"/>
    <w:rsid w:val="0B88EF12"/>
    <w:rsid w:val="0B9D45B8"/>
    <w:rsid w:val="0BA0B0B6"/>
    <w:rsid w:val="0BA45A43"/>
    <w:rsid w:val="0BA8FA42"/>
    <w:rsid w:val="0BAE1175"/>
    <w:rsid w:val="0BBD18D4"/>
    <w:rsid w:val="0BC92F34"/>
    <w:rsid w:val="0BCA204C"/>
    <w:rsid w:val="0BD1460D"/>
    <w:rsid w:val="0BD43821"/>
    <w:rsid w:val="0BE1DE2F"/>
    <w:rsid w:val="0BE87C20"/>
    <w:rsid w:val="0BFC36D6"/>
    <w:rsid w:val="0C058890"/>
    <w:rsid w:val="0C14ADCB"/>
    <w:rsid w:val="0C188DA4"/>
    <w:rsid w:val="0C19249A"/>
    <w:rsid w:val="0C3FFDB2"/>
    <w:rsid w:val="0C560884"/>
    <w:rsid w:val="0C56B540"/>
    <w:rsid w:val="0C5812D6"/>
    <w:rsid w:val="0C59D24C"/>
    <w:rsid w:val="0C609905"/>
    <w:rsid w:val="0C996F49"/>
    <w:rsid w:val="0CA47935"/>
    <w:rsid w:val="0CAB9617"/>
    <w:rsid w:val="0CAC5FA2"/>
    <w:rsid w:val="0CB402AE"/>
    <w:rsid w:val="0CB7FC2A"/>
    <w:rsid w:val="0CB9C487"/>
    <w:rsid w:val="0CC62A21"/>
    <w:rsid w:val="0CC8A7B2"/>
    <w:rsid w:val="0CCB338E"/>
    <w:rsid w:val="0CE4332C"/>
    <w:rsid w:val="0CE7ABCB"/>
    <w:rsid w:val="0CE9539C"/>
    <w:rsid w:val="0CF427C1"/>
    <w:rsid w:val="0D02E5FB"/>
    <w:rsid w:val="0D0BDC8C"/>
    <w:rsid w:val="0D10DE84"/>
    <w:rsid w:val="0D11D0B8"/>
    <w:rsid w:val="0D2F6499"/>
    <w:rsid w:val="0D305793"/>
    <w:rsid w:val="0D3E1584"/>
    <w:rsid w:val="0D4325BC"/>
    <w:rsid w:val="0D48F805"/>
    <w:rsid w:val="0D5C28F5"/>
    <w:rsid w:val="0D6489C9"/>
    <w:rsid w:val="0D84E74E"/>
    <w:rsid w:val="0D9A5B36"/>
    <w:rsid w:val="0D9BF80C"/>
    <w:rsid w:val="0D9D7482"/>
    <w:rsid w:val="0D9E81F8"/>
    <w:rsid w:val="0DAA204C"/>
    <w:rsid w:val="0DBF66AD"/>
    <w:rsid w:val="0DC38FE1"/>
    <w:rsid w:val="0DDD3F64"/>
    <w:rsid w:val="0DDD5DB0"/>
    <w:rsid w:val="0DEA9755"/>
    <w:rsid w:val="0DF6C211"/>
    <w:rsid w:val="0DF8B608"/>
    <w:rsid w:val="0DFAD074"/>
    <w:rsid w:val="0DFE1D75"/>
    <w:rsid w:val="0E0B75D2"/>
    <w:rsid w:val="0E0EE6D8"/>
    <w:rsid w:val="0E1C250A"/>
    <w:rsid w:val="0E335B59"/>
    <w:rsid w:val="0E3D50E6"/>
    <w:rsid w:val="0E4351EF"/>
    <w:rsid w:val="0E4B29F8"/>
    <w:rsid w:val="0E69ADC6"/>
    <w:rsid w:val="0E6C669D"/>
    <w:rsid w:val="0E70BCBB"/>
    <w:rsid w:val="0E87089C"/>
    <w:rsid w:val="0E9EB65C"/>
    <w:rsid w:val="0EA04291"/>
    <w:rsid w:val="0EB647F2"/>
    <w:rsid w:val="0EC7B1DA"/>
    <w:rsid w:val="0ECA2E92"/>
    <w:rsid w:val="0EF0EEEB"/>
    <w:rsid w:val="0F03492F"/>
    <w:rsid w:val="0F03F5C0"/>
    <w:rsid w:val="0F0CCE32"/>
    <w:rsid w:val="0F0E02A7"/>
    <w:rsid w:val="0F326857"/>
    <w:rsid w:val="0F4193A7"/>
    <w:rsid w:val="0F429FB7"/>
    <w:rsid w:val="0F4DF94F"/>
    <w:rsid w:val="0F5454D7"/>
    <w:rsid w:val="0F59E8E8"/>
    <w:rsid w:val="0F6FF19A"/>
    <w:rsid w:val="0F759934"/>
    <w:rsid w:val="0F762C44"/>
    <w:rsid w:val="0F7DC8F5"/>
    <w:rsid w:val="0F84B70C"/>
    <w:rsid w:val="0F8ECB18"/>
    <w:rsid w:val="0F90B718"/>
    <w:rsid w:val="0FA2C4CD"/>
    <w:rsid w:val="0FA5C7C1"/>
    <w:rsid w:val="0FAD020B"/>
    <w:rsid w:val="0FB02915"/>
    <w:rsid w:val="0FB9D7FE"/>
    <w:rsid w:val="0FCEC472"/>
    <w:rsid w:val="0FDB397C"/>
    <w:rsid w:val="0FF1BA9C"/>
    <w:rsid w:val="100C5568"/>
    <w:rsid w:val="100C8751"/>
    <w:rsid w:val="100E2C51"/>
    <w:rsid w:val="10196F87"/>
    <w:rsid w:val="102699BB"/>
    <w:rsid w:val="103BBE96"/>
    <w:rsid w:val="103C4277"/>
    <w:rsid w:val="10564863"/>
    <w:rsid w:val="1062F1B3"/>
    <w:rsid w:val="1065E20E"/>
    <w:rsid w:val="1068C955"/>
    <w:rsid w:val="106DEC1D"/>
    <w:rsid w:val="107063C6"/>
    <w:rsid w:val="1078CD1B"/>
    <w:rsid w:val="108E942B"/>
    <w:rsid w:val="1093F123"/>
    <w:rsid w:val="10977DE9"/>
    <w:rsid w:val="10BB9CED"/>
    <w:rsid w:val="10C63525"/>
    <w:rsid w:val="10CE22AB"/>
    <w:rsid w:val="10D3C23C"/>
    <w:rsid w:val="10D8E610"/>
    <w:rsid w:val="10E18D31"/>
    <w:rsid w:val="10E650E7"/>
    <w:rsid w:val="10EDFA29"/>
    <w:rsid w:val="10F4F946"/>
    <w:rsid w:val="1111EAAA"/>
    <w:rsid w:val="1132822D"/>
    <w:rsid w:val="11351013"/>
    <w:rsid w:val="1147A603"/>
    <w:rsid w:val="1166DF35"/>
    <w:rsid w:val="116B6B64"/>
    <w:rsid w:val="116BF425"/>
    <w:rsid w:val="11761D03"/>
    <w:rsid w:val="11788154"/>
    <w:rsid w:val="117DCAE5"/>
    <w:rsid w:val="117F7A36"/>
    <w:rsid w:val="11803EC9"/>
    <w:rsid w:val="118B09AD"/>
    <w:rsid w:val="1191A9B1"/>
    <w:rsid w:val="1195EED3"/>
    <w:rsid w:val="11A65CCF"/>
    <w:rsid w:val="11A7EE70"/>
    <w:rsid w:val="11B2C5E0"/>
    <w:rsid w:val="11B7D0E8"/>
    <w:rsid w:val="11C01AFA"/>
    <w:rsid w:val="11C6688A"/>
    <w:rsid w:val="11EEA6E2"/>
    <w:rsid w:val="12037676"/>
    <w:rsid w:val="1209BCDA"/>
    <w:rsid w:val="12160D82"/>
    <w:rsid w:val="121D0B54"/>
    <w:rsid w:val="1220D86F"/>
    <w:rsid w:val="1222C13D"/>
    <w:rsid w:val="12289273"/>
    <w:rsid w:val="123755F9"/>
    <w:rsid w:val="12403101"/>
    <w:rsid w:val="1242F8A1"/>
    <w:rsid w:val="12493D9C"/>
    <w:rsid w:val="12575E3D"/>
    <w:rsid w:val="125B89D8"/>
    <w:rsid w:val="12654497"/>
    <w:rsid w:val="1274815F"/>
    <w:rsid w:val="12784411"/>
    <w:rsid w:val="12856782"/>
    <w:rsid w:val="128B9BEF"/>
    <w:rsid w:val="12989726"/>
    <w:rsid w:val="12A4416B"/>
    <w:rsid w:val="12A57540"/>
    <w:rsid w:val="12AFC248"/>
    <w:rsid w:val="12B142FE"/>
    <w:rsid w:val="12C41145"/>
    <w:rsid w:val="12C9ECDF"/>
    <w:rsid w:val="12CFBE7D"/>
    <w:rsid w:val="12D27A03"/>
    <w:rsid w:val="12D5393D"/>
    <w:rsid w:val="12D8C9D5"/>
    <w:rsid w:val="12DCCA57"/>
    <w:rsid w:val="12ED3CD7"/>
    <w:rsid w:val="12F8B4FD"/>
    <w:rsid w:val="12FE9565"/>
    <w:rsid w:val="12FFC0B6"/>
    <w:rsid w:val="1301AB20"/>
    <w:rsid w:val="13043352"/>
    <w:rsid w:val="1304D48D"/>
    <w:rsid w:val="1307B0E5"/>
    <w:rsid w:val="130EDB33"/>
    <w:rsid w:val="130FE801"/>
    <w:rsid w:val="13146D0F"/>
    <w:rsid w:val="13150EEF"/>
    <w:rsid w:val="131870A1"/>
    <w:rsid w:val="13206CA2"/>
    <w:rsid w:val="132A3B6D"/>
    <w:rsid w:val="1339F72A"/>
    <w:rsid w:val="133BF424"/>
    <w:rsid w:val="134180B1"/>
    <w:rsid w:val="1345BA27"/>
    <w:rsid w:val="135228E8"/>
    <w:rsid w:val="135F1033"/>
    <w:rsid w:val="136D17E6"/>
    <w:rsid w:val="1370C930"/>
    <w:rsid w:val="1371EC91"/>
    <w:rsid w:val="13757BE6"/>
    <w:rsid w:val="13778185"/>
    <w:rsid w:val="137A5346"/>
    <w:rsid w:val="137C141E"/>
    <w:rsid w:val="1387F934"/>
    <w:rsid w:val="13913952"/>
    <w:rsid w:val="1394A362"/>
    <w:rsid w:val="13A9BC20"/>
    <w:rsid w:val="13B05EF6"/>
    <w:rsid w:val="13B553FD"/>
    <w:rsid w:val="13BC0C08"/>
    <w:rsid w:val="13C654D2"/>
    <w:rsid w:val="13C7A088"/>
    <w:rsid w:val="13D56575"/>
    <w:rsid w:val="13DE7FFB"/>
    <w:rsid w:val="1412DF45"/>
    <w:rsid w:val="1417E815"/>
    <w:rsid w:val="14183D35"/>
    <w:rsid w:val="14199892"/>
    <w:rsid w:val="14213341"/>
    <w:rsid w:val="14214F2F"/>
    <w:rsid w:val="1424C184"/>
    <w:rsid w:val="1426C703"/>
    <w:rsid w:val="142A51F1"/>
    <w:rsid w:val="142AD8C7"/>
    <w:rsid w:val="14396C8C"/>
    <w:rsid w:val="143A13B9"/>
    <w:rsid w:val="144061F1"/>
    <w:rsid w:val="14435B5D"/>
    <w:rsid w:val="14489AAB"/>
    <w:rsid w:val="14562988"/>
    <w:rsid w:val="146E206C"/>
    <w:rsid w:val="147540BF"/>
    <w:rsid w:val="14776460"/>
    <w:rsid w:val="148142EC"/>
    <w:rsid w:val="1482C849"/>
    <w:rsid w:val="148E8398"/>
    <w:rsid w:val="1492A2F7"/>
    <w:rsid w:val="14962DC3"/>
    <w:rsid w:val="14A39BA2"/>
    <w:rsid w:val="14A5BED1"/>
    <w:rsid w:val="14AA387B"/>
    <w:rsid w:val="14AC6C33"/>
    <w:rsid w:val="14B850FB"/>
    <w:rsid w:val="14B868F7"/>
    <w:rsid w:val="14BE9707"/>
    <w:rsid w:val="14BF046A"/>
    <w:rsid w:val="14C284DC"/>
    <w:rsid w:val="14C60BCE"/>
    <w:rsid w:val="14CD8F95"/>
    <w:rsid w:val="14CE3D73"/>
    <w:rsid w:val="14D35287"/>
    <w:rsid w:val="14EA25B8"/>
    <w:rsid w:val="14F0E94B"/>
    <w:rsid w:val="1500C261"/>
    <w:rsid w:val="150C303E"/>
    <w:rsid w:val="1510E3DE"/>
    <w:rsid w:val="151A06F5"/>
    <w:rsid w:val="151EC159"/>
    <w:rsid w:val="1523E005"/>
    <w:rsid w:val="15310905"/>
    <w:rsid w:val="1544EB54"/>
    <w:rsid w:val="1550FFAB"/>
    <w:rsid w:val="1554C633"/>
    <w:rsid w:val="1560A432"/>
    <w:rsid w:val="156BB5D5"/>
    <w:rsid w:val="156FF94D"/>
    <w:rsid w:val="15752784"/>
    <w:rsid w:val="157E4AA2"/>
    <w:rsid w:val="158174DB"/>
    <w:rsid w:val="1584EDC8"/>
    <w:rsid w:val="1585A00A"/>
    <w:rsid w:val="15A1F667"/>
    <w:rsid w:val="15A57CC9"/>
    <w:rsid w:val="15A97863"/>
    <w:rsid w:val="15ACACAF"/>
    <w:rsid w:val="15B2CEA5"/>
    <w:rsid w:val="15BF07FA"/>
    <w:rsid w:val="15C8F0EF"/>
    <w:rsid w:val="15D58FE8"/>
    <w:rsid w:val="15DAA9A1"/>
    <w:rsid w:val="15E3448B"/>
    <w:rsid w:val="15E35E38"/>
    <w:rsid w:val="15E576D0"/>
    <w:rsid w:val="1601BAD3"/>
    <w:rsid w:val="16036276"/>
    <w:rsid w:val="16060729"/>
    <w:rsid w:val="16078B16"/>
    <w:rsid w:val="16111120"/>
    <w:rsid w:val="161B96C3"/>
    <w:rsid w:val="161ED087"/>
    <w:rsid w:val="1621619C"/>
    <w:rsid w:val="16267ACD"/>
    <w:rsid w:val="16280B4B"/>
    <w:rsid w:val="1628995B"/>
    <w:rsid w:val="162D3309"/>
    <w:rsid w:val="1634B8F7"/>
    <w:rsid w:val="16354E4D"/>
    <w:rsid w:val="1638B26E"/>
    <w:rsid w:val="16396FF4"/>
    <w:rsid w:val="1641CC8F"/>
    <w:rsid w:val="164BD0B9"/>
    <w:rsid w:val="16663AEA"/>
    <w:rsid w:val="166A420A"/>
    <w:rsid w:val="166D6AAE"/>
    <w:rsid w:val="167E9B61"/>
    <w:rsid w:val="167FDE8F"/>
    <w:rsid w:val="168F5766"/>
    <w:rsid w:val="16A48048"/>
    <w:rsid w:val="16AA5BFF"/>
    <w:rsid w:val="16AAB11D"/>
    <w:rsid w:val="16BAA6E0"/>
    <w:rsid w:val="16D733FE"/>
    <w:rsid w:val="16E07090"/>
    <w:rsid w:val="16E14DE2"/>
    <w:rsid w:val="16E6D01E"/>
    <w:rsid w:val="16EF6D02"/>
    <w:rsid w:val="17002413"/>
    <w:rsid w:val="170813FF"/>
    <w:rsid w:val="1710D0BD"/>
    <w:rsid w:val="17121913"/>
    <w:rsid w:val="17131FCF"/>
    <w:rsid w:val="17162945"/>
    <w:rsid w:val="171869BA"/>
    <w:rsid w:val="1718F978"/>
    <w:rsid w:val="171B0932"/>
    <w:rsid w:val="17220D6A"/>
    <w:rsid w:val="172E0575"/>
    <w:rsid w:val="17324D58"/>
    <w:rsid w:val="1733D4C2"/>
    <w:rsid w:val="173BB0B0"/>
    <w:rsid w:val="17450066"/>
    <w:rsid w:val="17529B0C"/>
    <w:rsid w:val="17634CEB"/>
    <w:rsid w:val="176C0849"/>
    <w:rsid w:val="176E9E94"/>
    <w:rsid w:val="177B8D7A"/>
    <w:rsid w:val="177E3F75"/>
    <w:rsid w:val="1780D124"/>
    <w:rsid w:val="1783A4CD"/>
    <w:rsid w:val="1784CE8D"/>
    <w:rsid w:val="1789EF2E"/>
    <w:rsid w:val="179CB877"/>
    <w:rsid w:val="17A60E5D"/>
    <w:rsid w:val="17AA41BE"/>
    <w:rsid w:val="17B8FAEA"/>
    <w:rsid w:val="17BB4F3F"/>
    <w:rsid w:val="17DB95DA"/>
    <w:rsid w:val="17E83E44"/>
    <w:rsid w:val="17F3A034"/>
    <w:rsid w:val="180513DA"/>
    <w:rsid w:val="18109310"/>
    <w:rsid w:val="18218B37"/>
    <w:rsid w:val="1827424D"/>
    <w:rsid w:val="1828EE6F"/>
    <w:rsid w:val="182E3BDD"/>
    <w:rsid w:val="182EDC43"/>
    <w:rsid w:val="183361AC"/>
    <w:rsid w:val="183A6EAE"/>
    <w:rsid w:val="1842805E"/>
    <w:rsid w:val="184A664A"/>
    <w:rsid w:val="18523E72"/>
    <w:rsid w:val="1865F213"/>
    <w:rsid w:val="1867A34D"/>
    <w:rsid w:val="18799916"/>
    <w:rsid w:val="18825F2C"/>
    <w:rsid w:val="18893583"/>
    <w:rsid w:val="189B1B8E"/>
    <w:rsid w:val="18A1C62B"/>
    <w:rsid w:val="18A64B80"/>
    <w:rsid w:val="18B89AF2"/>
    <w:rsid w:val="18BA337A"/>
    <w:rsid w:val="18CA700F"/>
    <w:rsid w:val="18CACF98"/>
    <w:rsid w:val="18D7A843"/>
    <w:rsid w:val="18D7FE2A"/>
    <w:rsid w:val="18D93490"/>
    <w:rsid w:val="18E3778E"/>
    <w:rsid w:val="18E4B28A"/>
    <w:rsid w:val="18ECAC29"/>
    <w:rsid w:val="18ED5CE0"/>
    <w:rsid w:val="18F83A13"/>
    <w:rsid w:val="190CB5AF"/>
    <w:rsid w:val="19219708"/>
    <w:rsid w:val="192EA95F"/>
    <w:rsid w:val="1932DC2D"/>
    <w:rsid w:val="1951262F"/>
    <w:rsid w:val="195AEF02"/>
    <w:rsid w:val="19636347"/>
    <w:rsid w:val="196F0C02"/>
    <w:rsid w:val="1975A6B8"/>
    <w:rsid w:val="197A74CB"/>
    <w:rsid w:val="1987EDED"/>
    <w:rsid w:val="1989F507"/>
    <w:rsid w:val="1989F836"/>
    <w:rsid w:val="1989FF3B"/>
    <w:rsid w:val="1991CE0A"/>
    <w:rsid w:val="19A1F8E9"/>
    <w:rsid w:val="19A2E4C8"/>
    <w:rsid w:val="19AE26C3"/>
    <w:rsid w:val="19D62A0C"/>
    <w:rsid w:val="19E15082"/>
    <w:rsid w:val="19E26FEF"/>
    <w:rsid w:val="19E8AA0F"/>
    <w:rsid w:val="19FB35AB"/>
    <w:rsid w:val="1A00757D"/>
    <w:rsid w:val="1A135B6F"/>
    <w:rsid w:val="1A144B57"/>
    <w:rsid w:val="1A2506E6"/>
    <w:rsid w:val="1A33A458"/>
    <w:rsid w:val="1A3989DF"/>
    <w:rsid w:val="1A493FFD"/>
    <w:rsid w:val="1A4BBDB6"/>
    <w:rsid w:val="1A4D9BF8"/>
    <w:rsid w:val="1A56814F"/>
    <w:rsid w:val="1A5CDF17"/>
    <w:rsid w:val="1A5DD059"/>
    <w:rsid w:val="1A5DF161"/>
    <w:rsid w:val="1A702846"/>
    <w:rsid w:val="1A86759E"/>
    <w:rsid w:val="1AB027C5"/>
    <w:rsid w:val="1AD2C545"/>
    <w:rsid w:val="1AD9BC59"/>
    <w:rsid w:val="1ADA1284"/>
    <w:rsid w:val="1ADAC530"/>
    <w:rsid w:val="1ADC56C5"/>
    <w:rsid w:val="1AE4FA2B"/>
    <w:rsid w:val="1AF27B12"/>
    <w:rsid w:val="1AF3AD5C"/>
    <w:rsid w:val="1AF9D9C2"/>
    <w:rsid w:val="1B1ADAFD"/>
    <w:rsid w:val="1B33BF52"/>
    <w:rsid w:val="1B4445E5"/>
    <w:rsid w:val="1B4EAEC6"/>
    <w:rsid w:val="1B65C900"/>
    <w:rsid w:val="1B688C75"/>
    <w:rsid w:val="1B7E4050"/>
    <w:rsid w:val="1B931067"/>
    <w:rsid w:val="1B9776C3"/>
    <w:rsid w:val="1B9DD9C6"/>
    <w:rsid w:val="1BACE47A"/>
    <w:rsid w:val="1BB56B89"/>
    <w:rsid w:val="1BC5D187"/>
    <w:rsid w:val="1BC70004"/>
    <w:rsid w:val="1BDA637B"/>
    <w:rsid w:val="1C09788B"/>
    <w:rsid w:val="1C0D2E83"/>
    <w:rsid w:val="1C0FE7E8"/>
    <w:rsid w:val="1C10D552"/>
    <w:rsid w:val="1C11F075"/>
    <w:rsid w:val="1C121E72"/>
    <w:rsid w:val="1C18198D"/>
    <w:rsid w:val="1C29DA59"/>
    <w:rsid w:val="1C2B2D2C"/>
    <w:rsid w:val="1C319A44"/>
    <w:rsid w:val="1C353EA5"/>
    <w:rsid w:val="1C38B9BA"/>
    <w:rsid w:val="1C46ED3D"/>
    <w:rsid w:val="1C498935"/>
    <w:rsid w:val="1C52DA93"/>
    <w:rsid w:val="1C5B4EAE"/>
    <w:rsid w:val="1C671DE3"/>
    <w:rsid w:val="1C7BBF4A"/>
    <w:rsid w:val="1C9518A3"/>
    <w:rsid w:val="1C95EBB7"/>
    <w:rsid w:val="1C9F2887"/>
    <w:rsid w:val="1CA1131D"/>
    <w:rsid w:val="1CA7E45A"/>
    <w:rsid w:val="1CBC7B23"/>
    <w:rsid w:val="1CD0BB0B"/>
    <w:rsid w:val="1CD1B9AE"/>
    <w:rsid w:val="1CDFB924"/>
    <w:rsid w:val="1CE2B479"/>
    <w:rsid w:val="1CE8FFDA"/>
    <w:rsid w:val="1CED9F97"/>
    <w:rsid w:val="1CEF499C"/>
    <w:rsid w:val="1CF2D5A8"/>
    <w:rsid w:val="1D038F13"/>
    <w:rsid w:val="1D1094AC"/>
    <w:rsid w:val="1D149A86"/>
    <w:rsid w:val="1D1724B6"/>
    <w:rsid w:val="1D1C2C2D"/>
    <w:rsid w:val="1D22D813"/>
    <w:rsid w:val="1D3B1533"/>
    <w:rsid w:val="1D4390EF"/>
    <w:rsid w:val="1D5D426E"/>
    <w:rsid w:val="1D5DC67D"/>
    <w:rsid w:val="1D637755"/>
    <w:rsid w:val="1D74F018"/>
    <w:rsid w:val="1D804DE6"/>
    <w:rsid w:val="1D8DA49D"/>
    <w:rsid w:val="1D95FA46"/>
    <w:rsid w:val="1D9C5447"/>
    <w:rsid w:val="1DB0A070"/>
    <w:rsid w:val="1DC411DB"/>
    <w:rsid w:val="1DD87D7A"/>
    <w:rsid w:val="1DDA7D79"/>
    <w:rsid w:val="1DDB49CD"/>
    <w:rsid w:val="1DDDC653"/>
    <w:rsid w:val="1DDEC3B4"/>
    <w:rsid w:val="1DDEEC99"/>
    <w:rsid w:val="1DE420CE"/>
    <w:rsid w:val="1DE5E48D"/>
    <w:rsid w:val="1DEA376E"/>
    <w:rsid w:val="1DF1826D"/>
    <w:rsid w:val="1DF71CD3"/>
    <w:rsid w:val="1E048EFD"/>
    <w:rsid w:val="1E3458CA"/>
    <w:rsid w:val="1E51B3C9"/>
    <w:rsid w:val="1E526358"/>
    <w:rsid w:val="1E5E8E49"/>
    <w:rsid w:val="1E673201"/>
    <w:rsid w:val="1E684DD4"/>
    <w:rsid w:val="1E6B83EC"/>
    <w:rsid w:val="1E6D9A33"/>
    <w:rsid w:val="1E6F1A6F"/>
    <w:rsid w:val="1E7471DB"/>
    <w:rsid w:val="1E777464"/>
    <w:rsid w:val="1E7947E3"/>
    <w:rsid w:val="1E7BFB94"/>
    <w:rsid w:val="1E7DEC05"/>
    <w:rsid w:val="1E8D8853"/>
    <w:rsid w:val="1E90EE91"/>
    <w:rsid w:val="1E968040"/>
    <w:rsid w:val="1EA65C94"/>
    <w:rsid w:val="1EA6E97C"/>
    <w:rsid w:val="1EAA7ED6"/>
    <w:rsid w:val="1EB22197"/>
    <w:rsid w:val="1EBCC670"/>
    <w:rsid w:val="1EC65162"/>
    <w:rsid w:val="1EC6633E"/>
    <w:rsid w:val="1ED6D091"/>
    <w:rsid w:val="1ED70D9A"/>
    <w:rsid w:val="1ED9F827"/>
    <w:rsid w:val="1EDDD5A4"/>
    <w:rsid w:val="1EE74E48"/>
    <w:rsid w:val="1EE886AC"/>
    <w:rsid w:val="1EEB062B"/>
    <w:rsid w:val="1EEDED1E"/>
    <w:rsid w:val="1EF10F5E"/>
    <w:rsid w:val="1EF32A04"/>
    <w:rsid w:val="1EF6DAB9"/>
    <w:rsid w:val="1F039AEB"/>
    <w:rsid w:val="1F06C6E5"/>
    <w:rsid w:val="1F0CE1E4"/>
    <w:rsid w:val="1F0DFA19"/>
    <w:rsid w:val="1F1D796F"/>
    <w:rsid w:val="1F1EE146"/>
    <w:rsid w:val="1F254385"/>
    <w:rsid w:val="1F2E90C0"/>
    <w:rsid w:val="1F30503A"/>
    <w:rsid w:val="1F4440B9"/>
    <w:rsid w:val="1F45E65E"/>
    <w:rsid w:val="1F5381E4"/>
    <w:rsid w:val="1F583E78"/>
    <w:rsid w:val="1F5B3A39"/>
    <w:rsid w:val="1F5BC71C"/>
    <w:rsid w:val="1F5CE70F"/>
    <w:rsid w:val="1F6C01EB"/>
    <w:rsid w:val="1F6D346A"/>
    <w:rsid w:val="1F7ABCFA"/>
    <w:rsid w:val="1F7C52BD"/>
    <w:rsid w:val="1F899886"/>
    <w:rsid w:val="1F8A8FF5"/>
    <w:rsid w:val="1FA41350"/>
    <w:rsid w:val="1FA4C5A5"/>
    <w:rsid w:val="1FB1B8EF"/>
    <w:rsid w:val="1FB48D9A"/>
    <w:rsid w:val="1FBEB844"/>
    <w:rsid w:val="1FC5A4DA"/>
    <w:rsid w:val="1FCA728A"/>
    <w:rsid w:val="1FD17401"/>
    <w:rsid w:val="1FE13D6E"/>
    <w:rsid w:val="1FE328EF"/>
    <w:rsid w:val="1FE8866E"/>
    <w:rsid w:val="1FF0043B"/>
    <w:rsid w:val="1FF6A086"/>
    <w:rsid w:val="1FFE0F31"/>
    <w:rsid w:val="20064108"/>
    <w:rsid w:val="2006803A"/>
    <w:rsid w:val="2008BE75"/>
    <w:rsid w:val="200EB302"/>
    <w:rsid w:val="201788D5"/>
    <w:rsid w:val="2023CE1C"/>
    <w:rsid w:val="202DE5DC"/>
    <w:rsid w:val="202FAB64"/>
    <w:rsid w:val="203894BF"/>
    <w:rsid w:val="2039EB12"/>
    <w:rsid w:val="2045D238"/>
    <w:rsid w:val="20508B77"/>
    <w:rsid w:val="2052907D"/>
    <w:rsid w:val="2056BF36"/>
    <w:rsid w:val="207AF092"/>
    <w:rsid w:val="20800106"/>
    <w:rsid w:val="2080AB50"/>
    <w:rsid w:val="2080D7A6"/>
    <w:rsid w:val="2083776D"/>
    <w:rsid w:val="209006C8"/>
    <w:rsid w:val="2092AB1A"/>
    <w:rsid w:val="2098D8E7"/>
    <w:rsid w:val="2098EB80"/>
    <w:rsid w:val="209C2AFF"/>
    <w:rsid w:val="20A09023"/>
    <w:rsid w:val="20C43315"/>
    <w:rsid w:val="20C7BE2A"/>
    <w:rsid w:val="20D00C59"/>
    <w:rsid w:val="20DA0ABF"/>
    <w:rsid w:val="20F3AB6B"/>
    <w:rsid w:val="21025BEB"/>
    <w:rsid w:val="210390FF"/>
    <w:rsid w:val="21059D7F"/>
    <w:rsid w:val="210EE617"/>
    <w:rsid w:val="2114BEAB"/>
    <w:rsid w:val="2120A1CE"/>
    <w:rsid w:val="212874C4"/>
    <w:rsid w:val="212B2875"/>
    <w:rsid w:val="212E4574"/>
    <w:rsid w:val="212FD580"/>
    <w:rsid w:val="2131B2D4"/>
    <w:rsid w:val="21359E66"/>
    <w:rsid w:val="2144D0DE"/>
    <w:rsid w:val="21580249"/>
    <w:rsid w:val="2159AB4B"/>
    <w:rsid w:val="2161753B"/>
    <w:rsid w:val="217C5294"/>
    <w:rsid w:val="2184F056"/>
    <w:rsid w:val="218843C8"/>
    <w:rsid w:val="219270E7"/>
    <w:rsid w:val="21A48ED6"/>
    <w:rsid w:val="21B29129"/>
    <w:rsid w:val="21B3AF97"/>
    <w:rsid w:val="21B722FC"/>
    <w:rsid w:val="21B7FE08"/>
    <w:rsid w:val="21BE00E9"/>
    <w:rsid w:val="21C2BB0D"/>
    <w:rsid w:val="21C5CF4E"/>
    <w:rsid w:val="21D4DE1F"/>
    <w:rsid w:val="21E60A49"/>
    <w:rsid w:val="21ED81D4"/>
    <w:rsid w:val="21F57197"/>
    <w:rsid w:val="220A1D61"/>
    <w:rsid w:val="221AE4C3"/>
    <w:rsid w:val="221EF973"/>
    <w:rsid w:val="221FE0A4"/>
    <w:rsid w:val="222334A6"/>
    <w:rsid w:val="22235A26"/>
    <w:rsid w:val="2240B396"/>
    <w:rsid w:val="22439994"/>
    <w:rsid w:val="2243EBB1"/>
    <w:rsid w:val="225ADD48"/>
    <w:rsid w:val="226555C9"/>
    <w:rsid w:val="22672851"/>
    <w:rsid w:val="226E8945"/>
    <w:rsid w:val="22716649"/>
    <w:rsid w:val="227338D4"/>
    <w:rsid w:val="227F6ADE"/>
    <w:rsid w:val="22863F69"/>
    <w:rsid w:val="228ADD38"/>
    <w:rsid w:val="229D3F08"/>
    <w:rsid w:val="22B5189A"/>
    <w:rsid w:val="22B9F258"/>
    <w:rsid w:val="22BA9330"/>
    <w:rsid w:val="22C5A3A5"/>
    <w:rsid w:val="22D07CE2"/>
    <w:rsid w:val="22D5A367"/>
    <w:rsid w:val="22DA0A26"/>
    <w:rsid w:val="22DE166D"/>
    <w:rsid w:val="23046313"/>
    <w:rsid w:val="230DA998"/>
    <w:rsid w:val="230E604E"/>
    <w:rsid w:val="2313202F"/>
    <w:rsid w:val="2318EE04"/>
    <w:rsid w:val="231EE702"/>
    <w:rsid w:val="23202216"/>
    <w:rsid w:val="2321F5F2"/>
    <w:rsid w:val="232261B6"/>
    <w:rsid w:val="2325D5D6"/>
    <w:rsid w:val="23261847"/>
    <w:rsid w:val="232E4148"/>
    <w:rsid w:val="233EF3E7"/>
    <w:rsid w:val="23405F37"/>
    <w:rsid w:val="235EF26E"/>
    <w:rsid w:val="237A3360"/>
    <w:rsid w:val="23924C7E"/>
    <w:rsid w:val="23AD58AC"/>
    <w:rsid w:val="23B556D0"/>
    <w:rsid w:val="23D9C3DA"/>
    <w:rsid w:val="23E1050D"/>
    <w:rsid w:val="23E7181B"/>
    <w:rsid w:val="23F583F4"/>
    <w:rsid w:val="23FA808B"/>
    <w:rsid w:val="2403136C"/>
    <w:rsid w:val="240ED37A"/>
    <w:rsid w:val="240F6147"/>
    <w:rsid w:val="241B3B3F"/>
    <w:rsid w:val="24270CFA"/>
    <w:rsid w:val="24361741"/>
    <w:rsid w:val="24389474"/>
    <w:rsid w:val="2439FCAD"/>
    <w:rsid w:val="243B4F82"/>
    <w:rsid w:val="243BA5F1"/>
    <w:rsid w:val="243D5D0B"/>
    <w:rsid w:val="243D967B"/>
    <w:rsid w:val="24410FB5"/>
    <w:rsid w:val="2446D307"/>
    <w:rsid w:val="244A05CB"/>
    <w:rsid w:val="2456FCE4"/>
    <w:rsid w:val="246CB846"/>
    <w:rsid w:val="247CE6D0"/>
    <w:rsid w:val="248227B4"/>
    <w:rsid w:val="24833081"/>
    <w:rsid w:val="248F6E47"/>
    <w:rsid w:val="2491E0A3"/>
    <w:rsid w:val="2495AC22"/>
    <w:rsid w:val="24A965A3"/>
    <w:rsid w:val="24C3DFF3"/>
    <w:rsid w:val="24D8C3CC"/>
    <w:rsid w:val="24DA6F94"/>
    <w:rsid w:val="24DBB6DD"/>
    <w:rsid w:val="24E59175"/>
    <w:rsid w:val="24E87E9A"/>
    <w:rsid w:val="24E922C9"/>
    <w:rsid w:val="24EA4622"/>
    <w:rsid w:val="24EF0044"/>
    <w:rsid w:val="250D8267"/>
    <w:rsid w:val="250FFA65"/>
    <w:rsid w:val="2516EF69"/>
    <w:rsid w:val="25344CC3"/>
    <w:rsid w:val="2541FE99"/>
    <w:rsid w:val="2550257C"/>
    <w:rsid w:val="256CB4EA"/>
    <w:rsid w:val="25A74231"/>
    <w:rsid w:val="25B660D3"/>
    <w:rsid w:val="25B70BA0"/>
    <w:rsid w:val="25BB43C4"/>
    <w:rsid w:val="25C0B493"/>
    <w:rsid w:val="25E74E03"/>
    <w:rsid w:val="25ED15CA"/>
    <w:rsid w:val="25F02EEA"/>
    <w:rsid w:val="25F33784"/>
    <w:rsid w:val="25FC2E8A"/>
    <w:rsid w:val="26004ED3"/>
    <w:rsid w:val="26008912"/>
    <w:rsid w:val="261082A2"/>
    <w:rsid w:val="2613EE1F"/>
    <w:rsid w:val="2614A7B7"/>
    <w:rsid w:val="261582DF"/>
    <w:rsid w:val="261F9F4D"/>
    <w:rsid w:val="2620D16A"/>
    <w:rsid w:val="2633131B"/>
    <w:rsid w:val="263D5056"/>
    <w:rsid w:val="2640F41C"/>
    <w:rsid w:val="264C59F1"/>
    <w:rsid w:val="2658ABD4"/>
    <w:rsid w:val="2659EBC0"/>
    <w:rsid w:val="26644F8E"/>
    <w:rsid w:val="266B80A2"/>
    <w:rsid w:val="266EF6C7"/>
    <w:rsid w:val="266F27E7"/>
    <w:rsid w:val="26700079"/>
    <w:rsid w:val="26735118"/>
    <w:rsid w:val="267E49A9"/>
    <w:rsid w:val="267E7319"/>
    <w:rsid w:val="2683B434"/>
    <w:rsid w:val="26997C9B"/>
    <w:rsid w:val="269BE367"/>
    <w:rsid w:val="269C36A3"/>
    <w:rsid w:val="26A38D05"/>
    <w:rsid w:val="26A3A5C9"/>
    <w:rsid w:val="26A6BBE9"/>
    <w:rsid w:val="26C8CF1C"/>
    <w:rsid w:val="26D4C35E"/>
    <w:rsid w:val="26D8EE5C"/>
    <w:rsid w:val="26E92E2F"/>
    <w:rsid w:val="26EA5F33"/>
    <w:rsid w:val="26ED990F"/>
    <w:rsid w:val="26F067BA"/>
    <w:rsid w:val="26FB2F03"/>
    <w:rsid w:val="270F1A08"/>
    <w:rsid w:val="27120DC2"/>
    <w:rsid w:val="271CED7A"/>
    <w:rsid w:val="2721D599"/>
    <w:rsid w:val="272A8409"/>
    <w:rsid w:val="27356E61"/>
    <w:rsid w:val="27364A7D"/>
    <w:rsid w:val="273E357F"/>
    <w:rsid w:val="274C9C70"/>
    <w:rsid w:val="2752DC01"/>
    <w:rsid w:val="2759EC68"/>
    <w:rsid w:val="275BBAD0"/>
    <w:rsid w:val="275E188A"/>
    <w:rsid w:val="27767AAF"/>
    <w:rsid w:val="2781E79A"/>
    <w:rsid w:val="2787FB98"/>
    <w:rsid w:val="278A2402"/>
    <w:rsid w:val="27B898BA"/>
    <w:rsid w:val="27B9FE0B"/>
    <w:rsid w:val="27BA80E6"/>
    <w:rsid w:val="27C6D504"/>
    <w:rsid w:val="27D40CB5"/>
    <w:rsid w:val="27E42BF9"/>
    <w:rsid w:val="27F431DA"/>
    <w:rsid w:val="27F5D21F"/>
    <w:rsid w:val="27FA3FFF"/>
    <w:rsid w:val="27FCD458"/>
    <w:rsid w:val="2805D428"/>
    <w:rsid w:val="28106EFB"/>
    <w:rsid w:val="28185D66"/>
    <w:rsid w:val="2819353B"/>
    <w:rsid w:val="284662CA"/>
    <w:rsid w:val="284FE6CC"/>
    <w:rsid w:val="2852118F"/>
    <w:rsid w:val="2859ADF0"/>
    <w:rsid w:val="2863A9F2"/>
    <w:rsid w:val="288447E9"/>
    <w:rsid w:val="28865E8D"/>
    <w:rsid w:val="288CF298"/>
    <w:rsid w:val="288CF677"/>
    <w:rsid w:val="2896FF64"/>
    <w:rsid w:val="28983870"/>
    <w:rsid w:val="289D0E1C"/>
    <w:rsid w:val="289DE9D9"/>
    <w:rsid w:val="289E334B"/>
    <w:rsid w:val="289FB84F"/>
    <w:rsid w:val="28A5E4A0"/>
    <w:rsid w:val="28AEE322"/>
    <w:rsid w:val="28C1A4DD"/>
    <w:rsid w:val="28C2C4E8"/>
    <w:rsid w:val="28C7D217"/>
    <w:rsid w:val="28CDB72F"/>
    <w:rsid w:val="28D16A7F"/>
    <w:rsid w:val="28D93684"/>
    <w:rsid w:val="28DBD2A4"/>
    <w:rsid w:val="28E0342D"/>
    <w:rsid w:val="28FC0DCA"/>
    <w:rsid w:val="290515E0"/>
    <w:rsid w:val="2907934D"/>
    <w:rsid w:val="290F6475"/>
    <w:rsid w:val="2927D21B"/>
    <w:rsid w:val="29347AB1"/>
    <w:rsid w:val="2936D379"/>
    <w:rsid w:val="2945EEFF"/>
    <w:rsid w:val="294F41A2"/>
    <w:rsid w:val="29521E57"/>
    <w:rsid w:val="295A55D7"/>
    <w:rsid w:val="2960979B"/>
    <w:rsid w:val="29620371"/>
    <w:rsid w:val="2971F32E"/>
    <w:rsid w:val="29787093"/>
    <w:rsid w:val="2981AA79"/>
    <w:rsid w:val="2983E412"/>
    <w:rsid w:val="29876048"/>
    <w:rsid w:val="299B71CB"/>
    <w:rsid w:val="299D5F7E"/>
    <w:rsid w:val="299FC7A8"/>
    <w:rsid w:val="29A93A1B"/>
    <w:rsid w:val="29AD6BF9"/>
    <w:rsid w:val="29B85855"/>
    <w:rsid w:val="29C33D8F"/>
    <w:rsid w:val="29D1D5F6"/>
    <w:rsid w:val="29D211A7"/>
    <w:rsid w:val="29E59141"/>
    <w:rsid w:val="29F747AB"/>
    <w:rsid w:val="29F9666D"/>
    <w:rsid w:val="29FC6AEC"/>
    <w:rsid w:val="2A0B9801"/>
    <w:rsid w:val="2A0E918F"/>
    <w:rsid w:val="2A172A8B"/>
    <w:rsid w:val="2A2B516E"/>
    <w:rsid w:val="2A44AC61"/>
    <w:rsid w:val="2A544CCA"/>
    <w:rsid w:val="2A715466"/>
    <w:rsid w:val="2A7C48D3"/>
    <w:rsid w:val="2A80A56A"/>
    <w:rsid w:val="2A8B8F38"/>
    <w:rsid w:val="2A96A455"/>
    <w:rsid w:val="2A9DD825"/>
    <w:rsid w:val="2AA13DFD"/>
    <w:rsid w:val="2ACBFBD0"/>
    <w:rsid w:val="2AD9E49A"/>
    <w:rsid w:val="2ADA6633"/>
    <w:rsid w:val="2ADC4CE4"/>
    <w:rsid w:val="2AEB2312"/>
    <w:rsid w:val="2AED9E6C"/>
    <w:rsid w:val="2AF18F71"/>
    <w:rsid w:val="2AF3F8F2"/>
    <w:rsid w:val="2B1EB532"/>
    <w:rsid w:val="2B293F8D"/>
    <w:rsid w:val="2B321D93"/>
    <w:rsid w:val="2B37E2C6"/>
    <w:rsid w:val="2B44B355"/>
    <w:rsid w:val="2B44BB2F"/>
    <w:rsid w:val="2B4D9D77"/>
    <w:rsid w:val="2B65C351"/>
    <w:rsid w:val="2B71982F"/>
    <w:rsid w:val="2B7F5851"/>
    <w:rsid w:val="2B97D74A"/>
    <w:rsid w:val="2BA21EDD"/>
    <w:rsid w:val="2BA3F8C3"/>
    <w:rsid w:val="2BA6C783"/>
    <w:rsid w:val="2BB55E23"/>
    <w:rsid w:val="2BBE17C0"/>
    <w:rsid w:val="2BCA1DEC"/>
    <w:rsid w:val="2BCF999C"/>
    <w:rsid w:val="2BD9A015"/>
    <w:rsid w:val="2BDA0F62"/>
    <w:rsid w:val="2BDD4867"/>
    <w:rsid w:val="2BE372C1"/>
    <w:rsid w:val="2BF5FF22"/>
    <w:rsid w:val="2BFAB20C"/>
    <w:rsid w:val="2C236408"/>
    <w:rsid w:val="2C2A6D2E"/>
    <w:rsid w:val="2C42D98D"/>
    <w:rsid w:val="2C491BB8"/>
    <w:rsid w:val="2C50E92F"/>
    <w:rsid w:val="2C60C245"/>
    <w:rsid w:val="2C65AD79"/>
    <w:rsid w:val="2C7955EC"/>
    <w:rsid w:val="2C7C47D2"/>
    <w:rsid w:val="2C7F39AB"/>
    <w:rsid w:val="2C829CEE"/>
    <w:rsid w:val="2C864D93"/>
    <w:rsid w:val="2C8864D8"/>
    <w:rsid w:val="2C8B3097"/>
    <w:rsid w:val="2C9091A5"/>
    <w:rsid w:val="2C939510"/>
    <w:rsid w:val="2C963A93"/>
    <w:rsid w:val="2CA2792D"/>
    <w:rsid w:val="2CA30EF5"/>
    <w:rsid w:val="2CA91D89"/>
    <w:rsid w:val="2CAC5364"/>
    <w:rsid w:val="2CCF58BB"/>
    <w:rsid w:val="2CD170A5"/>
    <w:rsid w:val="2CD93D2E"/>
    <w:rsid w:val="2CDA9ACA"/>
    <w:rsid w:val="2CEA3A3F"/>
    <w:rsid w:val="2CED9280"/>
    <w:rsid w:val="2CFBBAF9"/>
    <w:rsid w:val="2D140590"/>
    <w:rsid w:val="2D1A40E4"/>
    <w:rsid w:val="2D293AC1"/>
    <w:rsid w:val="2D2B2D07"/>
    <w:rsid w:val="2D43A88D"/>
    <w:rsid w:val="2D560577"/>
    <w:rsid w:val="2D56C577"/>
    <w:rsid w:val="2D5C3916"/>
    <w:rsid w:val="2D625DF9"/>
    <w:rsid w:val="2D7364C0"/>
    <w:rsid w:val="2D77733F"/>
    <w:rsid w:val="2D97A65F"/>
    <w:rsid w:val="2DC4D47F"/>
    <w:rsid w:val="2DCE8516"/>
    <w:rsid w:val="2DD26EDC"/>
    <w:rsid w:val="2DDEA9EE"/>
    <w:rsid w:val="2DE1218F"/>
    <w:rsid w:val="2DE4D7AE"/>
    <w:rsid w:val="2DE651C1"/>
    <w:rsid w:val="2DF02AC5"/>
    <w:rsid w:val="2DF97902"/>
    <w:rsid w:val="2DFD5880"/>
    <w:rsid w:val="2E059D75"/>
    <w:rsid w:val="2E0645F7"/>
    <w:rsid w:val="2E127634"/>
    <w:rsid w:val="2E1FB46C"/>
    <w:rsid w:val="2E2ABBD6"/>
    <w:rsid w:val="2E33BB6A"/>
    <w:rsid w:val="2E3D2DE1"/>
    <w:rsid w:val="2E407074"/>
    <w:rsid w:val="2E419288"/>
    <w:rsid w:val="2E430BCC"/>
    <w:rsid w:val="2E4E7CFF"/>
    <w:rsid w:val="2E55D2D6"/>
    <w:rsid w:val="2E56563E"/>
    <w:rsid w:val="2E66998C"/>
    <w:rsid w:val="2E7781FE"/>
    <w:rsid w:val="2E7A1F87"/>
    <w:rsid w:val="2E7A2FEB"/>
    <w:rsid w:val="2E7E62FD"/>
    <w:rsid w:val="2E7F166B"/>
    <w:rsid w:val="2E92523F"/>
    <w:rsid w:val="2EA61887"/>
    <w:rsid w:val="2EC14F19"/>
    <w:rsid w:val="2EC1DAFD"/>
    <w:rsid w:val="2EC2D0CE"/>
    <w:rsid w:val="2ED3244B"/>
    <w:rsid w:val="2EE419B6"/>
    <w:rsid w:val="2F035FC4"/>
    <w:rsid w:val="2F06E492"/>
    <w:rsid w:val="2F1D7C4D"/>
    <w:rsid w:val="2F25CAB1"/>
    <w:rsid w:val="2F2CE98D"/>
    <w:rsid w:val="2F32066C"/>
    <w:rsid w:val="2F3749DE"/>
    <w:rsid w:val="2F46E397"/>
    <w:rsid w:val="2F525735"/>
    <w:rsid w:val="2F531BCA"/>
    <w:rsid w:val="2F58D1A3"/>
    <w:rsid w:val="2F5EF3BE"/>
    <w:rsid w:val="2F63D8A9"/>
    <w:rsid w:val="2F6C2537"/>
    <w:rsid w:val="2F6C267A"/>
    <w:rsid w:val="2F7E1D50"/>
    <w:rsid w:val="2F83C454"/>
    <w:rsid w:val="2F893980"/>
    <w:rsid w:val="2F8B4E4D"/>
    <w:rsid w:val="2F93937F"/>
    <w:rsid w:val="2FA28042"/>
    <w:rsid w:val="2FA5D32C"/>
    <w:rsid w:val="2FA7FDE8"/>
    <w:rsid w:val="2FA815E1"/>
    <w:rsid w:val="2FA8CFE4"/>
    <w:rsid w:val="2FB1ABFF"/>
    <w:rsid w:val="2FB1D5F0"/>
    <w:rsid w:val="2FC9D3E4"/>
    <w:rsid w:val="2FDBC1FF"/>
    <w:rsid w:val="2FDEAB7E"/>
    <w:rsid w:val="2FE1AE50"/>
    <w:rsid w:val="2FED0A92"/>
    <w:rsid w:val="2FF56680"/>
    <w:rsid w:val="2FF66535"/>
    <w:rsid w:val="3004ADA2"/>
    <w:rsid w:val="30094E1A"/>
    <w:rsid w:val="301667E5"/>
    <w:rsid w:val="3019F420"/>
    <w:rsid w:val="302C3D22"/>
    <w:rsid w:val="303DFF67"/>
    <w:rsid w:val="303EE474"/>
    <w:rsid w:val="30413B8A"/>
    <w:rsid w:val="304A94AE"/>
    <w:rsid w:val="305B3B46"/>
    <w:rsid w:val="30608DE1"/>
    <w:rsid w:val="306AE3D0"/>
    <w:rsid w:val="3077F39C"/>
    <w:rsid w:val="307EF7AF"/>
    <w:rsid w:val="30876B15"/>
    <w:rsid w:val="30939624"/>
    <w:rsid w:val="30A77FD4"/>
    <w:rsid w:val="30ABD729"/>
    <w:rsid w:val="30C417CE"/>
    <w:rsid w:val="30C45625"/>
    <w:rsid w:val="30D48808"/>
    <w:rsid w:val="30D7DA20"/>
    <w:rsid w:val="30E12DB1"/>
    <w:rsid w:val="30EACD6B"/>
    <w:rsid w:val="30F68C9C"/>
    <w:rsid w:val="3109C15E"/>
    <w:rsid w:val="311A28F9"/>
    <w:rsid w:val="311CEF89"/>
    <w:rsid w:val="3138ED19"/>
    <w:rsid w:val="313C20EE"/>
    <w:rsid w:val="315D3058"/>
    <w:rsid w:val="315F4707"/>
    <w:rsid w:val="316CE028"/>
    <w:rsid w:val="316ECCB2"/>
    <w:rsid w:val="316FC9BC"/>
    <w:rsid w:val="31794F94"/>
    <w:rsid w:val="317A7BDF"/>
    <w:rsid w:val="317E7B95"/>
    <w:rsid w:val="31877BB9"/>
    <w:rsid w:val="318F0C98"/>
    <w:rsid w:val="318F5AA3"/>
    <w:rsid w:val="31A4C8E8"/>
    <w:rsid w:val="31A52271"/>
    <w:rsid w:val="31B228CF"/>
    <w:rsid w:val="31BC0EBE"/>
    <w:rsid w:val="31C27A0B"/>
    <w:rsid w:val="31C80DC8"/>
    <w:rsid w:val="31D39E17"/>
    <w:rsid w:val="31D9A85D"/>
    <w:rsid w:val="31DE614D"/>
    <w:rsid w:val="31DE6E02"/>
    <w:rsid w:val="31E29876"/>
    <w:rsid w:val="31E6645B"/>
    <w:rsid w:val="3203A8EF"/>
    <w:rsid w:val="32052E25"/>
    <w:rsid w:val="32074BBB"/>
    <w:rsid w:val="321692DE"/>
    <w:rsid w:val="3217B25C"/>
    <w:rsid w:val="321A08DF"/>
    <w:rsid w:val="321CD14C"/>
    <w:rsid w:val="321E9A93"/>
    <w:rsid w:val="32275276"/>
    <w:rsid w:val="3227FC75"/>
    <w:rsid w:val="322DD033"/>
    <w:rsid w:val="32317926"/>
    <w:rsid w:val="32352BDA"/>
    <w:rsid w:val="3237F7F5"/>
    <w:rsid w:val="323C6C99"/>
    <w:rsid w:val="324A6481"/>
    <w:rsid w:val="32505103"/>
    <w:rsid w:val="32536AE1"/>
    <w:rsid w:val="32595112"/>
    <w:rsid w:val="3259E246"/>
    <w:rsid w:val="3262944A"/>
    <w:rsid w:val="326BE419"/>
    <w:rsid w:val="326E1BF2"/>
    <w:rsid w:val="3279CC6D"/>
    <w:rsid w:val="32816C40"/>
    <w:rsid w:val="3285AF79"/>
    <w:rsid w:val="3287C54D"/>
    <w:rsid w:val="32887191"/>
    <w:rsid w:val="32905290"/>
    <w:rsid w:val="32950F26"/>
    <w:rsid w:val="32963AA0"/>
    <w:rsid w:val="329F98AE"/>
    <w:rsid w:val="32A48BE2"/>
    <w:rsid w:val="32A5B4E2"/>
    <w:rsid w:val="32A9BABA"/>
    <w:rsid w:val="32AE6D10"/>
    <w:rsid w:val="32B157E9"/>
    <w:rsid w:val="32B72D2D"/>
    <w:rsid w:val="32B82C47"/>
    <w:rsid w:val="32C42D86"/>
    <w:rsid w:val="32C58B20"/>
    <w:rsid w:val="32CB0252"/>
    <w:rsid w:val="32CDA026"/>
    <w:rsid w:val="32DA029F"/>
    <w:rsid w:val="32DA1B63"/>
    <w:rsid w:val="32E7BEB3"/>
    <w:rsid w:val="32E9CD77"/>
    <w:rsid w:val="32EC5A92"/>
    <w:rsid w:val="32EF7E5C"/>
    <w:rsid w:val="32F64A32"/>
    <w:rsid w:val="32FF95D8"/>
    <w:rsid w:val="33121526"/>
    <w:rsid w:val="331F97D9"/>
    <w:rsid w:val="3325D178"/>
    <w:rsid w:val="332FD990"/>
    <w:rsid w:val="33314BA8"/>
    <w:rsid w:val="33345172"/>
    <w:rsid w:val="333D916B"/>
    <w:rsid w:val="3342811C"/>
    <w:rsid w:val="335A72F3"/>
    <w:rsid w:val="336C33C8"/>
    <w:rsid w:val="3370D536"/>
    <w:rsid w:val="3376408E"/>
    <w:rsid w:val="33862D8F"/>
    <w:rsid w:val="3389F618"/>
    <w:rsid w:val="3394610D"/>
    <w:rsid w:val="339507AF"/>
    <w:rsid w:val="339A7675"/>
    <w:rsid w:val="339F7950"/>
    <w:rsid w:val="33A47BB6"/>
    <w:rsid w:val="33B4DD17"/>
    <w:rsid w:val="33BD4EC3"/>
    <w:rsid w:val="33C08001"/>
    <w:rsid w:val="33CE278D"/>
    <w:rsid w:val="33CFB9FC"/>
    <w:rsid w:val="33D498E0"/>
    <w:rsid w:val="33E0D8BE"/>
    <w:rsid w:val="33F195DF"/>
    <w:rsid w:val="33F7E670"/>
    <w:rsid w:val="3400305F"/>
    <w:rsid w:val="3401E53F"/>
    <w:rsid w:val="3403ADFB"/>
    <w:rsid w:val="3404D727"/>
    <w:rsid w:val="340D3054"/>
    <w:rsid w:val="3425AF7B"/>
    <w:rsid w:val="342DD01E"/>
    <w:rsid w:val="343CEFC0"/>
    <w:rsid w:val="3445F2AD"/>
    <w:rsid w:val="344799B9"/>
    <w:rsid w:val="3456414E"/>
    <w:rsid w:val="345CF5CA"/>
    <w:rsid w:val="3481A71F"/>
    <w:rsid w:val="3482B476"/>
    <w:rsid w:val="34945CD2"/>
    <w:rsid w:val="34B59A0E"/>
    <w:rsid w:val="34B797DF"/>
    <w:rsid w:val="34B895E7"/>
    <w:rsid w:val="34C4138E"/>
    <w:rsid w:val="34C9B75C"/>
    <w:rsid w:val="34CC34D8"/>
    <w:rsid w:val="34D00A8F"/>
    <w:rsid w:val="34DEEE65"/>
    <w:rsid w:val="34E0AA55"/>
    <w:rsid w:val="34EDA481"/>
    <w:rsid w:val="34F47FBD"/>
    <w:rsid w:val="34F5A2CE"/>
    <w:rsid w:val="34FEDD76"/>
    <w:rsid w:val="35003C76"/>
    <w:rsid w:val="350B3ED9"/>
    <w:rsid w:val="3515D20E"/>
    <w:rsid w:val="3516CDA7"/>
    <w:rsid w:val="35286ECE"/>
    <w:rsid w:val="3530316E"/>
    <w:rsid w:val="3531AAD0"/>
    <w:rsid w:val="353D6E70"/>
    <w:rsid w:val="353FCA48"/>
    <w:rsid w:val="35436E7A"/>
    <w:rsid w:val="354724FE"/>
    <w:rsid w:val="354EF7D1"/>
    <w:rsid w:val="355179E1"/>
    <w:rsid w:val="35529A92"/>
    <w:rsid w:val="357406EE"/>
    <w:rsid w:val="357D8C9C"/>
    <w:rsid w:val="357EC1D9"/>
    <w:rsid w:val="35823CB5"/>
    <w:rsid w:val="35912FD5"/>
    <w:rsid w:val="35946A0A"/>
    <w:rsid w:val="359BF7DA"/>
    <w:rsid w:val="359E2772"/>
    <w:rsid w:val="35BC29DB"/>
    <w:rsid w:val="35CD8169"/>
    <w:rsid w:val="35D58207"/>
    <w:rsid w:val="35E45AEC"/>
    <w:rsid w:val="35E6E07D"/>
    <w:rsid w:val="35EA77D1"/>
    <w:rsid w:val="3616503E"/>
    <w:rsid w:val="36170BC8"/>
    <w:rsid w:val="36189E86"/>
    <w:rsid w:val="361FBD23"/>
    <w:rsid w:val="36217A28"/>
    <w:rsid w:val="362437AC"/>
    <w:rsid w:val="362BD14A"/>
    <w:rsid w:val="36301F7D"/>
    <w:rsid w:val="36337A7E"/>
    <w:rsid w:val="36368F1A"/>
    <w:rsid w:val="3640C065"/>
    <w:rsid w:val="365152AB"/>
    <w:rsid w:val="366BF31B"/>
    <w:rsid w:val="3679EF06"/>
    <w:rsid w:val="367BA468"/>
    <w:rsid w:val="368BD03B"/>
    <w:rsid w:val="368C85A3"/>
    <w:rsid w:val="368F94B7"/>
    <w:rsid w:val="3692239F"/>
    <w:rsid w:val="36A0F834"/>
    <w:rsid w:val="36A11931"/>
    <w:rsid w:val="36B29E08"/>
    <w:rsid w:val="36C2230C"/>
    <w:rsid w:val="36C24C4C"/>
    <w:rsid w:val="36C30DBC"/>
    <w:rsid w:val="36C66561"/>
    <w:rsid w:val="36C68FD8"/>
    <w:rsid w:val="36CC01CF"/>
    <w:rsid w:val="36D5D884"/>
    <w:rsid w:val="36D64D3E"/>
    <w:rsid w:val="36F3AABF"/>
    <w:rsid w:val="36FDC0C2"/>
    <w:rsid w:val="37060FCE"/>
    <w:rsid w:val="3709B7B1"/>
    <w:rsid w:val="370F0CA2"/>
    <w:rsid w:val="370FE557"/>
    <w:rsid w:val="372C9845"/>
    <w:rsid w:val="37302059"/>
    <w:rsid w:val="3731E357"/>
    <w:rsid w:val="373ABC7A"/>
    <w:rsid w:val="3744E820"/>
    <w:rsid w:val="37529119"/>
    <w:rsid w:val="3754B543"/>
    <w:rsid w:val="3754D6E6"/>
    <w:rsid w:val="375D2CA5"/>
    <w:rsid w:val="378CEA77"/>
    <w:rsid w:val="379E7E7D"/>
    <w:rsid w:val="37A0DCB2"/>
    <w:rsid w:val="37A67CFF"/>
    <w:rsid w:val="37B0FE1C"/>
    <w:rsid w:val="37B546B0"/>
    <w:rsid w:val="37C2EF7F"/>
    <w:rsid w:val="37C39603"/>
    <w:rsid w:val="37C8E783"/>
    <w:rsid w:val="37D2A119"/>
    <w:rsid w:val="37E569AA"/>
    <w:rsid w:val="37F146C6"/>
    <w:rsid w:val="380079F0"/>
    <w:rsid w:val="3811C125"/>
    <w:rsid w:val="38140A6C"/>
    <w:rsid w:val="381FDFA5"/>
    <w:rsid w:val="3825FE18"/>
    <w:rsid w:val="3826D1F1"/>
    <w:rsid w:val="382D3775"/>
    <w:rsid w:val="382F5FE1"/>
    <w:rsid w:val="3832B8C8"/>
    <w:rsid w:val="38357476"/>
    <w:rsid w:val="38427B2B"/>
    <w:rsid w:val="384ADCB6"/>
    <w:rsid w:val="38500982"/>
    <w:rsid w:val="386CF434"/>
    <w:rsid w:val="3885E352"/>
    <w:rsid w:val="38927E49"/>
    <w:rsid w:val="3895B2C2"/>
    <w:rsid w:val="3898CB76"/>
    <w:rsid w:val="38A83797"/>
    <w:rsid w:val="38AF3051"/>
    <w:rsid w:val="38B11FAC"/>
    <w:rsid w:val="38B2C95F"/>
    <w:rsid w:val="38CA6C2D"/>
    <w:rsid w:val="38CBCB0E"/>
    <w:rsid w:val="38D37955"/>
    <w:rsid w:val="38D92CB1"/>
    <w:rsid w:val="38DC4214"/>
    <w:rsid w:val="38F88533"/>
    <w:rsid w:val="38FE7636"/>
    <w:rsid w:val="39056390"/>
    <w:rsid w:val="390C1281"/>
    <w:rsid w:val="390D3B67"/>
    <w:rsid w:val="3921138B"/>
    <w:rsid w:val="3927A398"/>
    <w:rsid w:val="392BB9D8"/>
    <w:rsid w:val="39301683"/>
    <w:rsid w:val="393326D1"/>
    <w:rsid w:val="393573E1"/>
    <w:rsid w:val="3960DB3E"/>
    <w:rsid w:val="396544D5"/>
    <w:rsid w:val="396A0197"/>
    <w:rsid w:val="396EBC25"/>
    <w:rsid w:val="39858E86"/>
    <w:rsid w:val="398AC12A"/>
    <w:rsid w:val="39AA453D"/>
    <w:rsid w:val="39AA7AD6"/>
    <w:rsid w:val="39AE138B"/>
    <w:rsid w:val="39B782A4"/>
    <w:rsid w:val="39BA7C1E"/>
    <w:rsid w:val="39BB3088"/>
    <w:rsid w:val="39C3B4C1"/>
    <w:rsid w:val="39CE846D"/>
    <w:rsid w:val="39DFCB03"/>
    <w:rsid w:val="39E6CD9C"/>
    <w:rsid w:val="39EA5A17"/>
    <w:rsid w:val="39F24A4A"/>
    <w:rsid w:val="39F7C918"/>
    <w:rsid w:val="3A0AA1E4"/>
    <w:rsid w:val="3A103C8C"/>
    <w:rsid w:val="3A15E148"/>
    <w:rsid w:val="3A16971E"/>
    <w:rsid w:val="3A19F23C"/>
    <w:rsid w:val="3A1F943E"/>
    <w:rsid w:val="3A24760E"/>
    <w:rsid w:val="3A2C7FF6"/>
    <w:rsid w:val="3A2C8C15"/>
    <w:rsid w:val="3A550536"/>
    <w:rsid w:val="3A5A062D"/>
    <w:rsid w:val="3A64C692"/>
    <w:rsid w:val="3A6700C6"/>
    <w:rsid w:val="3A6B0557"/>
    <w:rsid w:val="3A6E14B7"/>
    <w:rsid w:val="3A770005"/>
    <w:rsid w:val="3A7E67ED"/>
    <w:rsid w:val="3A808A28"/>
    <w:rsid w:val="3A823B1A"/>
    <w:rsid w:val="3A9C04E0"/>
    <w:rsid w:val="3AA2D0EE"/>
    <w:rsid w:val="3AA42792"/>
    <w:rsid w:val="3AA84CA1"/>
    <w:rsid w:val="3AAFA6D1"/>
    <w:rsid w:val="3ABA6324"/>
    <w:rsid w:val="3ABE26DF"/>
    <w:rsid w:val="3ADF465F"/>
    <w:rsid w:val="3AE25F4F"/>
    <w:rsid w:val="3AE92136"/>
    <w:rsid w:val="3B102000"/>
    <w:rsid w:val="3B18784C"/>
    <w:rsid w:val="3B18E0BA"/>
    <w:rsid w:val="3B19DC36"/>
    <w:rsid w:val="3B32D50B"/>
    <w:rsid w:val="3B450201"/>
    <w:rsid w:val="3B4E80FB"/>
    <w:rsid w:val="3B503864"/>
    <w:rsid w:val="3B56E1FF"/>
    <w:rsid w:val="3B5D9DF5"/>
    <w:rsid w:val="3B61C1A8"/>
    <w:rsid w:val="3B704895"/>
    <w:rsid w:val="3B827D78"/>
    <w:rsid w:val="3B890388"/>
    <w:rsid w:val="3B8BA73C"/>
    <w:rsid w:val="3B9505A4"/>
    <w:rsid w:val="3B969505"/>
    <w:rsid w:val="3BA00147"/>
    <w:rsid w:val="3BA0B0CB"/>
    <w:rsid w:val="3BA9AA59"/>
    <w:rsid w:val="3BAB2BA7"/>
    <w:rsid w:val="3BC2CEDA"/>
    <w:rsid w:val="3BD66085"/>
    <w:rsid w:val="3BDB8F0A"/>
    <w:rsid w:val="3BDF8698"/>
    <w:rsid w:val="3BEB8262"/>
    <w:rsid w:val="3BECDF6A"/>
    <w:rsid w:val="3BF1CCD6"/>
    <w:rsid w:val="3BFC8EEB"/>
    <w:rsid w:val="3C143490"/>
    <w:rsid w:val="3C2C0BF9"/>
    <w:rsid w:val="3C35F901"/>
    <w:rsid w:val="3C4E817F"/>
    <w:rsid w:val="3C4F4900"/>
    <w:rsid w:val="3C57534F"/>
    <w:rsid w:val="3C581688"/>
    <w:rsid w:val="3C5A1D6D"/>
    <w:rsid w:val="3C6AEF1E"/>
    <w:rsid w:val="3C72D696"/>
    <w:rsid w:val="3C781A01"/>
    <w:rsid w:val="3C7AC988"/>
    <w:rsid w:val="3C7C0D19"/>
    <w:rsid w:val="3C8293E2"/>
    <w:rsid w:val="3C8BC162"/>
    <w:rsid w:val="3C95AD45"/>
    <w:rsid w:val="3C9CA59F"/>
    <w:rsid w:val="3CA973A9"/>
    <w:rsid w:val="3CAB7F7D"/>
    <w:rsid w:val="3CB091E7"/>
    <w:rsid w:val="3CCFB7A8"/>
    <w:rsid w:val="3CCFECBC"/>
    <w:rsid w:val="3CDB5D48"/>
    <w:rsid w:val="3CE56B9C"/>
    <w:rsid w:val="3CF3335C"/>
    <w:rsid w:val="3CF751F1"/>
    <w:rsid w:val="3CFC75F5"/>
    <w:rsid w:val="3D044289"/>
    <w:rsid w:val="3D0A6F3F"/>
    <w:rsid w:val="3D16CA12"/>
    <w:rsid w:val="3D18E7BD"/>
    <w:rsid w:val="3D24F8D5"/>
    <w:rsid w:val="3D27589E"/>
    <w:rsid w:val="3D330F88"/>
    <w:rsid w:val="3D3F41C9"/>
    <w:rsid w:val="3D439363"/>
    <w:rsid w:val="3D54802F"/>
    <w:rsid w:val="3D5FB225"/>
    <w:rsid w:val="3D62654F"/>
    <w:rsid w:val="3D8AD9EE"/>
    <w:rsid w:val="3D964812"/>
    <w:rsid w:val="3D9B1EFE"/>
    <w:rsid w:val="3DA5FA45"/>
    <w:rsid w:val="3DAAC0D5"/>
    <w:rsid w:val="3DAC3F1B"/>
    <w:rsid w:val="3DBEA8C3"/>
    <w:rsid w:val="3DC98BAA"/>
    <w:rsid w:val="3DCB32BA"/>
    <w:rsid w:val="3DCDB983"/>
    <w:rsid w:val="3DF5726E"/>
    <w:rsid w:val="3DFADFB6"/>
    <w:rsid w:val="3DFE271F"/>
    <w:rsid w:val="3E03380B"/>
    <w:rsid w:val="3E09533F"/>
    <w:rsid w:val="3E101024"/>
    <w:rsid w:val="3E27D975"/>
    <w:rsid w:val="3E28A1E7"/>
    <w:rsid w:val="3E28CF00"/>
    <w:rsid w:val="3E30449C"/>
    <w:rsid w:val="3E45338F"/>
    <w:rsid w:val="3E47FDCA"/>
    <w:rsid w:val="3E4F1522"/>
    <w:rsid w:val="3E524962"/>
    <w:rsid w:val="3E5407CB"/>
    <w:rsid w:val="3E678FD9"/>
    <w:rsid w:val="3E857D64"/>
    <w:rsid w:val="3E93FF91"/>
    <w:rsid w:val="3E973AFB"/>
    <w:rsid w:val="3E99B388"/>
    <w:rsid w:val="3EA635DA"/>
    <w:rsid w:val="3EA7EC97"/>
    <w:rsid w:val="3EADC2A9"/>
    <w:rsid w:val="3EB4C6CE"/>
    <w:rsid w:val="3EC002A9"/>
    <w:rsid w:val="3EF04291"/>
    <w:rsid w:val="3F0F44BC"/>
    <w:rsid w:val="3F17E5A7"/>
    <w:rsid w:val="3F1EEB18"/>
    <w:rsid w:val="3F26322B"/>
    <w:rsid w:val="3F2A46C3"/>
    <w:rsid w:val="3F2D8AD2"/>
    <w:rsid w:val="3F2DEC41"/>
    <w:rsid w:val="3F2F67F0"/>
    <w:rsid w:val="3F36539A"/>
    <w:rsid w:val="3F3FF1D7"/>
    <w:rsid w:val="3F420FEE"/>
    <w:rsid w:val="3F4DE64A"/>
    <w:rsid w:val="3F55BAD2"/>
    <w:rsid w:val="3F5947E5"/>
    <w:rsid w:val="3F5AF215"/>
    <w:rsid w:val="3F64C1C2"/>
    <w:rsid w:val="3F6AB092"/>
    <w:rsid w:val="3F6CC90F"/>
    <w:rsid w:val="3F709F3E"/>
    <w:rsid w:val="3F728682"/>
    <w:rsid w:val="3F7BBDC4"/>
    <w:rsid w:val="3F8A4709"/>
    <w:rsid w:val="3F8C1123"/>
    <w:rsid w:val="3F8E2273"/>
    <w:rsid w:val="3F9430DA"/>
    <w:rsid w:val="3FA63ADF"/>
    <w:rsid w:val="3FA65D66"/>
    <w:rsid w:val="3FAEE912"/>
    <w:rsid w:val="3FC10A2A"/>
    <w:rsid w:val="3FDEA3AB"/>
    <w:rsid w:val="3FE3DC3E"/>
    <w:rsid w:val="3FE7C622"/>
    <w:rsid w:val="3FE94C86"/>
    <w:rsid w:val="3FED0415"/>
    <w:rsid w:val="3FF805F4"/>
    <w:rsid w:val="3FFC1CAF"/>
    <w:rsid w:val="400A724C"/>
    <w:rsid w:val="4016F4AF"/>
    <w:rsid w:val="401AD429"/>
    <w:rsid w:val="401D550F"/>
    <w:rsid w:val="402069D3"/>
    <w:rsid w:val="40264BA3"/>
    <w:rsid w:val="402A4B25"/>
    <w:rsid w:val="402E5182"/>
    <w:rsid w:val="403583E9"/>
    <w:rsid w:val="403DBA1D"/>
    <w:rsid w:val="403FACD4"/>
    <w:rsid w:val="40535A57"/>
    <w:rsid w:val="405BE9A0"/>
    <w:rsid w:val="405F22B6"/>
    <w:rsid w:val="4078FA22"/>
    <w:rsid w:val="407A5894"/>
    <w:rsid w:val="407C693D"/>
    <w:rsid w:val="407C77AC"/>
    <w:rsid w:val="407E8E46"/>
    <w:rsid w:val="407EEAA9"/>
    <w:rsid w:val="40946D45"/>
    <w:rsid w:val="409DAAAD"/>
    <w:rsid w:val="40A110B3"/>
    <w:rsid w:val="40A4A6F4"/>
    <w:rsid w:val="40B07698"/>
    <w:rsid w:val="40C665F8"/>
    <w:rsid w:val="40C80D1B"/>
    <w:rsid w:val="40C84D55"/>
    <w:rsid w:val="40D0221D"/>
    <w:rsid w:val="40D4DD8E"/>
    <w:rsid w:val="40D8A1F9"/>
    <w:rsid w:val="40EDC5A1"/>
    <w:rsid w:val="40EE2FB6"/>
    <w:rsid w:val="40FB9997"/>
    <w:rsid w:val="410B21BF"/>
    <w:rsid w:val="410B89F8"/>
    <w:rsid w:val="4124BA79"/>
    <w:rsid w:val="412E849F"/>
    <w:rsid w:val="412F19D4"/>
    <w:rsid w:val="41324886"/>
    <w:rsid w:val="413C302E"/>
    <w:rsid w:val="413E2D5F"/>
    <w:rsid w:val="413F6B40"/>
    <w:rsid w:val="4140F401"/>
    <w:rsid w:val="414BFE9A"/>
    <w:rsid w:val="415BA126"/>
    <w:rsid w:val="416196D0"/>
    <w:rsid w:val="4163D8EE"/>
    <w:rsid w:val="41718D4C"/>
    <w:rsid w:val="4175FB10"/>
    <w:rsid w:val="4190F651"/>
    <w:rsid w:val="419208B0"/>
    <w:rsid w:val="419709A4"/>
    <w:rsid w:val="41A26F35"/>
    <w:rsid w:val="41A51270"/>
    <w:rsid w:val="41A8418E"/>
    <w:rsid w:val="41AE3FAE"/>
    <w:rsid w:val="41C24C12"/>
    <w:rsid w:val="41C333C1"/>
    <w:rsid w:val="41CB98B8"/>
    <w:rsid w:val="41E43D16"/>
    <w:rsid w:val="41E9A858"/>
    <w:rsid w:val="41EDC610"/>
    <w:rsid w:val="41EF27EE"/>
    <w:rsid w:val="41F294AB"/>
    <w:rsid w:val="41F6BA67"/>
    <w:rsid w:val="41F80E1E"/>
    <w:rsid w:val="42016FF7"/>
    <w:rsid w:val="4211FFA9"/>
    <w:rsid w:val="4223B5E3"/>
    <w:rsid w:val="42324055"/>
    <w:rsid w:val="42449D49"/>
    <w:rsid w:val="4244F2E5"/>
    <w:rsid w:val="424F3E82"/>
    <w:rsid w:val="4250F32B"/>
    <w:rsid w:val="4256B5A2"/>
    <w:rsid w:val="42655199"/>
    <w:rsid w:val="4270609B"/>
    <w:rsid w:val="427A049C"/>
    <w:rsid w:val="427C2817"/>
    <w:rsid w:val="428C5022"/>
    <w:rsid w:val="42984E2B"/>
    <w:rsid w:val="4299F2F7"/>
    <w:rsid w:val="42A6990C"/>
    <w:rsid w:val="42B02F9D"/>
    <w:rsid w:val="42B13969"/>
    <w:rsid w:val="42B46A59"/>
    <w:rsid w:val="42BA3017"/>
    <w:rsid w:val="42CB1974"/>
    <w:rsid w:val="42D139CB"/>
    <w:rsid w:val="42D151C7"/>
    <w:rsid w:val="42E03484"/>
    <w:rsid w:val="42F00DF7"/>
    <w:rsid w:val="42FC2F0A"/>
    <w:rsid w:val="431697C0"/>
    <w:rsid w:val="431BDB98"/>
    <w:rsid w:val="431CA6E7"/>
    <w:rsid w:val="4324516C"/>
    <w:rsid w:val="4326C2CE"/>
    <w:rsid w:val="4331A487"/>
    <w:rsid w:val="433430B4"/>
    <w:rsid w:val="43411327"/>
    <w:rsid w:val="4345F66C"/>
    <w:rsid w:val="4352340B"/>
    <w:rsid w:val="4363804F"/>
    <w:rsid w:val="43724E2B"/>
    <w:rsid w:val="4372CA0C"/>
    <w:rsid w:val="43736471"/>
    <w:rsid w:val="43736778"/>
    <w:rsid w:val="43741519"/>
    <w:rsid w:val="4378D900"/>
    <w:rsid w:val="437A2988"/>
    <w:rsid w:val="438CCAB0"/>
    <w:rsid w:val="43932F74"/>
    <w:rsid w:val="439B8F70"/>
    <w:rsid w:val="439CE684"/>
    <w:rsid w:val="43A186C3"/>
    <w:rsid w:val="43ADF509"/>
    <w:rsid w:val="43B15F18"/>
    <w:rsid w:val="43B361E1"/>
    <w:rsid w:val="43E87E23"/>
    <w:rsid w:val="441CBDAC"/>
    <w:rsid w:val="441CDDD0"/>
    <w:rsid w:val="44280F60"/>
    <w:rsid w:val="442982F6"/>
    <w:rsid w:val="4434CFE3"/>
    <w:rsid w:val="44359E8C"/>
    <w:rsid w:val="443F22CB"/>
    <w:rsid w:val="44417414"/>
    <w:rsid w:val="4444056A"/>
    <w:rsid w:val="4460BBE8"/>
    <w:rsid w:val="44679A8A"/>
    <w:rsid w:val="44695227"/>
    <w:rsid w:val="44696206"/>
    <w:rsid w:val="446D8FFD"/>
    <w:rsid w:val="448D579F"/>
    <w:rsid w:val="44904471"/>
    <w:rsid w:val="44972782"/>
    <w:rsid w:val="44AA1AB3"/>
    <w:rsid w:val="44BEC6EF"/>
    <w:rsid w:val="44CC97B9"/>
    <w:rsid w:val="44CCF1FF"/>
    <w:rsid w:val="44CE1435"/>
    <w:rsid w:val="44E1C6CD"/>
    <w:rsid w:val="44E51E66"/>
    <w:rsid w:val="44EB6997"/>
    <w:rsid w:val="44F28BDE"/>
    <w:rsid w:val="44F30C35"/>
    <w:rsid w:val="45090537"/>
    <w:rsid w:val="450B62AB"/>
    <w:rsid w:val="450E9A6D"/>
    <w:rsid w:val="451AFB87"/>
    <w:rsid w:val="451B416A"/>
    <w:rsid w:val="451C51EF"/>
    <w:rsid w:val="4520E9FE"/>
    <w:rsid w:val="4522EDB8"/>
    <w:rsid w:val="45247430"/>
    <w:rsid w:val="453920BD"/>
    <w:rsid w:val="453B0454"/>
    <w:rsid w:val="453C803E"/>
    <w:rsid w:val="453C9F61"/>
    <w:rsid w:val="45445D45"/>
    <w:rsid w:val="454D2F79"/>
    <w:rsid w:val="454F0841"/>
    <w:rsid w:val="4558169E"/>
    <w:rsid w:val="456A95EC"/>
    <w:rsid w:val="456B8108"/>
    <w:rsid w:val="457152C6"/>
    <w:rsid w:val="4578AA5D"/>
    <w:rsid w:val="458AFD85"/>
    <w:rsid w:val="458C4209"/>
    <w:rsid w:val="4599581C"/>
    <w:rsid w:val="4599D27A"/>
    <w:rsid w:val="459C3C57"/>
    <w:rsid w:val="459CAA5D"/>
    <w:rsid w:val="45A15B8B"/>
    <w:rsid w:val="45A3C999"/>
    <w:rsid w:val="45B2AAFE"/>
    <w:rsid w:val="45BBA445"/>
    <w:rsid w:val="45BC3D87"/>
    <w:rsid w:val="45CB86D4"/>
    <w:rsid w:val="45D5E40C"/>
    <w:rsid w:val="45E2E1DA"/>
    <w:rsid w:val="45EAFF48"/>
    <w:rsid w:val="45EB435A"/>
    <w:rsid w:val="45EBC95C"/>
    <w:rsid w:val="460125D5"/>
    <w:rsid w:val="46069BF1"/>
    <w:rsid w:val="4609605E"/>
    <w:rsid w:val="4617EE2A"/>
    <w:rsid w:val="461D4336"/>
    <w:rsid w:val="462E60C3"/>
    <w:rsid w:val="463B9969"/>
    <w:rsid w:val="46454624"/>
    <w:rsid w:val="4645EDEC"/>
    <w:rsid w:val="464FA1E7"/>
    <w:rsid w:val="46680031"/>
    <w:rsid w:val="466C0611"/>
    <w:rsid w:val="46818A9E"/>
    <w:rsid w:val="468CCD6B"/>
    <w:rsid w:val="46920650"/>
    <w:rsid w:val="4696EBA7"/>
    <w:rsid w:val="469DD8C1"/>
    <w:rsid w:val="469EB7BD"/>
    <w:rsid w:val="469FAED7"/>
    <w:rsid w:val="46A626FC"/>
    <w:rsid w:val="46AD54FD"/>
    <w:rsid w:val="46C5D764"/>
    <w:rsid w:val="46D1D0BF"/>
    <w:rsid w:val="46D52568"/>
    <w:rsid w:val="46D86E3F"/>
    <w:rsid w:val="46E599B3"/>
    <w:rsid w:val="47060914"/>
    <w:rsid w:val="471767FF"/>
    <w:rsid w:val="471F404B"/>
    <w:rsid w:val="472932F8"/>
    <w:rsid w:val="472ECABB"/>
    <w:rsid w:val="473A3661"/>
    <w:rsid w:val="473F3C5D"/>
    <w:rsid w:val="47427FA7"/>
    <w:rsid w:val="47482649"/>
    <w:rsid w:val="47562309"/>
    <w:rsid w:val="475ACBF5"/>
    <w:rsid w:val="4763A829"/>
    <w:rsid w:val="47645B9E"/>
    <w:rsid w:val="4768C40A"/>
    <w:rsid w:val="476A45ED"/>
    <w:rsid w:val="476C5589"/>
    <w:rsid w:val="476DF2BE"/>
    <w:rsid w:val="4770E5F1"/>
    <w:rsid w:val="4772F485"/>
    <w:rsid w:val="4786CFA9"/>
    <w:rsid w:val="4788A04A"/>
    <w:rsid w:val="4788A761"/>
    <w:rsid w:val="478AA5D0"/>
    <w:rsid w:val="478F0777"/>
    <w:rsid w:val="4798DA49"/>
    <w:rsid w:val="479FA41F"/>
    <w:rsid w:val="47A8281D"/>
    <w:rsid w:val="47A9134C"/>
    <w:rsid w:val="47B32D46"/>
    <w:rsid w:val="47B90BD6"/>
    <w:rsid w:val="47C994D6"/>
    <w:rsid w:val="47CAFAEC"/>
    <w:rsid w:val="47D5CBD7"/>
    <w:rsid w:val="47DDC389"/>
    <w:rsid w:val="47E26E4A"/>
    <w:rsid w:val="47F27073"/>
    <w:rsid w:val="47F5B586"/>
    <w:rsid w:val="4810DF96"/>
    <w:rsid w:val="4814AE3E"/>
    <w:rsid w:val="48234C68"/>
    <w:rsid w:val="4824310E"/>
    <w:rsid w:val="482BAC17"/>
    <w:rsid w:val="482EEE70"/>
    <w:rsid w:val="4830BECE"/>
    <w:rsid w:val="4835D348"/>
    <w:rsid w:val="48362468"/>
    <w:rsid w:val="485C7931"/>
    <w:rsid w:val="48699BE4"/>
    <w:rsid w:val="486F0CE9"/>
    <w:rsid w:val="487B1D48"/>
    <w:rsid w:val="487CEF6D"/>
    <w:rsid w:val="48932A37"/>
    <w:rsid w:val="48959762"/>
    <w:rsid w:val="48A047D5"/>
    <w:rsid w:val="48AE9AD7"/>
    <w:rsid w:val="48AFCD9C"/>
    <w:rsid w:val="48B050E3"/>
    <w:rsid w:val="48B75A7F"/>
    <w:rsid w:val="48BD7B5D"/>
    <w:rsid w:val="48C87473"/>
    <w:rsid w:val="48C9047E"/>
    <w:rsid w:val="48D429C5"/>
    <w:rsid w:val="48E0DAE1"/>
    <w:rsid w:val="48EF84E0"/>
    <w:rsid w:val="48EF9C08"/>
    <w:rsid w:val="48FE9CBA"/>
    <w:rsid w:val="48FF8E18"/>
    <w:rsid w:val="4901435C"/>
    <w:rsid w:val="4903156C"/>
    <w:rsid w:val="4906A4FE"/>
    <w:rsid w:val="490A7914"/>
    <w:rsid w:val="491099AC"/>
    <w:rsid w:val="4918CC96"/>
    <w:rsid w:val="491949AE"/>
    <w:rsid w:val="492DEF2B"/>
    <w:rsid w:val="4932766A"/>
    <w:rsid w:val="49337252"/>
    <w:rsid w:val="493D6158"/>
    <w:rsid w:val="49428F0F"/>
    <w:rsid w:val="494E2D16"/>
    <w:rsid w:val="494FA272"/>
    <w:rsid w:val="4954B4D3"/>
    <w:rsid w:val="495BE718"/>
    <w:rsid w:val="496AE513"/>
    <w:rsid w:val="496F8420"/>
    <w:rsid w:val="4973A07B"/>
    <w:rsid w:val="4975A58A"/>
    <w:rsid w:val="4980A4A3"/>
    <w:rsid w:val="49A252BF"/>
    <w:rsid w:val="49B6F90E"/>
    <w:rsid w:val="49B81E16"/>
    <w:rsid w:val="49C1D35F"/>
    <w:rsid w:val="49C8357D"/>
    <w:rsid w:val="49CA215E"/>
    <w:rsid w:val="49D339D4"/>
    <w:rsid w:val="49DF8B95"/>
    <w:rsid w:val="49E88ABB"/>
    <w:rsid w:val="49EE8FD8"/>
    <w:rsid w:val="49FF0294"/>
    <w:rsid w:val="4A028570"/>
    <w:rsid w:val="4A09C696"/>
    <w:rsid w:val="4A09CF59"/>
    <w:rsid w:val="4A25EAB3"/>
    <w:rsid w:val="4A416B7B"/>
    <w:rsid w:val="4A441360"/>
    <w:rsid w:val="4A4A7629"/>
    <w:rsid w:val="4A4E2660"/>
    <w:rsid w:val="4A62EE24"/>
    <w:rsid w:val="4A64EF35"/>
    <w:rsid w:val="4A692BD8"/>
    <w:rsid w:val="4A743D30"/>
    <w:rsid w:val="4A7E3507"/>
    <w:rsid w:val="4A82A99E"/>
    <w:rsid w:val="4A92CA63"/>
    <w:rsid w:val="4A9B9A84"/>
    <w:rsid w:val="4A9F4026"/>
    <w:rsid w:val="4AA73242"/>
    <w:rsid w:val="4AB4B8A0"/>
    <w:rsid w:val="4ABB0F0C"/>
    <w:rsid w:val="4ABE706B"/>
    <w:rsid w:val="4ACD3ACB"/>
    <w:rsid w:val="4AE163E8"/>
    <w:rsid w:val="4AF460F1"/>
    <w:rsid w:val="4B02C43E"/>
    <w:rsid w:val="4B071010"/>
    <w:rsid w:val="4B2EEA68"/>
    <w:rsid w:val="4B2F57FB"/>
    <w:rsid w:val="4B3177A6"/>
    <w:rsid w:val="4B4F2B94"/>
    <w:rsid w:val="4B5CA7C5"/>
    <w:rsid w:val="4B802416"/>
    <w:rsid w:val="4B82E75C"/>
    <w:rsid w:val="4B8A4160"/>
    <w:rsid w:val="4B93FAA6"/>
    <w:rsid w:val="4B965289"/>
    <w:rsid w:val="4B98A142"/>
    <w:rsid w:val="4BA08EC8"/>
    <w:rsid w:val="4BA16397"/>
    <w:rsid w:val="4BA59FBA"/>
    <w:rsid w:val="4BA9CB6C"/>
    <w:rsid w:val="4BC3A74C"/>
    <w:rsid w:val="4BCB886C"/>
    <w:rsid w:val="4BD0A1E6"/>
    <w:rsid w:val="4BD463D3"/>
    <w:rsid w:val="4BDB7572"/>
    <w:rsid w:val="4BF4BF47"/>
    <w:rsid w:val="4BF81428"/>
    <w:rsid w:val="4BFBCAAD"/>
    <w:rsid w:val="4C007BBB"/>
    <w:rsid w:val="4C04E263"/>
    <w:rsid w:val="4C0DDBA2"/>
    <w:rsid w:val="4C1E79FF"/>
    <w:rsid w:val="4C489C36"/>
    <w:rsid w:val="4C5D2FC6"/>
    <w:rsid w:val="4C77BB15"/>
    <w:rsid w:val="4C99B550"/>
    <w:rsid w:val="4C9CB214"/>
    <w:rsid w:val="4CA19083"/>
    <w:rsid w:val="4CBB6521"/>
    <w:rsid w:val="4CBC6A3D"/>
    <w:rsid w:val="4CCDEAA8"/>
    <w:rsid w:val="4CE110B2"/>
    <w:rsid w:val="4CE170C6"/>
    <w:rsid w:val="4CE23617"/>
    <w:rsid w:val="4CF2DEEF"/>
    <w:rsid w:val="4CF7110A"/>
    <w:rsid w:val="4D0ABFB3"/>
    <w:rsid w:val="4D138BB9"/>
    <w:rsid w:val="4D14B290"/>
    <w:rsid w:val="4D15F873"/>
    <w:rsid w:val="4D295CAA"/>
    <w:rsid w:val="4D2FB6DE"/>
    <w:rsid w:val="4D3222EA"/>
    <w:rsid w:val="4D3279EE"/>
    <w:rsid w:val="4D35D27F"/>
    <w:rsid w:val="4D364D78"/>
    <w:rsid w:val="4D5261F8"/>
    <w:rsid w:val="4D68FBCE"/>
    <w:rsid w:val="4D754A98"/>
    <w:rsid w:val="4D8ECD04"/>
    <w:rsid w:val="4D9310C6"/>
    <w:rsid w:val="4D9B8CE2"/>
    <w:rsid w:val="4DB6550D"/>
    <w:rsid w:val="4DCD4AAC"/>
    <w:rsid w:val="4DD02FA5"/>
    <w:rsid w:val="4DD14038"/>
    <w:rsid w:val="4DD88393"/>
    <w:rsid w:val="4DD98856"/>
    <w:rsid w:val="4DE7B1B0"/>
    <w:rsid w:val="4DE84986"/>
    <w:rsid w:val="4DFCDA96"/>
    <w:rsid w:val="4E090906"/>
    <w:rsid w:val="4E0FA13F"/>
    <w:rsid w:val="4E15E5F7"/>
    <w:rsid w:val="4E1F2BA7"/>
    <w:rsid w:val="4E28E274"/>
    <w:rsid w:val="4E29DBFA"/>
    <w:rsid w:val="4E2D5FD0"/>
    <w:rsid w:val="4E48F12E"/>
    <w:rsid w:val="4E5BAD80"/>
    <w:rsid w:val="4E5F5DF0"/>
    <w:rsid w:val="4E614758"/>
    <w:rsid w:val="4E64C8F4"/>
    <w:rsid w:val="4E683AA8"/>
    <w:rsid w:val="4E6BF952"/>
    <w:rsid w:val="4E6F8FBD"/>
    <w:rsid w:val="4E7150BD"/>
    <w:rsid w:val="4E729E56"/>
    <w:rsid w:val="4E7B71FF"/>
    <w:rsid w:val="4E888E6C"/>
    <w:rsid w:val="4E8ADE3A"/>
    <w:rsid w:val="4E8F690E"/>
    <w:rsid w:val="4E9235ED"/>
    <w:rsid w:val="4EA0C8E0"/>
    <w:rsid w:val="4EA2562F"/>
    <w:rsid w:val="4EB67005"/>
    <w:rsid w:val="4EB788F3"/>
    <w:rsid w:val="4ED55C4D"/>
    <w:rsid w:val="4EDE598C"/>
    <w:rsid w:val="4EE01D6F"/>
    <w:rsid w:val="4EE19AA8"/>
    <w:rsid w:val="4EEAB7B6"/>
    <w:rsid w:val="4EEAE383"/>
    <w:rsid w:val="4EF3A347"/>
    <w:rsid w:val="4EF4520A"/>
    <w:rsid w:val="4EF57C1C"/>
    <w:rsid w:val="4F05A580"/>
    <w:rsid w:val="4F165036"/>
    <w:rsid w:val="4F267D64"/>
    <w:rsid w:val="4F2A4F0E"/>
    <w:rsid w:val="4F3C8325"/>
    <w:rsid w:val="4F5185C6"/>
    <w:rsid w:val="4F62B55F"/>
    <w:rsid w:val="4F650E3C"/>
    <w:rsid w:val="4F7045BC"/>
    <w:rsid w:val="4F72A727"/>
    <w:rsid w:val="4F72D010"/>
    <w:rsid w:val="4F762093"/>
    <w:rsid w:val="4F78253C"/>
    <w:rsid w:val="4F8260A7"/>
    <w:rsid w:val="4F83B6B5"/>
    <w:rsid w:val="4F9B9DE0"/>
    <w:rsid w:val="4F9F7470"/>
    <w:rsid w:val="4FA5E84B"/>
    <w:rsid w:val="4FABDD2C"/>
    <w:rsid w:val="4FB7555D"/>
    <w:rsid w:val="4FBC8130"/>
    <w:rsid w:val="4FC947D4"/>
    <w:rsid w:val="4FCBD2D3"/>
    <w:rsid w:val="4FCC2B74"/>
    <w:rsid w:val="4FDDC91F"/>
    <w:rsid w:val="4FE4E940"/>
    <w:rsid w:val="4FE65746"/>
    <w:rsid w:val="50068657"/>
    <w:rsid w:val="500F1A4F"/>
    <w:rsid w:val="50156D78"/>
    <w:rsid w:val="50249F33"/>
    <w:rsid w:val="503C63A4"/>
    <w:rsid w:val="5040D61C"/>
    <w:rsid w:val="50460567"/>
    <w:rsid w:val="5048A5EB"/>
    <w:rsid w:val="50539539"/>
    <w:rsid w:val="5063595C"/>
    <w:rsid w:val="506826CC"/>
    <w:rsid w:val="507A2A03"/>
    <w:rsid w:val="507D072E"/>
    <w:rsid w:val="5081BE2E"/>
    <w:rsid w:val="50821877"/>
    <w:rsid w:val="5098AE55"/>
    <w:rsid w:val="50A55B5A"/>
    <w:rsid w:val="50B110A5"/>
    <w:rsid w:val="50B4AFDB"/>
    <w:rsid w:val="50D98637"/>
    <w:rsid w:val="50DF5D04"/>
    <w:rsid w:val="50FB7749"/>
    <w:rsid w:val="51144B58"/>
    <w:rsid w:val="5128EE0A"/>
    <w:rsid w:val="5129EA18"/>
    <w:rsid w:val="51478EC8"/>
    <w:rsid w:val="51769CED"/>
    <w:rsid w:val="5181D05D"/>
    <w:rsid w:val="5184BAE7"/>
    <w:rsid w:val="5185B84D"/>
    <w:rsid w:val="5187E600"/>
    <w:rsid w:val="518A0C3D"/>
    <w:rsid w:val="51931DF3"/>
    <w:rsid w:val="51AB0372"/>
    <w:rsid w:val="51AFD456"/>
    <w:rsid w:val="51C4F66B"/>
    <w:rsid w:val="51E0A7C1"/>
    <w:rsid w:val="51E367DE"/>
    <w:rsid w:val="51E6F8EC"/>
    <w:rsid w:val="51F27B07"/>
    <w:rsid w:val="5211611D"/>
    <w:rsid w:val="521A83D1"/>
    <w:rsid w:val="52259C97"/>
    <w:rsid w:val="5229C2C9"/>
    <w:rsid w:val="522AD4D0"/>
    <w:rsid w:val="5230CB27"/>
    <w:rsid w:val="52345947"/>
    <w:rsid w:val="524671AC"/>
    <w:rsid w:val="524951FD"/>
    <w:rsid w:val="5258BB96"/>
    <w:rsid w:val="5261A589"/>
    <w:rsid w:val="527DAA01"/>
    <w:rsid w:val="52841BAA"/>
    <w:rsid w:val="5284B3EB"/>
    <w:rsid w:val="528D618D"/>
    <w:rsid w:val="528DE9C7"/>
    <w:rsid w:val="52958852"/>
    <w:rsid w:val="529A81D8"/>
    <w:rsid w:val="52A2D92D"/>
    <w:rsid w:val="52AB6489"/>
    <w:rsid w:val="52C1DB29"/>
    <w:rsid w:val="52C4D36F"/>
    <w:rsid w:val="52CE38A0"/>
    <w:rsid w:val="52DAE2A0"/>
    <w:rsid w:val="52DD2087"/>
    <w:rsid w:val="52E88B87"/>
    <w:rsid w:val="52EBB941"/>
    <w:rsid w:val="52EC9156"/>
    <w:rsid w:val="52FC5B59"/>
    <w:rsid w:val="53029C03"/>
    <w:rsid w:val="53064ACA"/>
    <w:rsid w:val="5312DEFD"/>
    <w:rsid w:val="5313681F"/>
    <w:rsid w:val="531C4148"/>
    <w:rsid w:val="53305646"/>
    <w:rsid w:val="53333640"/>
    <w:rsid w:val="534293D4"/>
    <w:rsid w:val="53458077"/>
    <w:rsid w:val="5349A4D1"/>
    <w:rsid w:val="5349D3EE"/>
    <w:rsid w:val="53513B19"/>
    <w:rsid w:val="53582096"/>
    <w:rsid w:val="5358D837"/>
    <w:rsid w:val="535F0D3B"/>
    <w:rsid w:val="5360333C"/>
    <w:rsid w:val="536EF18E"/>
    <w:rsid w:val="5383F46D"/>
    <w:rsid w:val="5386C20F"/>
    <w:rsid w:val="53937C06"/>
    <w:rsid w:val="53937CBF"/>
    <w:rsid w:val="53A6F269"/>
    <w:rsid w:val="53ABA0AD"/>
    <w:rsid w:val="53C39474"/>
    <w:rsid w:val="53D25E0D"/>
    <w:rsid w:val="53D8944C"/>
    <w:rsid w:val="53D96CD0"/>
    <w:rsid w:val="53FBC3A8"/>
    <w:rsid w:val="54024CE9"/>
    <w:rsid w:val="5406DB51"/>
    <w:rsid w:val="540E0E0A"/>
    <w:rsid w:val="5416FDC6"/>
    <w:rsid w:val="5418374E"/>
    <w:rsid w:val="5433AAF5"/>
    <w:rsid w:val="5433BAF6"/>
    <w:rsid w:val="543C9943"/>
    <w:rsid w:val="543FB43D"/>
    <w:rsid w:val="544C5C52"/>
    <w:rsid w:val="54722DB2"/>
    <w:rsid w:val="5486CB07"/>
    <w:rsid w:val="54897E4B"/>
    <w:rsid w:val="549B4337"/>
    <w:rsid w:val="54A193AF"/>
    <w:rsid w:val="54B4BCFB"/>
    <w:rsid w:val="54B6B1B9"/>
    <w:rsid w:val="54C29DA6"/>
    <w:rsid w:val="54CA81A8"/>
    <w:rsid w:val="5508E1A6"/>
    <w:rsid w:val="5511FCD8"/>
    <w:rsid w:val="5512AAEE"/>
    <w:rsid w:val="55177385"/>
    <w:rsid w:val="551B6FE6"/>
    <w:rsid w:val="552443A9"/>
    <w:rsid w:val="55358254"/>
    <w:rsid w:val="55393564"/>
    <w:rsid w:val="554FB7E0"/>
    <w:rsid w:val="55561455"/>
    <w:rsid w:val="55625512"/>
    <w:rsid w:val="5569AEA6"/>
    <w:rsid w:val="5578AE2A"/>
    <w:rsid w:val="5583CEEF"/>
    <w:rsid w:val="55870C18"/>
    <w:rsid w:val="558C69BC"/>
    <w:rsid w:val="559E1A7C"/>
    <w:rsid w:val="55AA2E44"/>
    <w:rsid w:val="55B1F50E"/>
    <w:rsid w:val="55B3FC54"/>
    <w:rsid w:val="55B4E4E0"/>
    <w:rsid w:val="55B7F7EC"/>
    <w:rsid w:val="55D103CB"/>
    <w:rsid w:val="55D57D0A"/>
    <w:rsid w:val="55D70756"/>
    <w:rsid w:val="55DA330E"/>
    <w:rsid w:val="55E0E8F1"/>
    <w:rsid w:val="55E8ED12"/>
    <w:rsid w:val="55EBA284"/>
    <w:rsid w:val="55F6FBB1"/>
    <w:rsid w:val="56015C29"/>
    <w:rsid w:val="5601A0F2"/>
    <w:rsid w:val="560DDD78"/>
    <w:rsid w:val="560F8B8D"/>
    <w:rsid w:val="56183BD3"/>
    <w:rsid w:val="56229E4E"/>
    <w:rsid w:val="562A94FA"/>
    <w:rsid w:val="563FB7AE"/>
    <w:rsid w:val="5649229F"/>
    <w:rsid w:val="565E4C85"/>
    <w:rsid w:val="565F1A60"/>
    <w:rsid w:val="56656CB3"/>
    <w:rsid w:val="5666997B"/>
    <w:rsid w:val="5666AB40"/>
    <w:rsid w:val="56677019"/>
    <w:rsid w:val="56687C27"/>
    <w:rsid w:val="5670A47B"/>
    <w:rsid w:val="5680947A"/>
    <w:rsid w:val="569DC41C"/>
    <w:rsid w:val="56A2FA08"/>
    <w:rsid w:val="56AB127B"/>
    <w:rsid w:val="56BD8FC2"/>
    <w:rsid w:val="56C4C650"/>
    <w:rsid w:val="56D09F22"/>
    <w:rsid w:val="56DE7C59"/>
    <w:rsid w:val="56E82666"/>
    <w:rsid w:val="56EB6A9C"/>
    <w:rsid w:val="56ED16F4"/>
    <w:rsid w:val="56F0921D"/>
    <w:rsid w:val="56F2D53A"/>
    <w:rsid w:val="56F98DFB"/>
    <w:rsid w:val="56FA4BEE"/>
    <w:rsid w:val="56FC5F3B"/>
    <w:rsid w:val="57008F51"/>
    <w:rsid w:val="570533D3"/>
    <w:rsid w:val="571921A3"/>
    <w:rsid w:val="57290AE1"/>
    <w:rsid w:val="5733202B"/>
    <w:rsid w:val="5739BA65"/>
    <w:rsid w:val="573EE4F8"/>
    <w:rsid w:val="5746DFBE"/>
    <w:rsid w:val="5757E98B"/>
    <w:rsid w:val="575FDC53"/>
    <w:rsid w:val="5765B960"/>
    <w:rsid w:val="576CED78"/>
    <w:rsid w:val="57751582"/>
    <w:rsid w:val="5776036F"/>
    <w:rsid w:val="577AAA4C"/>
    <w:rsid w:val="577D54F3"/>
    <w:rsid w:val="57826A50"/>
    <w:rsid w:val="5787EA1A"/>
    <w:rsid w:val="578BDC68"/>
    <w:rsid w:val="5794A427"/>
    <w:rsid w:val="57A27DFC"/>
    <w:rsid w:val="57A7B615"/>
    <w:rsid w:val="57AA5C5B"/>
    <w:rsid w:val="57AD9E6C"/>
    <w:rsid w:val="57AE30A2"/>
    <w:rsid w:val="57BCC523"/>
    <w:rsid w:val="57D22AFC"/>
    <w:rsid w:val="57DD3351"/>
    <w:rsid w:val="57E2F446"/>
    <w:rsid w:val="57E37D11"/>
    <w:rsid w:val="57E41E8F"/>
    <w:rsid w:val="57EF0FA8"/>
    <w:rsid w:val="57F434B6"/>
    <w:rsid w:val="580C487E"/>
    <w:rsid w:val="580FE287"/>
    <w:rsid w:val="58112F04"/>
    <w:rsid w:val="58177B92"/>
    <w:rsid w:val="583CD14F"/>
    <w:rsid w:val="5848595F"/>
    <w:rsid w:val="5848ADD8"/>
    <w:rsid w:val="585E65AC"/>
    <w:rsid w:val="58702AFB"/>
    <w:rsid w:val="58742D8F"/>
    <w:rsid w:val="58761D1D"/>
    <w:rsid w:val="587B13A4"/>
    <w:rsid w:val="588F015C"/>
    <w:rsid w:val="58925D1A"/>
    <w:rsid w:val="58C14AB0"/>
    <w:rsid w:val="58C309EC"/>
    <w:rsid w:val="58C6C117"/>
    <w:rsid w:val="58CC422D"/>
    <w:rsid w:val="58DA403D"/>
    <w:rsid w:val="58E16B2A"/>
    <w:rsid w:val="58F39996"/>
    <w:rsid w:val="58F52D14"/>
    <w:rsid w:val="5914FE33"/>
    <w:rsid w:val="5915116C"/>
    <w:rsid w:val="591DE195"/>
    <w:rsid w:val="592837B3"/>
    <w:rsid w:val="59285311"/>
    <w:rsid w:val="592FAF90"/>
    <w:rsid w:val="592FBAA2"/>
    <w:rsid w:val="5930A25A"/>
    <w:rsid w:val="59356275"/>
    <w:rsid w:val="5935C501"/>
    <w:rsid w:val="59432C8C"/>
    <w:rsid w:val="59475158"/>
    <w:rsid w:val="594B2883"/>
    <w:rsid w:val="595DDBB2"/>
    <w:rsid w:val="595EFA1F"/>
    <w:rsid w:val="596924B1"/>
    <w:rsid w:val="5975E048"/>
    <w:rsid w:val="59767BB7"/>
    <w:rsid w:val="59806AC4"/>
    <w:rsid w:val="59A1514E"/>
    <w:rsid w:val="59A6AA6A"/>
    <w:rsid w:val="59ACDE3C"/>
    <w:rsid w:val="59BD4438"/>
    <w:rsid w:val="59C28ED9"/>
    <w:rsid w:val="59D0C798"/>
    <w:rsid w:val="59D146F9"/>
    <w:rsid w:val="59D8ABF1"/>
    <w:rsid w:val="59DCA2B3"/>
    <w:rsid w:val="59E35757"/>
    <w:rsid w:val="59F1FE6F"/>
    <w:rsid w:val="59FA360D"/>
    <w:rsid w:val="59FA777F"/>
    <w:rsid w:val="59FD4E68"/>
    <w:rsid w:val="5A02ACD6"/>
    <w:rsid w:val="5A17187B"/>
    <w:rsid w:val="5A1B900F"/>
    <w:rsid w:val="5A255C21"/>
    <w:rsid w:val="5A3B4594"/>
    <w:rsid w:val="5A430B43"/>
    <w:rsid w:val="5A515F29"/>
    <w:rsid w:val="5A5644A5"/>
    <w:rsid w:val="5A592E57"/>
    <w:rsid w:val="5A5E874A"/>
    <w:rsid w:val="5A6AE98D"/>
    <w:rsid w:val="5A6F4C51"/>
    <w:rsid w:val="5A75266C"/>
    <w:rsid w:val="5A752E49"/>
    <w:rsid w:val="5A7CD6D4"/>
    <w:rsid w:val="5A8C50C0"/>
    <w:rsid w:val="5A8E290B"/>
    <w:rsid w:val="5AB8EE6B"/>
    <w:rsid w:val="5ABB31D3"/>
    <w:rsid w:val="5ABECEEE"/>
    <w:rsid w:val="5ACD1C1C"/>
    <w:rsid w:val="5AD4081B"/>
    <w:rsid w:val="5ADB7B55"/>
    <w:rsid w:val="5ADCC3AB"/>
    <w:rsid w:val="5AEF2C0D"/>
    <w:rsid w:val="5AEFBA50"/>
    <w:rsid w:val="5B037FDE"/>
    <w:rsid w:val="5B0A443C"/>
    <w:rsid w:val="5B0D4105"/>
    <w:rsid w:val="5B136ABC"/>
    <w:rsid w:val="5B224ED3"/>
    <w:rsid w:val="5B24BDCE"/>
    <w:rsid w:val="5B505E55"/>
    <w:rsid w:val="5B5FDC88"/>
    <w:rsid w:val="5B64F0A9"/>
    <w:rsid w:val="5B6C93E4"/>
    <w:rsid w:val="5B6EA2CB"/>
    <w:rsid w:val="5B76376C"/>
    <w:rsid w:val="5B8496A4"/>
    <w:rsid w:val="5B96066E"/>
    <w:rsid w:val="5B99606D"/>
    <w:rsid w:val="5BA05ED8"/>
    <w:rsid w:val="5BB4A616"/>
    <w:rsid w:val="5BB6E52C"/>
    <w:rsid w:val="5BBCB0FF"/>
    <w:rsid w:val="5BCDF6CE"/>
    <w:rsid w:val="5BD0D046"/>
    <w:rsid w:val="5BD1D320"/>
    <w:rsid w:val="5BD651A9"/>
    <w:rsid w:val="5BDB19A2"/>
    <w:rsid w:val="5BDD398D"/>
    <w:rsid w:val="5BE8642A"/>
    <w:rsid w:val="5BEBF058"/>
    <w:rsid w:val="5BF71ADD"/>
    <w:rsid w:val="5BFC7C04"/>
    <w:rsid w:val="5C046F66"/>
    <w:rsid w:val="5C191803"/>
    <w:rsid w:val="5C1C95F8"/>
    <w:rsid w:val="5C206762"/>
    <w:rsid w:val="5C306463"/>
    <w:rsid w:val="5C3897D2"/>
    <w:rsid w:val="5C3CB316"/>
    <w:rsid w:val="5C3EC8C8"/>
    <w:rsid w:val="5C42F5CA"/>
    <w:rsid w:val="5C54FB4D"/>
    <w:rsid w:val="5C555410"/>
    <w:rsid w:val="5C5C8A31"/>
    <w:rsid w:val="5C6AE7A5"/>
    <w:rsid w:val="5C7290F1"/>
    <w:rsid w:val="5C78382A"/>
    <w:rsid w:val="5C908911"/>
    <w:rsid w:val="5C953A5B"/>
    <w:rsid w:val="5C96DE8D"/>
    <w:rsid w:val="5C9BB654"/>
    <w:rsid w:val="5CB5E4FE"/>
    <w:rsid w:val="5CBC9AB6"/>
    <w:rsid w:val="5CD6ADA1"/>
    <w:rsid w:val="5CD775EB"/>
    <w:rsid w:val="5CDE38F8"/>
    <w:rsid w:val="5CE2335D"/>
    <w:rsid w:val="5CE63199"/>
    <w:rsid w:val="5CEBE2F0"/>
    <w:rsid w:val="5D0630C7"/>
    <w:rsid w:val="5D07AAFB"/>
    <w:rsid w:val="5D08CDFC"/>
    <w:rsid w:val="5D0E6F11"/>
    <w:rsid w:val="5D103C44"/>
    <w:rsid w:val="5D17ED07"/>
    <w:rsid w:val="5D3060FE"/>
    <w:rsid w:val="5D351574"/>
    <w:rsid w:val="5D3863CA"/>
    <w:rsid w:val="5D3F2500"/>
    <w:rsid w:val="5D3F9A79"/>
    <w:rsid w:val="5D4C70D1"/>
    <w:rsid w:val="5D53181D"/>
    <w:rsid w:val="5D539EAD"/>
    <w:rsid w:val="5D53D87B"/>
    <w:rsid w:val="5D569230"/>
    <w:rsid w:val="5D59218A"/>
    <w:rsid w:val="5D5C32FF"/>
    <w:rsid w:val="5D7E5A17"/>
    <w:rsid w:val="5D803238"/>
    <w:rsid w:val="5D82E3F0"/>
    <w:rsid w:val="5D84EEEA"/>
    <w:rsid w:val="5D8ACA27"/>
    <w:rsid w:val="5D8CFCBD"/>
    <w:rsid w:val="5D969884"/>
    <w:rsid w:val="5DA886A4"/>
    <w:rsid w:val="5DC079D9"/>
    <w:rsid w:val="5DC5111E"/>
    <w:rsid w:val="5DCFA210"/>
    <w:rsid w:val="5DD7FD7B"/>
    <w:rsid w:val="5DED1572"/>
    <w:rsid w:val="5DF56831"/>
    <w:rsid w:val="5DF67788"/>
    <w:rsid w:val="5DFFCEC0"/>
    <w:rsid w:val="5E0E4C79"/>
    <w:rsid w:val="5E2D95FD"/>
    <w:rsid w:val="5E40DB20"/>
    <w:rsid w:val="5E48D90D"/>
    <w:rsid w:val="5E5176C3"/>
    <w:rsid w:val="5E6608F8"/>
    <w:rsid w:val="5E6E59C2"/>
    <w:rsid w:val="5E9BF334"/>
    <w:rsid w:val="5E9EAD53"/>
    <w:rsid w:val="5EB7810A"/>
    <w:rsid w:val="5EBB2985"/>
    <w:rsid w:val="5EC19A35"/>
    <w:rsid w:val="5ED174BA"/>
    <w:rsid w:val="5ED27036"/>
    <w:rsid w:val="5ED4342B"/>
    <w:rsid w:val="5EDA0A13"/>
    <w:rsid w:val="5EDE9544"/>
    <w:rsid w:val="5EEE231D"/>
    <w:rsid w:val="5EFBD9A7"/>
    <w:rsid w:val="5EFC9297"/>
    <w:rsid w:val="5F01A684"/>
    <w:rsid w:val="5F064848"/>
    <w:rsid w:val="5F08701C"/>
    <w:rsid w:val="5F093658"/>
    <w:rsid w:val="5F0977F8"/>
    <w:rsid w:val="5F1BBDD7"/>
    <w:rsid w:val="5F2325B7"/>
    <w:rsid w:val="5F277B68"/>
    <w:rsid w:val="5F2D9D23"/>
    <w:rsid w:val="5F30AB9A"/>
    <w:rsid w:val="5F3F0268"/>
    <w:rsid w:val="5F497C2F"/>
    <w:rsid w:val="5F4BC360"/>
    <w:rsid w:val="5F4EAAD6"/>
    <w:rsid w:val="5F52D7EB"/>
    <w:rsid w:val="5F5F3D5A"/>
    <w:rsid w:val="5F61160F"/>
    <w:rsid w:val="5F7CAF72"/>
    <w:rsid w:val="5F7F3F55"/>
    <w:rsid w:val="5F800421"/>
    <w:rsid w:val="5F8668E4"/>
    <w:rsid w:val="5F8FDFE9"/>
    <w:rsid w:val="5F95A555"/>
    <w:rsid w:val="5F961A01"/>
    <w:rsid w:val="5F9B2BFD"/>
    <w:rsid w:val="5F9EFC26"/>
    <w:rsid w:val="5FB6BC47"/>
    <w:rsid w:val="5FB75317"/>
    <w:rsid w:val="5FBD6E83"/>
    <w:rsid w:val="5FBEDAB4"/>
    <w:rsid w:val="5FC4D813"/>
    <w:rsid w:val="5FD82722"/>
    <w:rsid w:val="5FDA2571"/>
    <w:rsid w:val="5FDE7737"/>
    <w:rsid w:val="5FE9F458"/>
    <w:rsid w:val="5FED3A97"/>
    <w:rsid w:val="5FF02ED3"/>
    <w:rsid w:val="5FF811AE"/>
    <w:rsid w:val="600376F3"/>
    <w:rsid w:val="60097E2B"/>
    <w:rsid w:val="603A7DB4"/>
    <w:rsid w:val="603B028E"/>
    <w:rsid w:val="60487F5A"/>
    <w:rsid w:val="604C1CBA"/>
    <w:rsid w:val="60561D6D"/>
    <w:rsid w:val="60677A19"/>
    <w:rsid w:val="606A66C1"/>
    <w:rsid w:val="60904514"/>
    <w:rsid w:val="6095049D"/>
    <w:rsid w:val="60979A20"/>
    <w:rsid w:val="609C462B"/>
    <w:rsid w:val="60A97F59"/>
    <w:rsid w:val="60C206F6"/>
    <w:rsid w:val="60C9FDDF"/>
    <w:rsid w:val="60CE2356"/>
    <w:rsid w:val="60D33A0F"/>
    <w:rsid w:val="60E4C95F"/>
    <w:rsid w:val="60E5E923"/>
    <w:rsid w:val="60E7C739"/>
    <w:rsid w:val="60FCA8BE"/>
    <w:rsid w:val="61039EF8"/>
    <w:rsid w:val="611814F7"/>
    <w:rsid w:val="611B39B3"/>
    <w:rsid w:val="6120BB98"/>
    <w:rsid w:val="612178CF"/>
    <w:rsid w:val="612507D3"/>
    <w:rsid w:val="6125667C"/>
    <w:rsid w:val="612B51E1"/>
    <w:rsid w:val="613D1DEF"/>
    <w:rsid w:val="613E4A30"/>
    <w:rsid w:val="613F26D8"/>
    <w:rsid w:val="6147BD52"/>
    <w:rsid w:val="61569E20"/>
    <w:rsid w:val="61673C57"/>
    <w:rsid w:val="6182B9B1"/>
    <w:rsid w:val="61833503"/>
    <w:rsid w:val="618C7333"/>
    <w:rsid w:val="619A2CBE"/>
    <w:rsid w:val="61A2B2CB"/>
    <w:rsid w:val="61A39020"/>
    <w:rsid w:val="61A5252C"/>
    <w:rsid w:val="61CC6BB8"/>
    <w:rsid w:val="61CFD06E"/>
    <w:rsid w:val="61DDEB12"/>
    <w:rsid w:val="62198EA2"/>
    <w:rsid w:val="622326E5"/>
    <w:rsid w:val="622F4DFE"/>
    <w:rsid w:val="62316DE9"/>
    <w:rsid w:val="62340B9E"/>
    <w:rsid w:val="62375F8F"/>
    <w:rsid w:val="62411A3B"/>
    <w:rsid w:val="624373E0"/>
    <w:rsid w:val="6244D54A"/>
    <w:rsid w:val="624717F5"/>
    <w:rsid w:val="624B71EE"/>
    <w:rsid w:val="625A968B"/>
    <w:rsid w:val="6262F9E3"/>
    <w:rsid w:val="62698F28"/>
    <w:rsid w:val="6276E9BC"/>
    <w:rsid w:val="6293C81E"/>
    <w:rsid w:val="6294BE67"/>
    <w:rsid w:val="6295D9B1"/>
    <w:rsid w:val="6296C556"/>
    <w:rsid w:val="629A019B"/>
    <w:rsid w:val="629F6F59"/>
    <w:rsid w:val="62A02FED"/>
    <w:rsid w:val="62A6646B"/>
    <w:rsid w:val="62ADD6E7"/>
    <w:rsid w:val="62B16726"/>
    <w:rsid w:val="62C2C8EF"/>
    <w:rsid w:val="62C682A0"/>
    <w:rsid w:val="62EAAD65"/>
    <w:rsid w:val="62ED999E"/>
    <w:rsid w:val="62F75FA2"/>
    <w:rsid w:val="62FDA4DA"/>
    <w:rsid w:val="6317D503"/>
    <w:rsid w:val="63185707"/>
    <w:rsid w:val="6326771D"/>
    <w:rsid w:val="63282CFB"/>
    <w:rsid w:val="63282E2D"/>
    <w:rsid w:val="632CD5DC"/>
    <w:rsid w:val="635D76FA"/>
    <w:rsid w:val="635F2FC3"/>
    <w:rsid w:val="636F5A00"/>
    <w:rsid w:val="638E874D"/>
    <w:rsid w:val="6398AB9B"/>
    <w:rsid w:val="63B84D15"/>
    <w:rsid w:val="63BD09B2"/>
    <w:rsid w:val="63BF0E8F"/>
    <w:rsid w:val="63C204BC"/>
    <w:rsid w:val="63CD5A1B"/>
    <w:rsid w:val="63E2982E"/>
    <w:rsid w:val="63EFF5CC"/>
    <w:rsid w:val="63F75473"/>
    <w:rsid w:val="63F9F1B8"/>
    <w:rsid w:val="6423D457"/>
    <w:rsid w:val="64265ED4"/>
    <w:rsid w:val="642E18F9"/>
    <w:rsid w:val="644437DD"/>
    <w:rsid w:val="6444B732"/>
    <w:rsid w:val="644FC172"/>
    <w:rsid w:val="6458599F"/>
    <w:rsid w:val="6461893A"/>
    <w:rsid w:val="64658CC3"/>
    <w:rsid w:val="646E37F5"/>
    <w:rsid w:val="6473C5AA"/>
    <w:rsid w:val="6477B6DA"/>
    <w:rsid w:val="647F14EC"/>
    <w:rsid w:val="64A276E2"/>
    <w:rsid w:val="64A9AE4B"/>
    <w:rsid w:val="64BEE533"/>
    <w:rsid w:val="64CFEA38"/>
    <w:rsid w:val="64D04817"/>
    <w:rsid w:val="64DA5320"/>
    <w:rsid w:val="64E974E0"/>
    <w:rsid w:val="64F3AACE"/>
    <w:rsid w:val="64F9682D"/>
    <w:rsid w:val="65001C6B"/>
    <w:rsid w:val="6501F6D8"/>
    <w:rsid w:val="6502E14C"/>
    <w:rsid w:val="650C09C7"/>
    <w:rsid w:val="6515D5AD"/>
    <w:rsid w:val="6526C28E"/>
    <w:rsid w:val="65371FD4"/>
    <w:rsid w:val="6539A460"/>
    <w:rsid w:val="65461E77"/>
    <w:rsid w:val="6555D83E"/>
    <w:rsid w:val="655600CF"/>
    <w:rsid w:val="65584C3A"/>
    <w:rsid w:val="65729DD0"/>
    <w:rsid w:val="657882CA"/>
    <w:rsid w:val="65796DBB"/>
    <w:rsid w:val="657CADB5"/>
    <w:rsid w:val="6584F26A"/>
    <w:rsid w:val="65947995"/>
    <w:rsid w:val="659DA25E"/>
    <w:rsid w:val="659EDFC2"/>
    <w:rsid w:val="65AF16F7"/>
    <w:rsid w:val="65C9B7F0"/>
    <w:rsid w:val="65CB68E0"/>
    <w:rsid w:val="65CC58BC"/>
    <w:rsid w:val="65CF1B40"/>
    <w:rsid w:val="65D27877"/>
    <w:rsid w:val="65D361B3"/>
    <w:rsid w:val="6607B369"/>
    <w:rsid w:val="661D68E2"/>
    <w:rsid w:val="6625B0AF"/>
    <w:rsid w:val="662B95BA"/>
    <w:rsid w:val="6639191D"/>
    <w:rsid w:val="6643C1A6"/>
    <w:rsid w:val="6647FA9F"/>
    <w:rsid w:val="66498319"/>
    <w:rsid w:val="665F970A"/>
    <w:rsid w:val="666687BE"/>
    <w:rsid w:val="6667E96B"/>
    <w:rsid w:val="666BE6AB"/>
    <w:rsid w:val="668FA3F1"/>
    <w:rsid w:val="6690BAD4"/>
    <w:rsid w:val="66935B3E"/>
    <w:rsid w:val="66939050"/>
    <w:rsid w:val="6695388E"/>
    <w:rsid w:val="66B50093"/>
    <w:rsid w:val="66B7456E"/>
    <w:rsid w:val="66B996D3"/>
    <w:rsid w:val="66CC643A"/>
    <w:rsid w:val="66D09A3F"/>
    <w:rsid w:val="66D3D331"/>
    <w:rsid w:val="66D69F3B"/>
    <w:rsid w:val="66F7842D"/>
    <w:rsid w:val="6704DDF0"/>
    <w:rsid w:val="6706864E"/>
    <w:rsid w:val="670B42E6"/>
    <w:rsid w:val="671C168E"/>
    <w:rsid w:val="671E7CD0"/>
    <w:rsid w:val="67393129"/>
    <w:rsid w:val="67428458"/>
    <w:rsid w:val="67535F53"/>
    <w:rsid w:val="6753DD97"/>
    <w:rsid w:val="675E2D57"/>
    <w:rsid w:val="675F442B"/>
    <w:rsid w:val="677152DA"/>
    <w:rsid w:val="6784B180"/>
    <w:rsid w:val="67897BF4"/>
    <w:rsid w:val="679CC97C"/>
    <w:rsid w:val="67ADA372"/>
    <w:rsid w:val="67B3951D"/>
    <w:rsid w:val="67B54398"/>
    <w:rsid w:val="67C1E0E9"/>
    <w:rsid w:val="67CA97DF"/>
    <w:rsid w:val="67D82405"/>
    <w:rsid w:val="67F1C210"/>
    <w:rsid w:val="67F31E5B"/>
    <w:rsid w:val="67F655F0"/>
    <w:rsid w:val="6801AC5B"/>
    <w:rsid w:val="6806947F"/>
    <w:rsid w:val="681EB6A2"/>
    <w:rsid w:val="68294511"/>
    <w:rsid w:val="682E9E8D"/>
    <w:rsid w:val="68383337"/>
    <w:rsid w:val="68517DAF"/>
    <w:rsid w:val="685F0431"/>
    <w:rsid w:val="686241C0"/>
    <w:rsid w:val="686BDF7C"/>
    <w:rsid w:val="686EFF6E"/>
    <w:rsid w:val="687580DE"/>
    <w:rsid w:val="687916D0"/>
    <w:rsid w:val="688D04D4"/>
    <w:rsid w:val="688E0A6F"/>
    <w:rsid w:val="6895359A"/>
    <w:rsid w:val="6899EAC0"/>
    <w:rsid w:val="689F4B50"/>
    <w:rsid w:val="68A1325E"/>
    <w:rsid w:val="68A6CD64"/>
    <w:rsid w:val="68AF775B"/>
    <w:rsid w:val="68B4DC3B"/>
    <w:rsid w:val="68C75034"/>
    <w:rsid w:val="68CF1391"/>
    <w:rsid w:val="68DBFA7A"/>
    <w:rsid w:val="68E11A75"/>
    <w:rsid w:val="68E6BF0A"/>
    <w:rsid w:val="68F2FBE0"/>
    <w:rsid w:val="68FAA9F9"/>
    <w:rsid w:val="68FF440A"/>
    <w:rsid w:val="691A164B"/>
    <w:rsid w:val="69254C55"/>
    <w:rsid w:val="694053F8"/>
    <w:rsid w:val="694535A6"/>
    <w:rsid w:val="695351DF"/>
    <w:rsid w:val="6959273D"/>
    <w:rsid w:val="6965F467"/>
    <w:rsid w:val="696D1EDD"/>
    <w:rsid w:val="69785B1B"/>
    <w:rsid w:val="6984FC7E"/>
    <w:rsid w:val="69874F49"/>
    <w:rsid w:val="69881927"/>
    <w:rsid w:val="698C28E8"/>
    <w:rsid w:val="699106E1"/>
    <w:rsid w:val="6997DDED"/>
    <w:rsid w:val="69AE40C3"/>
    <w:rsid w:val="69BCE794"/>
    <w:rsid w:val="69C4C86B"/>
    <w:rsid w:val="69ECA155"/>
    <w:rsid w:val="69F2F17D"/>
    <w:rsid w:val="69F3C9A5"/>
    <w:rsid w:val="69FB80F8"/>
    <w:rsid w:val="69FDDC2C"/>
    <w:rsid w:val="6A050498"/>
    <w:rsid w:val="6A089AC2"/>
    <w:rsid w:val="6A21E6C0"/>
    <w:rsid w:val="6A2E8BA4"/>
    <w:rsid w:val="6A304B9D"/>
    <w:rsid w:val="6A348462"/>
    <w:rsid w:val="6A4A1692"/>
    <w:rsid w:val="6A5D4D01"/>
    <w:rsid w:val="6A6291BF"/>
    <w:rsid w:val="6A670F55"/>
    <w:rsid w:val="6A6E07DB"/>
    <w:rsid w:val="6A786FCC"/>
    <w:rsid w:val="6A78D177"/>
    <w:rsid w:val="6A8BABA5"/>
    <w:rsid w:val="6A9675F4"/>
    <w:rsid w:val="6AA50CBC"/>
    <w:rsid w:val="6AA63069"/>
    <w:rsid w:val="6AB83CBF"/>
    <w:rsid w:val="6AC09C43"/>
    <w:rsid w:val="6AC1BAC7"/>
    <w:rsid w:val="6AD453DB"/>
    <w:rsid w:val="6AE0DD91"/>
    <w:rsid w:val="6AE249A4"/>
    <w:rsid w:val="6AE5B7A4"/>
    <w:rsid w:val="6AE6C1F3"/>
    <w:rsid w:val="6AE7E3F3"/>
    <w:rsid w:val="6AFADDDA"/>
    <w:rsid w:val="6B00EB1F"/>
    <w:rsid w:val="6B03D170"/>
    <w:rsid w:val="6B09AD04"/>
    <w:rsid w:val="6B11CA93"/>
    <w:rsid w:val="6B1A0B02"/>
    <w:rsid w:val="6B20CCDF"/>
    <w:rsid w:val="6B21B3AC"/>
    <w:rsid w:val="6B2AD972"/>
    <w:rsid w:val="6B3062BB"/>
    <w:rsid w:val="6B32FB2C"/>
    <w:rsid w:val="6B388B54"/>
    <w:rsid w:val="6B490C1E"/>
    <w:rsid w:val="6B4F7023"/>
    <w:rsid w:val="6B52D40C"/>
    <w:rsid w:val="6B541744"/>
    <w:rsid w:val="6B5EDAF5"/>
    <w:rsid w:val="6B631E28"/>
    <w:rsid w:val="6B6A9CC8"/>
    <w:rsid w:val="6B6E7F68"/>
    <w:rsid w:val="6B6F3FC4"/>
    <w:rsid w:val="6B7091AF"/>
    <w:rsid w:val="6B729AF6"/>
    <w:rsid w:val="6B788D9A"/>
    <w:rsid w:val="6B8DAB7C"/>
    <w:rsid w:val="6B99AC8D"/>
    <w:rsid w:val="6B9FAD9F"/>
    <w:rsid w:val="6BBC4963"/>
    <w:rsid w:val="6BC0553A"/>
    <w:rsid w:val="6BC900BE"/>
    <w:rsid w:val="6BDAA835"/>
    <w:rsid w:val="6BF06F29"/>
    <w:rsid w:val="6BF79683"/>
    <w:rsid w:val="6C2A818C"/>
    <w:rsid w:val="6C3D3F70"/>
    <w:rsid w:val="6C45D14A"/>
    <w:rsid w:val="6C5F4928"/>
    <w:rsid w:val="6C71265C"/>
    <w:rsid w:val="6C73D6C2"/>
    <w:rsid w:val="6C8932DA"/>
    <w:rsid w:val="6C91DA90"/>
    <w:rsid w:val="6C91E646"/>
    <w:rsid w:val="6CA789B6"/>
    <w:rsid w:val="6CA7BCF6"/>
    <w:rsid w:val="6CA9BF15"/>
    <w:rsid w:val="6CAC774C"/>
    <w:rsid w:val="6CB77F99"/>
    <w:rsid w:val="6CB9F91E"/>
    <w:rsid w:val="6CC697BC"/>
    <w:rsid w:val="6CD94A24"/>
    <w:rsid w:val="6CDCBE63"/>
    <w:rsid w:val="6CE16940"/>
    <w:rsid w:val="6CEB51B5"/>
    <w:rsid w:val="6CFF3A58"/>
    <w:rsid w:val="6D0F51E4"/>
    <w:rsid w:val="6D15C183"/>
    <w:rsid w:val="6D1C5491"/>
    <w:rsid w:val="6D1DBDD3"/>
    <w:rsid w:val="6D26EF0A"/>
    <w:rsid w:val="6D2EFA2F"/>
    <w:rsid w:val="6D41BAA0"/>
    <w:rsid w:val="6D45A9A7"/>
    <w:rsid w:val="6D4F7E60"/>
    <w:rsid w:val="6D5D7C46"/>
    <w:rsid w:val="6D664A15"/>
    <w:rsid w:val="6D69E1F9"/>
    <w:rsid w:val="6D7064FF"/>
    <w:rsid w:val="6D73CAF4"/>
    <w:rsid w:val="6D773FBA"/>
    <w:rsid w:val="6D792A33"/>
    <w:rsid w:val="6D7AE267"/>
    <w:rsid w:val="6D7C070E"/>
    <w:rsid w:val="6D7E613B"/>
    <w:rsid w:val="6D873F47"/>
    <w:rsid w:val="6D88B26A"/>
    <w:rsid w:val="6D8AF552"/>
    <w:rsid w:val="6D8D8B88"/>
    <w:rsid w:val="6D8FC37E"/>
    <w:rsid w:val="6D9366E4"/>
    <w:rsid w:val="6D97ED51"/>
    <w:rsid w:val="6DB0FC8E"/>
    <w:rsid w:val="6DC2BD39"/>
    <w:rsid w:val="6DC4B6DC"/>
    <w:rsid w:val="6DC4F40E"/>
    <w:rsid w:val="6DD6EA11"/>
    <w:rsid w:val="6E0961A5"/>
    <w:rsid w:val="6E164B0D"/>
    <w:rsid w:val="6E286B6E"/>
    <w:rsid w:val="6E28D537"/>
    <w:rsid w:val="6E2D5244"/>
    <w:rsid w:val="6E47C56C"/>
    <w:rsid w:val="6E569130"/>
    <w:rsid w:val="6E6195BD"/>
    <w:rsid w:val="6E831F60"/>
    <w:rsid w:val="6EAA0DCB"/>
    <w:rsid w:val="6EAD7299"/>
    <w:rsid w:val="6EAEF820"/>
    <w:rsid w:val="6EB04948"/>
    <w:rsid w:val="6EB7ABA1"/>
    <w:rsid w:val="6EB83DD3"/>
    <w:rsid w:val="6EC728B2"/>
    <w:rsid w:val="6ECDD3DA"/>
    <w:rsid w:val="6EEA47C5"/>
    <w:rsid w:val="6EF74137"/>
    <w:rsid w:val="6EFB53E5"/>
    <w:rsid w:val="6EFEEECD"/>
    <w:rsid w:val="6F05AAF1"/>
    <w:rsid w:val="6F09C1D4"/>
    <w:rsid w:val="6F130D4A"/>
    <w:rsid w:val="6F24ADAD"/>
    <w:rsid w:val="6F31FB6E"/>
    <w:rsid w:val="6F32E3DD"/>
    <w:rsid w:val="6F34C0C5"/>
    <w:rsid w:val="6F3A1B58"/>
    <w:rsid w:val="6F4FE747"/>
    <w:rsid w:val="6F556CE8"/>
    <w:rsid w:val="6F69FD6A"/>
    <w:rsid w:val="6F6C4862"/>
    <w:rsid w:val="6F6F154D"/>
    <w:rsid w:val="6F832695"/>
    <w:rsid w:val="6F883421"/>
    <w:rsid w:val="6F88FF2D"/>
    <w:rsid w:val="6F946467"/>
    <w:rsid w:val="6FA83F6A"/>
    <w:rsid w:val="6FA87902"/>
    <w:rsid w:val="6FB0C585"/>
    <w:rsid w:val="6FB51706"/>
    <w:rsid w:val="6FBEA153"/>
    <w:rsid w:val="6FBEA702"/>
    <w:rsid w:val="6FC6EDC6"/>
    <w:rsid w:val="6FDDD24A"/>
    <w:rsid w:val="6FE17AA2"/>
    <w:rsid w:val="6FF3957D"/>
    <w:rsid w:val="6FF44D7D"/>
    <w:rsid w:val="6FF6CD52"/>
    <w:rsid w:val="6FF8096A"/>
    <w:rsid w:val="6FF8652A"/>
    <w:rsid w:val="70027507"/>
    <w:rsid w:val="700294BE"/>
    <w:rsid w:val="70155D20"/>
    <w:rsid w:val="701AC467"/>
    <w:rsid w:val="701EAF10"/>
    <w:rsid w:val="702A1061"/>
    <w:rsid w:val="703A6589"/>
    <w:rsid w:val="70516554"/>
    <w:rsid w:val="7053F553"/>
    <w:rsid w:val="70776A89"/>
    <w:rsid w:val="70825C39"/>
    <w:rsid w:val="7082DA00"/>
    <w:rsid w:val="708852F5"/>
    <w:rsid w:val="70956259"/>
    <w:rsid w:val="7096464B"/>
    <w:rsid w:val="709FD200"/>
    <w:rsid w:val="70A564AB"/>
    <w:rsid w:val="70B269F5"/>
    <w:rsid w:val="70B84900"/>
    <w:rsid w:val="70C00DEA"/>
    <w:rsid w:val="70C395ED"/>
    <w:rsid w:val="70C88E59"/>
    <w:rsid w:val="70C89868"/>
    <w:rsid w:val="70CA46F3"/>
    <w:rsid w:val="70D4CF60"/>
    <w:rsid w:val="70D4EBA6"/>
    <w:rsid w:val="70D7AF0A"/>
    <w:rsid w:val="70E1A1DB"/>
    <w:rsid w:val="70E4121B"/>
    <w:rsid w:val="70FAED29"/>
    <w:rsid w:val="710A55CF"/>
    <w:rsid w:val="711605F4"/>
    <w:rsid w:val="711FBB74"/>
    <w:rsid w:val="7129202C"/>
    <w:rsid w:val="7129DA3C"/>
    <w:rsid w:val="71322827"/>
    <w:rsid w:val="713EAA63"/>
    <w:rsid w:val="7158D019"/>
    <w:rsid w:val="71705B06"/>
    <w:rsid w:val="717D0D24"/>
    <w:rsid w:val="7189BCA2"/>
    <w:rsid w:val="718B181F"/>
    <w:rsid w:val="7196CA1B"/>
    <w:rsid w:val="71A4A982"/>
    <w:rsid w:val="71A748E5"/>
    <w:rsid w:val="71A7628D"/>
    <w:rsid w:val="71A87E3A"/>
    <w:rsid w:val="71AB4CA2"/>
    <w:rsid w:val="71B94718"/>
    <w:rsid w:val="71BBDD77"/>
    <w:rsid w:val="71CD4933"/>
    <w:rsid w:val="71CE9E36"/>
    <w:rsid w:val="71CF6F6C"/>
    <w:rsid w:val="71E4649A"/>
    <w:rsid w:val="71E7E665"/>
    <w:rsid w:val="71FCCE09"/>
    <w:rsid w:val="71FF126E"/>
    <w:rsid w:val="720EC244"/>
    <w:rsid w:val="7220E2E1"/>
    <w:rsid w:val="7224380D"/>
    <w:rsid w:val="7226773E"/>
    <w:rsid w:val="72315323"/>
    <w:rsid w:val="7234B6E7"/>
    <w:rsid w:val="7247634D"/>
    <w:rsid w:val="724AF0C1"/>
    <w:rsid w:val="726036A1"/>
    <w:rsid w:val="726DE06E"/>
    <w:rsid w:val="7271287C"/>
    <w:rsid w:val="727CEADB"/>
    <w:rsid w:val="728C35A1"/>
    <w:rsid w:val="72939BE2"/>
    <w:rsid w:val="729AB1C3"/>
    <w:rsid w:val="72A89157"/>
    <w:rsid w:val="72AE3ED8"/>
    <w:rsid w:val="72B5F864"/>
    <w:rsid w:val="72B7833F"/>
    <w:rsid w:val="72BA0A2E"/>
    <w:rsid w:val="72BB13C7"/>
    <w:rsid w:val="72CA05EA"/>
    <w:rsid w:val="72CDAB55"/>
    <w:rsid w:val="72D85036"/>
    <w:rsid w:val="72F6F3BC"/>
    <w:rsid w:val="72FC2EB8"/>
    <w:rsid w:val="730021F8"/>
    <w:rsid w:val="73069680"/>
    <w:rsid w:val="731C0B0D"/>
    <w:rsid w:val="732ABD63"/>
    <w:rsid w:val="732DA8A1"/>
    <w:rsid w:val="73322A4A"/>
    <w:rsid w:val="7332E7C4"/>
    <w:rsid w:val="733781B5"/>
    <w:rsid w:val="734BAF84"/>
    <w:rsid w:val="734E5B3F"/>
    <w:rsid w:val="735311DB"/>
    <w:rsid w:val="736146E9"/>
    <w:rsid w:val="736ACB5E"/>
    <w:rsid w:val="7372558E"/>
    <w:rsid w:val="737CE081"/>
    <w:rsid w:val="73805872"/>
    <w:rsid w:val="738BF270"/>
    <w:rsid w:val="738C1F2F"/>
    <w:rsid w:val="7393839B"/>
    <w:rsid w:val="739C7BBB"/>
    <w:rsid w:val="739D2705"/>
    <w:rsid w:val="73C38B1F"/>
    <w:rsid w:val="73CDDEAF"/>
    <w:rsid w:val="73EA350C"/>
    <w:rsid w:val="73F49D01"/>
    <w:rsid w:val="74074DEF"/>
    <w:rsid w:val="741101B3"/>
    <w:rsid w:val="741A2A23"/>
    <w:rsid w:val="741CFD95"/>
    <w:rsid w:val="74316C52"/>
    <w:rsid w:val="7432C301"/>
    <w:rsid w:val="74352626"/>
    <w:rsid w:val="7435A79E"/>
    <w:rsid w:val="7446D50E"/>
    <w:rsid w:val="744DA9CF"/>
    <w:rsid w:val="744DFF33"/>
    <w:rsid w:val="74543016"/>
    <w:rsid w:val="74547FD0"/>
    <w:rsid w:val="745D0C84"/>
    <w:rsid w:val="746082D5"/>
    <w:rsid w:val="74692F4F"/>
    <w:rsid w:val="7476B11A"/>
    <w:rsid w:val="748D74E5"/>
    <w:rsid w:val="7494E5D5"/>
    <w:rsid w:val="74986A28"/>
    <w:rsid w:val="749B5C53"/>
    <w:rsid w:val="74B65E8E"/>
    <w:rsid w:val="74BD2789"/>
    <w:rsid w:val="74BF5F16"/>
    <w:rsid w:val="74CB4CD1"/>
    <w:rsid w:val="74DD2FD8"/>
    <w:rsid w:val="74EDA329"/>
    <w:rsid w:val="75009920"/>
    <w:rsid w:val="750B65BF"/>
    <w:rsid w:val="7512F2B3"/>
    <w:rsid w:val="751773F5"/>
    <w:rsid w:val="751810FA"/>
    <w:rsid w:val="75237BF8"/>
    <w:rsid w:val="752A61C0"/>
    <w:rsid w:val="752F53FC"/>
    <w:rsid w:val="7533F7D0"/>
    <w:rsid w:val="75423A0B"/>
    <w:rsid w:val="7542E15D"/>
    <w:rsid w:val="7550AA8F"/>
    <w:rsid w:val="7555C4F3"/>
    <w:rsid w:val="755F5B80"/>
    <w:rsid w:val="75627DCB"/>
    <w:rsid w:val="75637D22"/>
    <w:rsid w:val="756655A5"/>
    <w:rsid w:val="756C18AB"/>
    <w:rsid w:val="75788869"/>
    <w:rsid w:val="757A9CBB"/>
    <w:rsid w:val="758D83D5"/>
    <w:rsid w:val="759065BB"/>
    <w:rsid w:val="759CEEB1"/>
    <w:rsid w:val="75A0B4F6"/>
    <w:rsid w:val="75A5CB76"/>
    <w:rsid w:val="75A645CA"/>
    <w:rsid w:val="75B25A82"/>
    <w:rsid w:val="75C48A50"/>
    <w:rsid w:val="75C54638"/>
    <w:rsid w:val="75D4E2CE"/>
    <w:rsid w:val="75D4F13F"/>
    <w:rsid w:val="75D78977"/>
    <w:rsid w:val="75E404C9"/>
    <w:rsid w:val="75E97A30"/>
    <w:rsid w:val="75ED33E5"/>
    <w:rsid w:val="75F24A6D"/>
    <w:rsid w:val="75FB8B7D"/>
    <w:rsid w:val="75FF2C5B"/>
    <w:rsid w:val="760490DC"/>
    <w:rsid w:val="76090709"/>
    <w:rsid w:val="76113547"/>
    <w:rsid w:val="7623F2BE"/>
    <w:rsid w:val="762E947E"/>
    <w:rsid w:val="7635FCBA"/>
    <w:rsid w:val="763C07DB"/>
    <w:rsid w:val="763C2195"/>
    <w:rsid w:val="766EA70C"/>
    <w:rsid w:val="767CB2E1"/>
    <w:rsid w:val="768E2348"/>
    <w:rsid w:val="76921B37"/>
    <w:rsid w:val="76939A46"/>
    <w:rsid w:val="769614F2"/>
    <w:rsid w:val="76A16AAE"/>
    <w:rsid w:val="76B55032"/>
    <w:rsid w:val="76B8D9A1"/>
    <w:rsid w:val="76C30438"/>
    <w:rsid w:val="76CD7B09"/>
    <w:rsid w:val="76D35B74"/>
    <w:rsid w:val="76D96F8E"/>
    <w:rsid w:val="76DF0F7A"/>
    <w:rsid w:val="76E2070F"/>
    <w:rsid w:val="76E7AAFD"/>
    <w:rsid w:val="76EC5F72"/>
    <w:rsid w:val="76F1093A"/>
    <w:rsid w:val="76F36906"/>
    <w:rsid w:val="76F660A6"/>
    <w:rsid w:val="770192EC"/>
    <w:rsid w:val="7708831C"/>
    <w:rsid w:val="7710DD1F"/>
    <w:rsid w:val="7714A75D"/>
    <w:rsid w:val="77184B6C"/>
    <w:rsid w:val="7720DEA5"/>
    <w:rsid w:val="7721FD62"/>
    <w:rsid w:val="772A0D6A"/>
    <w:rsid w:val="772E7F33"/>
    <w:rsid w:val="773A987E"/>
    <w:rsid w:val="773E36FD"/>
    <w:rsid w:val="774062DC"/>
    <w:rsid w:val="7741F345"/>
    <w:rsid w:val="7745E348"/>
    <w:rsid w:val="77570B32"/>
    <w:rsid w:val="7767B1F5"/>
    <w:rsid w:val="77752E1F"/>
    <w:rsid w:val="779A654F"/>
    <w:rsid w:val="77B6EE46"/>
    <w:rsid w:val="77BE9BE0"/>
    <w:rsid w:val="77BEF661"/>
    <w:rsid w:val="77BF4781"/>
    <w:rsid w:val="77CB875F"/>
    <w:rsid w:val="77CBF224"/>
    <w:rsid w:val="77D5C42D"/>
    <w:rsid w:val="77DC3EA7"/>
    <w:rsid w:val="77E38D3C"/>
    <w:rsid w:val="77E6131F"/>
    <w:rsid w:val="77F44A93"/>
    <w:rsid w:val="77FC0146"/>
    <w:rsid w:val="781529A3"/>
    <w:rsid w:val="78169D80"/>
    <w:rsid w:val="782A8BE4"/>
    <w:rsid w:val="782C9C5A"/>
    <w:rsid w:val="782E045C"/>
    <w:rsid w:val="7835434D"/>
    <w:rsid w:val="7835C82A"/>
    <w:rsid w:val="78435A9A"/>
    <w:rsid w:val="784578D6"/>
    <w:rsid w:val="7847E1C2"/>
    <w:rsid w:val="784D057F"/>
    <w:rsid w:val="7866015B"/>
    <w:rsid w:val="7866F4BE"/>
    <w:rsid w:val="7869FDFA"/>
    <w:rsid w:val="788498A9"/>
    <w:rsid w:val="788A999F"/>
    <w:rsid w:val="78990583"/>
    <w:rsid w:val="78997A24"/>
    <w:rsid w:val="789E4A14"/>
    <w:rsid w:val="78A99EDE"/>
    <w:rsid w:val="78AD4B03"/>
    <w:rsid w:val="78C3C6F3"/>
    <w:rsid w:val="78E63643"/>
    <w:rsid w:val="78E7E343"/>
    <w:rsid w:val="78FA42A3"/>
    <w:rsid w:val="7910DDBA"/>
    <w:rsid w:val="7916021C"/>
    <w:rsid w:val="79167AD2"/>
    <w:rsid w:val="7916F17C"/>
    <w:rsid w:val="7917DAEA"/>
    <w:rsid w:val="7919FBB9"/>
    <w:rsid w:val="7923A3CA"/>
    <w:rsid w:val="79296C60"/>
    <w:rsid w:val="79323D62"/>
    <w:rsid w:val="793B7B11"/>
    <w:rsid w:val="793D413D"/>
    <w:rsid w:val="793D68A9"/>
    <w:rsid w:val="79418F54"/>
    <w:rsid w:val="79449AE7"/>
    <w:rsid w:val="794F37DB"/>
    <w:rsid w:val="7955A48E"/>
    <w:rsid w:val="795E9BE7"/>
    <w:rsid w:val="7961C610"/>
    <w:rsid w:val="7964DC20"/>
    <w:rsid w:val="797520B5"/>
    <w:rsid w:val="79804FA2"/>
    <w:rsid w:val="7988B7B3"/>
    <w:rsid w:val="798A7219"/>
    <w:rsid w:val="79940B82"/>
    <w:rsid w:val="79990148"/>
    <w:rsid w:val="79A010C2"/>
    <w:rsid w:val="79BBD2B8"/>
    <w:rsid w:val="79D4E46C"/>
    <w:rsid w:val="79D86C28"/>
    <w:rsid w:val="79DF92D8"/>
    <w:rsid w:val="79E11F40"/>
    <w:rsid w:val="79F5282F"/>
    <w:rsid w:val="79FEC7F9"/>
    <w:rsid w:val="7A13AE42"/>
    <w:rsid w:val="7A17A4C7"/>
    <w:rsid w:val="7A17D845"/>
    <w:rsid w:val="7A1A520C"/>
    <w:rsid w:val="7A241991"/>
    <w:rsid w:val="7A25F1E2"/>
    <w:rsid w:val="7A28A9FC"/>
    <w:rsid w:val="7A368466"/>
    <w:rsid w:val="7A3FC26F"/>
    <w:rsid w:val="7A4A4F6F"/>
    <w:rsid w:val="7A4D4B00"/>
    <w:rsid w:val="7A57F763"/>
    <w:rsid w:val="7A60F4F8"/>
    <w:rsid w:val="7A66A36D"/>
    <w:rsid w:val="7A6C0136"/>
    <w:rsid w:val="7A70D7ED"/>
    <w:rsid w:val="7A774F7E"/>
    <w:rsid w:val="7A7D0657"/>
    <w:rsid w:val="7A87CF79"/>
    <w:rsid w:val="7A95DDBF"/>
    <w:rsid w:val="7AA19F2C"/>
    <w:rsid w:val="7AA6A4A6"/>
    <w:rsid w:val="7AA9EF6A"/>
    <w:rsid w:val="7AB4437B"/>
    <w:rsid w:val="7AB7778E"/>
    <w:rsid w:val="7AB8660D"/>
    <w:rsid w:val="7ABFEED2"/>
    <w:rsid w:val="7AD36444"/>
    <w:rsid w:val="7AD46816"/>
    <w:rsid w:val="7ADA18AD"/>
    <w:rsid w:val="7ADBDC1A"/>
    <w:rsid w:val="7AE08567"/>
    <w:rsid w:val="7AF4F075"/>
    <w:rsid w:val="7B01AFF8"/>
    <w:rsid w:val="7B0456DC"/>
    <w:rsid w:val="7B1404A9"/>
    <w:rsid w:val="7B1D1260"/>
    <w:rsid w:val="7B2D9B91"/>
    <w:rsid w:val="7B2EA2D2"/>
    <w:rsid w:val="7B326143"/>
    <w:rsid w:val="7B36C278"/>
    <w:rsid w:val="7B389741"/>
    <w:rsid w:val="7B4382A8"/>
    <w:rsid w:val="7B76F1A5"/>
    <w:rsid w:val="7B7866FE"/>
    <w:rsid w:val="7B79C0D7"/>
    <w:rsid w:val="7B806E15"/>
    <w:rsid w:val="7B8ADEA4"/>
    <w:rsid w:val="7B950EFA"/>
    <w:rsid w:val="7B959262"/>
    <w:rsid w:val="7B9DCB5D"/>
    <w:rsid w:val="7BA3963E"/>
    <w:rsid w:val="7BC60ABD"/>
    <w:rsid w:val="7BCC33C6"/>
    <w:rsid w:val="7BD3AF7B"/>
    <w:rsid w:val="7BDC186F"/>
    <w:rsid w:val="7BDFC743"/>
    <w:rsid w:val="7BEF8150"/>
    <w:rsid w:val="7BFF7AE0"/>
    <w:rsid w:val="7C081ED4"/>
    <w:rsid w:val="7C082C57"/>
    <w:rsid w:val="7C197048"/>
    <w:rsid w:val="7C246CAE"/>
    <w:rsid w:val="7C320E1A"/>
    <w:rsid w:val="7C36EEB9"/>
    <w:rsid w:val="7C44E908"/>
    <w:rsid w:val="7C45BFCB"/>
    <w:rsid w:val="7C4B7F86"/>
    <w:rsid w:val="7C4CBC9D"/>
    <w:rsid w:val="7C4F1A6E"/>
    <w:rsid w:val="7C5A122E"/>
    <w:rsid w:val="7C6B2740"/>
    <w:rsid w:val="7C6D302C"/>
    <w:rsid w:val="7C78F1DC"/>
    <w:rsid w:val="7C793016"/>
    <w:rsid w:val="7C807FF9"/>
    <w:rsid w:val="7C94BD9F"/>
    <w:rsid w:val="7C9DE10A"/>
    <w:rsid w:val="7CAA2481"/>
    <w:rsid w:val="7CAB6319"/>
    <w:rsid w:val="7CC68C1F"/>
    <w:rsid w:val="7CECCE41"/>
    <w:rsid w:val="7CFC4873"/>
    <w:rsid w:val="7D153951"/>
    <w:rsid w:val="7D192689"/>
    <w:rsid w:val="7D241814"/>
    <w:rsid w:val="7D2EE60B"/>
    <w:rsid w:val="7D34B0D8"/>
    <w:rsid w:val="7D352268"/>
    <w:rsid w:val="7D3B71C7"/>
    <w:rsid w:val="7D3D394E"/>
    <w:rsid w:val="7D3D5458"/>
    <w:rsid w:val="7D49E9AD"/>
    <w:rsid w:val="7D56A397"/>
    <w:rsid w:val="7D580368"/>
    <w:rsid w:val="7D6ACB34"/>
    <w:rsid w:val="7D6C1464"/>
    <w:rsid w:val="7D71BB37"/>
    <w:rsid w:val="7D74CB39"/>
    <w:rsid w:val="7D821530"/>
    <w:rsid w:val="7D8C75C0"/>
    <w:rsid w:val="7DA2D729"/>
    <w:rsid w:val="7DA4F799"/>
    <w:rsid w:val="7DA6736E"/>
    <w:rsid w:val="7DAE58A5"/>
    <w:rsid w:val="7DB35A6E"/>
    <w:rsid w:val="7DBB384E"/>
    <w:rsid w:val="7DBE17C3"/>
    <w:rsid w:val="7DC11CDD"/>
    <w:rsid w:val="7DD308F2"/>
    <w:rsid w:val="7DE15DB7"/>
    <w:rsid w:val="7DE53FE8"/>
    <w:rsid w:val="7DE98D93"/>
    <w:rsid w:val="7DF6A7B2"/>
    <w:rsid w:val="7E0C9B23"/>
    <w:rsid w:val="7E1E5F1E"/>
    <w:rsid w:val="7E204CC0"/>
    <w:rsid w:val="7E24BC8D"/>
    <w:rsid w:val="7E2C3C1F"/>
    <w:rsid w:val="7E36F0C8"/>
    <w:rsid w:val="7E3CA253"/>
    <w:rsid w:val="7E4FEDBB"/>
    <w:rsid w:val="7E684EE9"/>
    <w:rsid w:val="7E68C483"/>
    <w:rsid w:val="7E6A0A95"/>
    <w:rsid w:val="7E6D6399"/>
    <w:rsid w:val="7E76F606"/>
    <w:rsid w:val="7E93E18A"/>
    <w:rsid w:val="7E97755D"/>
    <w:rsid w:val="7EA1BAEE"/>
    <w:rsid w:val="7EA31D33"/>
    <w:rsid w:val="7EB6A41B"/>
    <w:rsid w:val="7EC523F4"/>
    <w:rsid w:val="7EC7FFF8"/>
    <w:rsid w:val="7ECEE23F"/>
    <w:rsid w:val="7ECF3056"/>
    <w:rsid w:val="7ED36D6E"/>
    <w:rsid w:val="7ED59E01"/>
    <w:rsid w:val="7EE11137"/>
    <w:rsid w:val="7EE49AAF"/>
    <w:rsid w:val="7EE8E3E8"/>
    <w:rsid w:val="7EEB8A17"/>
    <w:rsid w:val="7EEC25FB"/>
    <w:rsid w:val="7F0581B2"/>
    <w:rsid w:val="7F096011"/>
    <w:rsid w:val="7F0A74E6"/>
    <w:rsid w:val="7F20729C"/>
    <w:rsid w:val="7F254082"/>
    <w:rsid w:val="7F32D767"/>
    <w:rsid w:val="7F3561D4"/>
    <w:rsid w:val="7F368F2E"/>
    <w:rsid w:val="7F3AB4BD"/>
    <w:rsid w:val="7F418669"/>
    <w:rsid w:val="7F4417B7"/>
    <w:rsid w:val="7F58CB36"/>
    <w:rsid w:val="7F5DD1EB"/>
    <w:rsid w:val="7F61F17E"/>
    <w:rsid w:val="7F6E40FE"/>
    <w:rsid w:val="7F77416A"/>
    <w:rsid w:val="7F7AE946"/>
    <w:rsid w:val="7F838F65"/>
    <w:rsid w:val="7F8CE70A"/>
    <w:rsid w:val="7F8F66A4"/>
    <w:rsid w:val="7F94162B"/>
    <w:rsid w:val="7F952188"/>
    <w:rsid w:val="7F97B270"/>
    <w:rsid w:val="7F9B0E8E"/>
    <w:rsid w:val="7FA07ABC"/>
    <w:rsid w:val="7FB6543A"/>
    <w:rsid w:val="7FC90435"/>
    <w:rsid w:val="7FCFA918"/>
    <w:rsid w:val="7FD6E0E7"/>
    <w:rsid w:val="7FDE93E5"/>
    <w:rsid w:val="7FDF3FF7"/>
    <w:rsid w:val="7FE98C0C"/>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A0D244"/>
  <w15:chartTrackingRefBased/>
  <w15:docId w15:val="{ECB89ADF-0A51-47A1-8117-8D4A4B0DC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00EE7"/>
    <w:pPr>
      <w:widowControl w:val="0"/>
      <w:autoSpaceDE w:val="0"/>
      <w:autoSpaceDN w:val="0"/>
    </w:pPr>
    <w:rPr>
      <w:rFonts w:ascii="Arial" w:eastAsia="Arial" w:hAnsi="Arial" w:cs="Arial"/>
      <w:kern w:val="0"/>
      <w:sz w:val="22"/>
      <w:szCs w:val="22"/>
      <w14:ligatures w14:val="none"/>
    </w:rPr>
  </w:style>
  <w:style w:type="paragraph" w:styleId="Nadpis1">
    <w:name w:val="heading 1"/>
    <w:basedOn w:val="Normln"/>
    <w:link w:val="Nadpis1Char"/>
    <w:uiPriority w:val="9"/>
    <w:qFormat/>
    <w:rsid w:val="00D00EE7"/>
    <w:pPr>
      <w:pageBreakBefore/>
      <w:numPr>
        <w:numId w:val="19"/>
      </w:numPr>
      <w:spacing w:line="252" w:lineRule="exact"/>
      <w:outlineLvl w:val="0"/>
    </w:pPr>
    <w:rPr>
      <w:b/>
      <w:bCs/>
    </w:rPr>
  </w:style>
  <w:style w:type="paragraph" w:styleId="Nadpis2">
    <w:name w:val="heading 2"/>
    <w:basedOn w:val="Normln"/>
    <w:next w:val="Normln"/>
    <w:link w:val="Nadpis2Char"/>
    <w:uiPriority w:val="9"/>
    <w:unhideWhenUsed/>
    <w:qFormat/>
    <w:rsid w:val="00F12A4D"/>
    <w:pPr>
      <w:keepNext/>
      <w:keepLines/>
      <w:numPr>
        <w:ilvl w:val="1"/>
        <w:numId w:val="19"/>
      </w:numPr>
      <w:spacing w:before="40"/>
      <w:outlineLvl w:val="1"/>
    </w:pPr>
    <w:rPr>
      <w:rFonts w:eastAsiaTheme="majorEastAsia" w:cstheme="majorBidi"/>
      <w:b/>
      <w:szCs w:val="26"/>
    </w:rPr>
  </w:style>
  <w:style w:type="paragraph" w:styleId="Nadpis3">
    <w:name w:val="heading 3"/>
    <w:basedOn w:val="Normln"/>
    <w:next w:val="Normln"/>
    <w:link w:val="Nadpis3Char"/>
    <w:uiPriority w:val="9"/>
    <w:unhideWhenUsed/>
    <w:qFormat/>
    <w:rsid w:val="00912D96"/>
    <w:pPr>
      <w:keepNext/>
      <w:keepLines/>
      <w:numPr>
        <w:ilvl w:val="2"/>
        <w:numId w:val="19"/>
      </w:numPr>
      <w:spacing w:before="360" w:after="240"/>
      <w:outlineLvl w:val="2"/>
    </w:pPr>
    <w:rPr>
      <w:rFonts w:eastAsiaTheme="majorEastAsia" w:cstheme="majorBidi"/>
      <w:b/>
      <w:szCs w:val="24"/>
    </w:rPr>
  </w:style>
  <w:style w:type="paragraph" w:styleId="Nadpis4">
    <w:name w:val="heading 4"/>
    <w:basedOn w:val="Normln"/>
    <w:next w:val="Normln"/>
    <w:link w:val="Nadpis4Char"/>
    <w:uiPriority w:val="9"/>
    <w:unhideWhenUsed/>
    <w:qFormat/>
    <w:rsid w:val="000F6A8F"/>
    <w:pPr>
      <w:keepNext/>
      <w:keepLines/>
      <w:numPr>
        <w:ilvl w:val="3"/>
        <w:numId w:val="19"/>
      </w:numPr>
      <w:spacing w:before="40"/>
      <w:outlineLvl w:val="3"/>
    </w:pPr>
    <w:rPr>
      <w:rFonts w:eastAsiaTheme="majorEastAsia" w:cstheme="majorBidi"/>
      <w:b/>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D00EE7"/>
    <w:rPr>
      <w:rFonts w:ascii="Arial" w:eastAsia="Arial" w:hAnsi="Arial" w:cs="Arial"/>
      <w:b/>
      <w:bCs/>
      <w:kern w:val="0"/>
      <w:sz w:val="22"/>
      <w:szCs w:val="22"/>
      <w14:ligatures w14:val="none"/>
    </w:rPr>
  </w:style>
  <w:style w:type="table" w:customStyle="1" w:styleId="NormalTable0">
    <w:name w:val="Normal Table0"/>
    <w:uiPriority w:val="2"/>
    <w:semiHidden/>
    <w:unhideWhenUsed/>
    <w:qFormat/>
    <w:rsid w:val="00D00EE7"/>
    <w:pPr>
      <w:widowControl w:val="0"/>
      <w:autoSpaceDE w:val="0"/>
      <w:autoSpaceDN w:val="0"/>
    </w:pPr>
    <w:rPr>
      <w:kern w:val="0"/>
      <w:sz w:val="22"/>
      <w:szCs w:val="22"/>
      <w:lang w:val="en-US"/>
      <w14:ligatures w14:val="none"/>
    </w:rPr>
    <w:tblPr>
      <w:tblInd w:w="0" w:type="dxa"/>
      <w:tblCellMar>
        <w:top w:w="0" w:type="dxa"/>
        <w:left w:w="0" w:type="dxa"/>
        <w:bottom w:w="0" w:type="dxa"/>
        <w:right w:w="0" w:type="dxa"/>
      </w:tblCellMar>
    </w:tblPr>
  </w:style>
  <w:style w:type="paragraph" w:styleId="Zkladntext">
    <w:name w:val="Body Text"/>
    <w:basedOn w:val="Normln"/>
    <w:link w:val="ZkladntextChar"/>
    <w:uiPriority w:val="1"/>
    <w:qFormat/>
    <w:rsid w:val="00D00EE7"/>
    <w:pPr>
      <w:spacing w:line="253" w:lineRule="exact"/>
      <w:ind w:left="1017" w:hanging="360"/>
    </w:pPr>
  </w:style>
  <w:style w:type="character" w:customStyle="1" w:styleId="ZkladntextChar">
    <w:name w:val="Základní text Char"/>
    <w:basedOn w:val="Standardnpsmoodstavce"/>
    <w:link w:val="Zkladntext"/>
    <w:uiPriority w:val="1"/>
    <w:rsid w:val="00D00EE7"/>
    <w:rPr>
      <w:rFonts w:ascii="Arial" w:eastAsia="Arial" w:hAnsi="Arial" w:cs="Arial"/>
      <w:kern w:val="0"/>
      <w:sz w:val="22"/>
      <w:szCs w:val="22"/>
      <w14:ligatures w14:val="none"/>
    </w:rPr>
  </w:style>
  <w:style w:type="paragraph" w:styleId="Odstavecseseznamem">
    <w:name w:val="List Paragraph"/>
    <w:aliases w:val="3,List Paragraph1,List Paragraph2,Nad,Nad1,Nad2,Název grafu,Odstavec cíl se seznamem,Odstavec se seznamem1,Odstavec se seznamem5,Odstavec_muj,Odstavec_muj1,Odstavec_muj2,Odstavec_muj3,Odstavec_muj4,nad 1,název výzvy"/>
    <w:basedOn w:val="Normln"/>
    <w:link w:val="OdstavecseseznamemChar"/>
    <w:uiPriority w:val="34"/>
    <w:qFormat/>
    <w:rsid w:val="00D00EE7"/>
    <w:pPr>
      <w:spacing w:line="253" w:lineRule="exact"/>
      <w:ind w:left="1017" w:hanging="360"/>
    </w:pPr>
  </w:style>
  <w:style w:type="paragraph" w:customStyle="1" w:styleId="TableParagraph">
    <w:name w:val="Table Paragraph"/>
    <w:basedOn w:val="Normln"/>
    <w:uiPriority w:val="1"/>
    <w:qFormat/>
    <w:rsid w:val="00D00EE7"/>
  </w:style>
  <w:style w:type="paragraph" w:styleId="Obsah1">
    <w:name w:val="toc 1"/>
    <w:basedOn w:val="Normln"/>
    <w:next w:val="Normln"/>
    <w:autoRedefine/>
    <w:uiPriority w:val="39"/>
    <w:unhideWhenUsed/>
    <w:rsid w:val="00301937"/>
    <w:pPr>
      <w:tabs>
        <w:tab w:val="right" w:leader="dot" w:pos="9060"/>
      </w:tabs>
      <w:spacing w:before="360" w:after="360"/>
    </w:pPr>
    <w:rPr>
      <w:rFonts w:asciiTheme="minorHAnsi" w:hAnsiTheme="minorHAnsi" w:cstheme="minorHAnsi"/>
      <w:b/>
      <w:bCs/>
      <w:caps/>
      <w:u w:val="single"/>
    </w:rPr>
  </w:style>
  <w:style w:type="paragraph" w:styleId="Obsah2">
    <w:name w:val="toc 2"/>
    <w:basedOn w:val="Normln"/>
    <w:next w:val="Normln"/>
    <w:autoRedefine/>
    <w:uiPriority w:val="39"/>
    <w:unhideWhenUsed/>
    <w:rsid w:val="00D00EE7"/>
    <w:rPr>
      <w:rFonts w:asciiTheme="minorHAnsi" w:hAnsiTheme="minorHAnsi" w:cstheme="minorHAnsi"/>
      <w:b/>
      <w:bCs/>
      <w:smallCaps/>
    </w:rPr>
  </w:style>
  <w:style w:type="paragraph" w:styleId="Obsah3">
    <w:name w:val="toc 3"/>
    <w:basedOn w:val="Normln"/>
    <w:next w:val="Normln"/>
    <w:autoRedefine/>
    <w:uiPriority w:val="39"/>
    <w:unhideWhenUsed/>
    <w:rsid w:val="00D00EE7"/>
    <w:rPr>
      <w:rFonts w:asciiTheme="minorHAnsi" w:hAnsiTheme="minorHAnsi" w:cstheme="minorHAnsi"/>
      <w:smallCaps/>
    </w:rPr>
  </w:style>
  <w:style w:type="paragraph" w:styleId="Obsah4">
    <w:name w:val="toc 4"/>
    <w:basedOn w:val="Normln"/>
    <w:next w:val="Normln"/>
    <w:autoRedefine/>
    <w:uiPriority w:val="39"/>
    <w:unhideWhenUsed/>
    <w:rsid w:val="00D00EE7"/>
    <w:rPr>
      <w:rFonts w:asciiTheme="minorHAnsi" w:hAnsiTheme="minorHAnsi" w:cstheme="minorHAnsi"/>
    </w:rPr>
  </w:style>
  <w:style w:type="paragraph" w:styleId="Obsah5">
    <w:name w:val="toc 5"/>
    <w:basedOn w:val="Normln"/>
    <w:next w:val="Normln"/>
    <w:autoRedefine/>
    <w:uiPriority w:val="39"/>
    <w:unhideWhenUsed/>
    <w:rsid w:val="00D00EE7"/>
    <w:rPr>
      <w:rFonts w:asciiTheme="minorHAnsi" w:hAnsiTheme="minorHAnsi" w:cstheme="minorHAnsi"/>
    </w:rPr>
  </w:style>
  <w:style w:type="paragraph" w:styleId="Obsah6">
    <w:name w:val="toc 6"/>
    <w:basedOn w:val="Normln"/>
    <w:next w:val="Normln"/>
    <w:autoRedefine/>
    <w:uiPriority w:val="39"/>
    <w:unhideWhenUsed/>
    <w:rsid w:val="00D00EE7"/>
    <w:rPr>
      <w:rFonts w:asciiTheme="minorHAnsi" w:hAnsiTheme="minorHAnsi" w:cstheme="minorHAnsi"/>
    </w:rPr>
  </w:style>
  <w:style w:type="paragraph" w:styleId="Obsah7">
    <w:name w:val="toc 7"/>
    <w:basedOn w:val="Normln"/>
    <w:next w:val="Normln"/>
    <w:autoRedefine/>
    <w:uiPriority w:val="39"/>
    <w:unhideWhenUsed/>
    <w:rsid w:val="00D00EE7"/>
    <w:rPr>
      <w:rFonts w:asciiTheme="minorHAnsi" w:hAnsiTheme="minorHAnsi" w:cstheme="minorHAnsi"/>
    </w:rPr>
  </w:style>
  <w:style w:type="paragraph" w:styleId="Obsah8">
    <w:name w:val="toc 8"/>
    <w:basedOn w:val="Normln"/>
    <w:next w:val="Normln"/>
    <w:autoRedefine/>
    <w:uiPriority w:val="39"/>
    <w:unhideWhenUsed/>
    <w:rsid w:val="00D00EE7"/>
    <w:rPr>
      <w:rFonts w:asciiTheme="minorHAnsi" w:hAnsiTheme="minorHAnsi" w:cstheme="minorHAnsi"/>
    </w:rPr>
  </w:style>
  <w:style w:type="paragraph" w:styleId="Obsah9">
    <w:name w:val="toc 9"/>
    <w:basedOn w:val="Normln"/>
    <w:next w:val="Normln"/>
    <w:autoRedefine/>
    <w:uiPriority w:val="39"/>
    <w:unhideWhenUsed/>
    <w:rsid w:val="00D00EE7"/>
    <w:rPr>
      <w:rFonts w:asciiTheme="minorHAnsi" w:hAnsiTheme="minorHAnsi" w:cstheme="minorHAnsi"/>
    </w:rPr>
  </w:style>
  <w:style w:type="character" w:styleId="Hypertextovodkaz">
    <w:name w:val="Hyperlink"/>
    <w:basedOn w:val="Standardnpsmoodstavce"/>
    <w:uiPriority w:val="99"/>
    <w:unhideWhenUsed/>
    <w:rsid w:val="00D00EE7"/>
    <w:rPr>
      <w:color w:val="0563C1" w:themeColor="hyperlink"/>
      <w:u w:val="single"/>
    </w:rPr>
  </w:style>
  <w:style w:type="paragraph" w:styleId="Zhlav">
    <w:name w:val="header"/>
    <w:basedOn w:val="Normln"/>
    <w:link w:val="ZhlavChar"/>
    <w:unhideWhenUsed/>
    <w:rsid w:val="00D00EE7"/>
    <w:pPr>
      <w:tabs>
        <w:tab w:val="center" w:pos="4536"/>
        <w:tab w:val="right" w:pos="9072"/>
      </w:tabs>
    </w:pPr>
  </w:style>
  <w:style w:type="character" w:customStyle="1" w:styleId="ZhlavChar">
    <w:name w:val="Záhlaví Char"/>
    <w:basedOn w:val="Standardnpsmoodstavce"/>
    <w:link w:val="Zhlav"/>
    <w:uiPriority w:val="99"/>
    <w:rsid w:val="00D00EE7"/>
    <w:rPr>
      <w:rFonts w:ascii="Arial" w:eastAsia="Arial" w:hAnsi="Arial" w:cs="Arial"/>
      <w:kern w:val="0"/>
      <w:sz w:val="22"/>
      <w:szCs w:val="22"/>
      <w14:ligatures w14:val="none"/>
    </w:rPr>
  </w:style>
  <w:style w:type="paragraph" w:styleId="Zpat">
    <w:name w:val="footer"/>
    <w:basedOn w:val="Normln"/>
    <w:link w:val="ZpatChar"/>
    <w:uiPriority w:val="99"/>
    <w:unhideWhenUsed/>
    <w:rsid w:val="00D00EE7"/>
    <w:pPr>
      <w:tabs>
        <w:tab w:val="center" w:pos="4536"/>
        <w:tab w:val="right" w:pos="9072"/>
      </w:tabs>
    </w:pPr>
  </w:style>
  <w:style w:type="character" w:customStyle="1" w:styleId="ZpatChar">
    <w:name w:val="Zápatí Char"/>
    <w:basedOn w:val="Standardnpsmoodstavce"/>
    <w:link w:val="Zpat"/>
    <w:uiPriority w:val="99"/>
    <w:rsid w:val="00D00EE7"/>
    <w:rPr>
      <w:rFonts w:ascii="Arial" w:eastAsia="Arial" w:hAnsi="Arial" w:cs="Arial"/>
      <w:kern w:val="0"/>
      <w:sz w:val="22"/>
      <w:szCs w:val="22"/>
      <w14:ligatures w14:val="none"/>
    </w:rPr>
  </w:style>
  <w:style w:type="paragraph" w:styleId="Revize">
    <w:name w:val="Revision"/>
    <w:hidden/>
    <w:uiPriority w:val="99"/>
    <w:semiHidden/>
    <w:rsid w:val="0055595E"/>
    <w:rPr>
      <w:rFonts w:ascii="Arial" w:eastAsia="Arial" w:hAnsi="Arial" w:cs="Arial"/>
      <w:kern w:val="0"/>
      <w:sz w:val="22"/>
      <w:szCs w:val="22"/>
      <w14:ligatures w14:val="none"/>
    </w:rPr>
  </w:style>
  <w:style w:type="character" w:styleId="Odkaznakoment">
    <w:name w:val="annotation reference"/>
    <w:basedOn w:val="Standardnpsmoodstavce"/>
    <w:uiPriority w:val="99"/>
    <w:semiHidden/>
    <w:unhideWhenUsed/>
    <w:rsid w:val="00C54E6E"/>
    <w:rPr>
      <w:sz w:val="16"/>
      <w:szCs w:val="16"/>
    </w:rPr>
  </w:style>
  <w:style w:type="paragraph" w:styleId="Textkomente">
    <w:name w:val="annotation text"/>
    <w:basedOn w:val="Normln"/>
    <w:link w:val="TextkomenteChar"/>
    <w:uiPriority w:val="99"/>
    <w:unhideWhenUsed/>
    <w:rsid w:val="00C54E6E"/>
    <w:rPr>
      <w:sz w:val="20"/>
      <w:szCs w:val="20"/>
    </w:rPr>
  </w:style>
  <w:style w:type="character" w:customStyle="1" w:styleId="TextkomenteChar">
    <w:name w:val="Text komentáře Char"/>
    <w:basedOn w:val="Standardnpsmoodstavce"/>
    <w:link w:val="Textkomente"/>
    <w:uiPriority w:val="99"/>
    <w:rsid w:val="00C54E6E"/>
    <w:rPr>
      <w:rFonts w:ascii="Arial" w:eastAsia="Arial" w:hAnsi="Arial" w:cs="Arial"/>
      <w:kern w:val="0"/>
      <w:sz w:val="20"/>
      <w:szCs w:val="20"/>
      <w14:ligatures w14:val="none"/>
    </w:rPr>
  </w:style>
  <w:style w:type="paragraph" w:styleId="Pedmtkomente">
    <w:name w:val="annotation subject"/>
    <w:basedOn w:val="Textkomente"/>
    <w:next w:val="Textkomente"/>
    <w:link w:val="PedmtkomenteChar"/>
    <w:uiPriority w:val="99"/>
    <w:semiHidden/>
    <w:unhideWhenUsed/>
    <w:rsid w:val="00C54E6E"/>
    <w:rPr>
      <w:b/>
      <w:bCs/>
    </w:rPr>
  </w:style>
  <w:style w:type="character" w:customStyle="1" w:styleId="PedmtkomenteChar">
    <w:name w:val="Předmět komentáře Char"/>
    <w:basedOn w:val="TextkomenteChar"/>
    <w:link w:val="Pedmtkomente"/>
    <w:uiPriority w:val="99"/>
    <w:semiHidden/>
    <w:rsid w:val="00C54E6E"/>
    <w:rPr>
      <w:rFonts w:ascii="Arial" w:eastAsia="Arial" w:hAnsi="Arial" w:cs="Arial"/>
      <w:b/>
      <w:bCs/>
      <w:kern w:val="0"/>
      <w:sz w:val="20"/>
      <w:szCs w:val="20"/>
      <w14:ligatures w14:val="none"/>
    </w:rPr>
  </w:style>
  <w:style w:type="character" w:customStyle="1" w:styleId="locality">
    <w:name w:val="locality"/>
    <w:rsid w:val="00C54E6E"/>
  </w:style>
  <w:style w:type="paragraph" w:customStyle="1" w:styleId="Zkladntext31">
    <w:name w:val="Základní text 31"/>
    <w:basedOn w:val="Normln"/>
    <w:rsid w:val="00C54E6E"/>
    <w:pPr>
      <w:widowControl/>
      <w:autoSpaceDE/>
      <w:autoSpaceDN/>
      <w:spacing w:after="120"/>
      <w:jc w:val="both"/>
    </w:pPr>
    <w:rPr>
      <w:rFonts w:ascii="Times New Roman" w:eastAsia="Times New Roman" w:hAnsi="Times New Roman" w:cs="Times New Roman"/>
      <w:spacing w:val="-2"/>
      <w:sz w:val="24"/>
      <w:szCs w:val="20"/>
      <w:lang w:eastAsia="cs-CZ"/>
    </w:rPr>
  </w:style>
  <w:style w:type="paragraph" w:styleId="Normlnweb">
    <w:name w:val="Normal (Web)"/>
    <w:basedOn w:val="Normln"/>
    <w:uiPriority w:val="99"/>
    <w:rsid w:val="00C54E6E"/>
    <w:pPr>
      <w:widowControl/>
      <w:autoSpaceDE/>
      <w:autoSpaceDN/>
      <w:spacing w:before="100" w:beforeAutospacing="1" w:after="100" w:afterAutospacing="1"/>
    </w:pPr>
    <w:rPr>
      <w:rFonts w:ascii="Times New Roman" w:eastAsia="Times New Roman" w:hAnsi="Times New Roman" w:cs="Times New Roman"/>
      <w:sz w:val="24"/>
      <w:szCs w:val="24"/>
      <w:lang w:eastAsia="cs-CZ"/>
    </w:rPr>
  </w:style>
  <w:style w:type="paragraph" w:styleId="Zkladntextodsazen2">
    <w:name w:val="Body Text Indent 2"/>
    <w:basedOn w:val="Normln"/>
    <w:link w:val="Zkladntextodsazen2Char"/>
    <w:uiPriority w:val="99"/>
    <w:unhideWhenUsed/>
    <w:rsid w:val="00303215"/>
    <w:pPr>
      <w:spacing w:after="120" w:line="480" w:lineRule="auto"/>
      <w:ind w:left="283"/>
    </w:pPr>
  </w:style>
  <w:style w:type="character" w:customStyle="1" w:styleId="Zkladntextodsazen2Char">
    <w:name w:val="Základní text odsazený 2 Char"/>
    <w:basedOn w:val="Standardnpsmoodstavce"/>
    <w:link w:val="Zkladntextodsazen2"/>
    <w:uiPriority w:val="99"/>
    <w:rsid w:val="00C54E6E"/>
    <w:rPr>
      <w:rFonts w:ascii="Arial" w:eastAsia="Arial" w:hAnsi="Arial" w:cs="Arial"/>
      <w:kern w:val="0"/>
      <w:sz w:val="22"/>
      <w:szCs w:val="22"/>
      <w14:ligatures w14:val="none"/>
    </w:rPr>
  </w:style>
  <w:style w:type="character" w:customStyle="1" w:styleId="OdstavecseseznamemChar">
    <w:name w:val="Odstavec se seznamem Char"/>
    <w:aliases w:val="3 Char,List Paragraph1 Char,List Paragraph2 Char,Nad Char,Nad1 Char,Nad2 Char,Název grafu Char,Odstavec cíl se seznamem Char,Odstavec se seznamem1 Char,Odstavec se seznamem5 Char,Odstavec_muj Char,Odstavec_muj1 Char,nad 1 Char"/>
    <w:basedOn w:val="Standardnpsmoodstavce"/>
    <w:link w:val="Odstavecseseznamem"/>
    <w:uiPriority w:val="34"/>
    <w:qFormat/>
    <w:rsid w:val="00C54E6E"/>
    <w:rPr>
      <w:rFonts w:ascii="Arial" w:eastAsia="Arial" w:hAnsi="Arial" w:cs="Arial"/>
      <w:kern w:val="0"/>
      <w:sz w:val="22"/>
      <w:szCs w:val="22"/>
      <w14:ligatures w14:val="none"/>
    </w:rPr>
  </w:style>
  <w:style w:type="character" w:customStyle="1" w:styleId="Nadpis2Char">
    <w:name w:val="Nadpis 2 Char"/>
    <w:basedOn w:val="Standardnpsmoodstavce"/>
    <w:link w:val="Nadpis2"/>
    <w:uiPriority w:val="9"/>
    <w:rsid w:val="00F12A4D"/>
    <w:rPr>
      <w:rFonts w:ascii="Arial" w:eastAsiaTheme="majorEastAsia" w:hAnsi="Arial" w:cstheme="majorBidi"/>
      <w:b/>
      <w:kern w:val="0"/>
      <w:sz w:val="22"/>
      <w:szCs w:val="26"/>
      <w14:ligatures w14:val="none"/>
    </w:rPr>
  </w:style>
  <w:style w:type="paragraph" w:styleId="Textpoznpodarou">
    <w:name w:val="footnote text"/>
    <w:basedOn w:val="Normln"/>
    <w:link w:val="TextpoznpodarouChar"/>
    <w:uiPriority w:val="99"/>
    <w:semiHidden/>
    <w:unhideWhenUsed/>
    <w:rsid w:val="00912D96"/>
    <w:pPr>
      <w:widowControl/>
      <w:autoSpaceDE/>
      <w:autoSpaceDN/>
    </w:pPr>
    <w:rPr>
      <w:rFonts w:ascii="Times New Roman" w:eastAsia="Times New Roman" w:hAnsi="Times New Roman" w:cs="Times New Roman"/>
      <w:sz w:val="20"/>
      <w:szCs w:val="20"/>
      <w:lang w:eastAsia="cs-CZ"/>
    </w:rPr>
  </w:style>
  <w:style w:type="character" w:customStyle="1" w:styleId="TextpoznpodarouChar">
    <w:name w:val="Text pozn. pod čarou Char"/>
    <w:basedOn w:val="Standardnpsmoodstavce"/>
    <w:link w:val="Textpoznpodarou"/>
    <w:uiPriority w:val="99"/>
    <w:semiHidden/>
    <w:rsid w:val="00912D96"/>
    <w:rPr>
      <w:rFonts w:ascii="Times New Roman" w:eastAsia="Times New Roman" w:hAnsi="Times New Roman" w:cs="Times New Roman"/>
      <w:kern w:val="0"/>
      <w:sz w:val="20"/>
      <w:szCs w:val="20"/>
      <w:lang w:eastAsia="cs-CZ"/>
      <w14:ligatures w14:val="none"/>
    </w:rPr>
  </w:style>
  <w:style w:type="character" w:styleId="Znakapoznpodarou">
    <w:name w:val="footnote reference"/>
    <w:basedOn w:val="Standardnpsmoodstavce"/>
    <w:uiPriority w:val="99"/>
    <w:semiHidden/>
    <w:unhideWhenUsed/>
    <w:rsid w:val="00912D96"/>
    <w:rPr>
      <w:vertAlign w:val="superscript"/>
    </w:rPr>
  </w:style>
  <w:style w:type="character" w:customStyle="1" w:styleId="Nadpis3Char">
    <w:name w:val="Nadpis 3 Char"/>
    <w:basedOn w:val="Standardnpsmoodstavce"/>
    <w:link w:val="Nadpis3"/>
    <w:uiPriority w:val="9"/>
    <w:rsid w:val="00912D96"/>
    <w:rPr>
      <w:rFonts w:ascii="Arial" w:eastAsiaTheme="majorEastAsia" w:hAnsi="Arial" w:cstheme="majorBidi"/>
      <w:b/>
      <w:kern w:val="0"/>
      <w:sz w:val="22"/>
      <w14:ligatures w14:val="none"/>
    </w:rPr>
  </w:style>
  <w:style w:type="paragraph" w:customStyle="1" w:styleId="Default">
    <w:name w:val="Default"/>
    <w:rsid w:val="00DF6A07"/>
    <w:pPr>
      <w:autoSpaceDE w:val="0"/>
      <w:autoSpaceDN w:val="0"/>
      <w:adjustRightInd w:val="0"/>
    </w:pPr>
    <w:rPr>
      <w:rFonts w:ascii="Calibri" w:eastAsia="Times New Roman" w:hAnsi="Calibri" w:cs="Calibri"/>
      <w:color w:val="000000"/>
      <w:kern w:val="0"/>
      <w:lang w:eastAsia="cs-CZ"/>
      <w14:ligatures w14:val="none"/>
    </w:rPr>
  </w:style>
  <w:style w:type="paragraph" w:customStyle="1" w:styleId="ListParagraph0">
    <w:name w:val="List Paragraph0"/>
    <w:basedOn w:val="Normln"/>
    <w:uiPriority w:val="34"/>
    <w:qFormat/>
    <w:rsid w:val="00963477"/>
    <w:pPr>
      <w:widowControl/>
      <w:suppressAutoHyphens/>
      <w:autoSpaceDE/>
      <w:autoSpaceDN/>
      <w:spacing w:after="60"/>
      <w:ind w:left="720"/>
    </w:pPr>
    <w:rPr>
      <w:rFonts w:ascii="Calibri" w:eastAsia="Times New Roman" w:hAnsi="Calibri" w:cs="Calibri"/>
      <w:lang w:eastAsia="ar-SA"/>
    </w:rPr>
  </w:style>
  <w:style w:type="paragraph" w:customStyle="1" w:styleId="Normlntext">
    <w:name w:val="Normální text"/>
    <w:basedOn w:val="Normln"/>
    <w:rsid w:val="00963477"/>
    <w:pPr>
      <w:widowControl/>
      <w:autoSpaceDE/>
      <w:autoSpaceDN/>
      <w:spacing w:after="120"/>
      <w:ind w:firstLine="709"/>
      <w:jc w:val="both"/>
    </w:pPr>
    <w:rPr>
      <w:rFonts w:ascii="Times New Roman" w:eastAsia="Times New Roman" w:hAnsi="Times New Roman" w:cs="Times New Roman"/>
      <w:sz w:val="24"/>
      <w:szCs w:val="24"/>
      <w:lang w:eastAsia="cs-CZ"/>
    </w:rPr>
  </w:style>
  <w:style w:type="character" w:customStyle="1" w:styleId="Nadpis4Char">
    <w:name w:val="Nadpis 4 Char"/>
    <w:basedOn w:val="Standardnpsmoodstavce"/>
    <w:link w:val="Nadpis4"/>
    <w:uiPriority w:val="9"/>
    <w:rsid w:val="000F6A8F"/>
    <w:rPr>
      <w:rFonts w:ascii="Arial" w:eastAsiaTheme="majorEastAsia" w:hAnsi="Arial" w:cstheme="majorBidi"/>
      <w:b/>
      <w:iCs/>
      <w:kern w:val="0"/>
      <w:sz w:val="22"/>
      <w:szCs w:val="22"/>
      <w14:ligatures w14:val="none"/>
    </w:rPr>
  </w:style>
  <w:style w:type="paragraph" w:customStyle="1" w:styleId="CharCharCharCharCharCharCharCharCharCharChar2Char">
    <w:name w:val="Char Char Char Char Char Char Char Char Char Char Char2 Char"/>
    <w:basedOn w:val="Normln"/>
    <w:rsid w:val="00E65DF9"/>
    <w:pPr>
      <w:widowControl/>
      <w:autoSpaceDE/>
      <w:autoSpaceDN/>
      <w:spacing w:after="160" w:line="240" w:lineRule="exact"/>
    </w:pPr>
    <w:rPr>
      <w:rFonts w:ascii="Tahoma" w:eastAsia="Times New Roman" w:hAnsi="Tahoma" w:cs="Times New Roman"/>
      <w:sz w:val="20"/>
      <w:szCs w:val="20"/>
      <w:lang w:val="en-US"/>
    </w:rPr>
  </w:style>
  <w:style w:type="paragraph" w:styleId="Textbubliny">
    <w:name w:val="Balloon Text"/>
    <w:basedOn w:val="Normln"/>
    <w:link w:val="TextbublinyChar"/>
    <w:uiPriority w:val="99"/>
    <w:semiHidden/>
    <w:unhideWhenUsed/>
    <w:rsid w:val="00644CE1"/>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644CE1"/>
    <w:rPr>
      <w:rFonts w:ascii="Segoe UI" w:eastAsia="Arial" w:hAnsi="Segoe UI" w:cs="Segoe UI"/>
      <w:kern w:val="0"/>
      <w:sz w:val="18"/>
      <w:szCs w:val="18"/>
      <w14:ligatures w14:val="none"/>
    </w:rPr>
  </w:style>
  <w:style w:type="character" w:styleId="Odkaznavysvtlivky">
    <w:name w:val="endnote reference"/>
    <w:basedOn w:val="Standardnpsmoodstavce"/>
    <w:uiPriority w:val="99"/>
    <w:semiHidden/>
    <w:unhideWhenUsed/>
    <w:rPr>
      <w:vertAlign w:val="superscript"/>
    </w:rPr>
  </w:style>
  <w:style w:type="character" w:customStyle="1" w:styleId="TextvysvtlivekChar">
    <w:name w:val="Text vysvětlivek Char"/>
    <w:basedOn w:val="Standardnpsmoodstavce"/>
    <w:link w:val="Textvysvtlivek"/>
    <w:uiPriority w:val="99"/>
    <w:semiHidden/>
    <w:rPr>
      <w:sz w:val="20"/>
      <w:szCs w:val="20"/>
    </w:rPr>
  </w:style>
  <w:style w:type="paragraph" w:styleId="Textvysvtlivek">
    <w:name w:val="endnote text"/>
    <w:basedOn w:val="Normln"/>
    <w:link w:val="TextvysvtlivekChar"/>
    <w:uiPriority w:val="99"/>
    <w:semiHidden/>
    <w:unhideWhenUsed/>
    <w:rPr>
      <w:sz w:val="20"/>
      <w:szCs w:val="20"/>
    </w:rPr>
  </w:style>
  <w:style w:type="character" w:styleId="Zdraznn">
    <w:name w:val="Emphasis"/>
    <w:basedOn w:val="Standardnpsmoodstavce"/>
    <w:uiPriority w:val="20"/>
    <w:qFormat/>
    <w:rsid w:val="004F5E60"/>
    <w:rPr>
      <w:i/>
      <w:iCs/>
    </w:rPr>
  </w:style>
  <w:style w:type="table" w:styleId="Mkatabulky">
    <w:name w:val="Table Grid"/>
    <w:basedOn w:val="Normlntabulka"/>
    <w:uiPriority w:val="3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xsptextcomputedfield">
    <w:name w:val="xsptextcomputedfield"/>
    <w:basedOn w:val="Standardnpsmoodstavce"/>
    <w:rsid w:val="001A7D8E"/>
  </w:style>
  <w:style w:type="paragraph" w:customStyle="1" w:styleId="paragraph">
    <w:name w:val="paragraph"/>
    <w:basedOn w:val="Normln"/>
    <w:rsid w:val="00436EB2"/>
    <w:pPr>
      <w:widowControl/>
      <w:autoSpaceDE/>
      <w:autoSpaceDN/>
      <w:spacing w:before="100" w:beforeAutospacing="1" w:after="100" w:afterAutospacing="1"/>
    </w:pPr>
    <w:rPr>
      <w:rFonts w:ascii="Times New Roman" w:eastAsia="Times New Roman" w:hAnsi="Times New Roman" w:cs="Times New Roman"/>
      <w:sz w:val="24"/>
      <w:szCs w:val="24"/>
      <w:lang w:eastAsia="cs-CZ"/>
    </w:rPr>
  </w:style>
  <w:style w:type="character" w:customStyle="1" w:styleId="eop">
    <w:name w:val="eop"/>
    <w:basedOn w:val="Standardnpsmoodstavce"/>
    <w:rsid w:val="00436EB2"/>
  </w:style>
  <w:style w:type="character" w:customStyle="1" w:styleId="normaltextrun">
    <w:name w:val="normaltextrun"/>
    <w:basedOn w:val="Standardnpsmoodstavce"/>
    <w:rsid w:val="00436EB2"/>
  </w:style>
  <w:style w:type="character" w:customStyle="1" w:styleId="Nevyeenzmnka1">
    <w:name w:val="Nevyřešená zmínka1"/>
    <w:basedOn w:val="Standardnpsmoodstavce"/>
    <w:uiPriority w:val="99"/>
    <w:semiHidden/>
    <w:unhideWhenUsed/>
    <w:rsid w:val="00807C14"/>
    <w:rPr>
      <w:color w:val="605E5C"/>
      <w:shd w:val="clear" w:color="auto" w:fill="E1DFDD"/>
    </w:rPr>
  </w:style>
  <w:style w:type="paragraph" w:styleId="Nadpisobsahu">
    <w:name w:val="TOC Heading"/>
    <w:basedOn w:val="Nadpis1"/>
    <w:next w:val="Normln"/>
    <w:uiPriority w:val="39"/>
    <w:semiHidden/>
    <w:unhideWhenUsed/>
    <w:qFormat/>
    <w:rsid w:val="00EA1886"/>
    <w:pPr>
      <w:keepNext/>
      <w:keepLines/>
      <w:pageBreakBefore w:val="0"/>
      <w:numPr>
        <w:numId w:val="0"/>
      </w:numPr>
      <w:spacing w:before="240" w:line="240" w:lineRule="auto"/>
      <w:outlineLvl w:val="9"/>
    </w:pPr>
    <w:rPr>
      <w:rFonts w:asciiTheme="majorHAnsi" w:eastAsiaTheme="majorEastAsia" w:hAnsiTheme="majorHAnsi" w:cstheme="majorBidi"/>
      <w:b w:val="0"/>
      <w:bCs w:val="0"/>
      <w:color w:val="2F5496" w:themeColor="accent1" w:themeShade="BF"/>
      <w:sz w:val="32"/>
      <w:szCs w:val="32"/>
    </w:rPr>
  </w:style>
  <w:style w:type="paragraph" w:customStyle="1" w:styleId="tvar">
    <w:name w:val="Útvar"/>
    <w:basedOn w:val="Normln"/>
    <w:link w:val="tvarChar"/>
    <w:uiPriority w:val="9"/>
    <w:qFormat/>
    <w:rsid w:val="00EA1886"/>
    <w:pPr>
      <w:widowControl/>
      <w:autoSpaceDE/>
      <w:autoSpaceDN/>
      <w:spacing w:line="276" w:lineRule="auto"/>
      <w:jc w:val="both"/>
    </w:pPr>
    <w:rPr>
      <w:b/>
      <w:color w:val="161A48"/>
      <w:sz w:val="28"/>
      <w:lang w:eastAsia="cs-CZ"/>
    </w:rPr>
  </w:style>
  <w:style w:type="character" w:customStyle="1" w:styleId="tvarChar">
    <w:name w:val="Útvar Char"/>
    <w:basedOn w:val="ZhlavChar"/>
    <w:link w:val="tvar"/>
    <w:uiPriority w:val="9"/>
    <w:rsid w:val="00EA1886"/>
    <w:rPr>
      <w:rFonts w:ascii="Arial" w:eastAsia="Arial" w:hAnsi="Arial" w:cs="Arial"/>
      <w:b/>
      <w:color w:val="161A48"/>
      <w:kern w:val="0"/>
      <w:sz w:val="28"/>
      <w:szCs w:val="22"/>
      <w:lang w:eastAsia="cs-CZ"/>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lada.gov.cz/"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svavai.cz"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b628dec2-b77f-4e5d-bec8-664679333990">
      <UserInfo>
        <DisplayName/>
        <AccountId xsi:nil="true"/>
        <AccountType/>
      </UserInfo>
    </SharedWithUsers>
    <TaxCatchAll xmlns="b628dec2-b77f-4e5d-bec8-664679333990" xsi:nil="true"/>
    <lcf76f155ced4ddcb4097134ff3c332f xmlns="c1648e16-5693-4685-ad53-a874f520035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D3038F84186394199F3CEC0AA58CC9B" ma:contentTypeVersion="14" ma:contentTypeDescription="Vytvoří nový dokument" ma:contentTypeScope="" ma:versionID="ce78660f9c313a11fec0c7a69c4f103c">
  <xsd:schema xmlns:xsd="http://www.w3.org/2001/XMLSchema" xmlns:xs="http://www.w3.org/2001/XMLSchema" xmlns:p="http://schemas.microsoft.com/office/2006/metadata/properties" xmlns:ns2="c1648e16-5693-4685-ad53-a874f5200351" xmlns:ns3="b628dec2-b77f-4e5d-bec8-664679333990" targetNamespace="http://schemas.microsoft.com/office/2006/metadata/properties" ma:root="true" ma:fieldsID="e0d4f4421289d3a1bb9ed71faccdcd10" ns2:_="" ns3:_="">
    <xsd:import namespace="c1648e16-5693-4685-ad53-a874f5200351"/>
    <xsd:import namespace="b628dec2-b77f-4e5d-bec8-66467933399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648e16-5693-4685-ad53-a874f52003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Značky obrázků" ma:readOnly="false" ma:fieldId="{5cf76f15-5ced-4ddc-b409-7134ff3c332f}" ma:taxonomyMulti="true" ma:sspId="878b1145-2734-4df0-b252-269a63a6209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28dec2-b77f-4e5d-bec8-664679333990" elementFormDefault="qualified">
    <xsd:import namespace="http://schemas.microsoft.com/office/2006/documentManagement/types"/>
    <xsd:import namespace="http://schemas.microsoft.com/office/infopath/2007/PartnerControls"/>
    <xsd:element name="SharedWithUsers" ma:index="16"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dílené s podrobnostmi" ma:internalName="SharedWithDetails" ma:readOnly="true">
      <xsd:simpleType>
        <xsd:restriction base="dms:Note">
          <xsd:maxLength value="255"/>
        </xsd:restriction>
      </xsd:simpleType>
    </xsd:element>
    <xsd:element name="TaxCatchAll" ma:index="20" nillable="true" ma:displayName="Taxonomy Catch All Column" ma:hidden="true" ma:list="{a8b986f0-dceb-4465-ac66-ecb6061b7304}" ma:internalName="TaxCatchAll" ma:showField="CatchAllData" ma:web="b628dec2-b77f-4e5d-bec8-6646793339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74F5F-2C48-4CF2-9BF7-FAD3EE48BD4D}">
  <ds:schemaRefs>
    <ds:schemaRef ds:uri="http://schemas.microsoft.com/sharepoint/v3/contenttype/forms"/>
  </ds:schemaRefs>
</ds:datastoreItem>
</file>

<file path=customXml/itemProps2.xml><?xml version="1.0" encoding="utf-8"?>
<ds:datastoreItem xmlns:ds="http://schemas.openxmlformats.org/officeDocument/2006/customXml" ds:itemID="{AD83D32F-3759-4601-B8FD-E0CA0FE976D6}">
  <ds:schemaRefs>
    <ds:schemaRef ds:uri="http://schemas.microsoft.com/office/2006/metadata/properties"/>
    <ds:schemaRef ds:uri="http://schemas.microsoft.com/office/infopath/2007/PartnerControls"/>
    <ds:schemaRef ds:uri="b628dec2-b77f-4e5d-bec8-664679333990"/>
    <ds:schemaRef ds:uri="c1648e16-5693-4685-ad53-a874f5200351"/>
  </ds:schemaRefs>
</ds:datastoreItem>
</file>

<file path=customXml/itemProps3.xml><?xml version="1.0" encoding="utf-8"?>
<ds:datastoreItem xmlns:ds="http://schemas.openxmlformats.org/officeDocument/2006/customXml" ds:itemID="{F1D77640-BCFC-42BB-9B41-3CC0BAB18C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648e16-5693-4685-ad53-a874f5200351"/>
    <ds:schemaRef ds:uri="b628dec2-b77f-4e5d-bec8-6646793339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98D48D-C919-4248-87C1-0AE6A5B47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36</Pages>
  <Words>11296</Words>
  <Characters>63259</Characters>
  <Application>Microsoft Office Word</Application>
  <DocSecurity>0</DocSecurity>
  <Lines>1757</Lines>
  <Paragraphs>1521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Cidlinová Anna</dc:creator>
  <cp:lastModifiedBy>Lenka Schäfer</cp:lastModifiedBy>
  <cp:revision>7</cp:revision>
  <cp:lastPrinted>2026-01-14T11:33:00Z</cp:lastPrinted>
  <dcterms:created xsi:type="dcterms:W3CDTF">2026-01-14T11:12:00Z</dcterms:created>
  <dcterms:modified xsi:type="dcterms:W3CDTF">2026-01-14T11:44:00Z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nonymizaceNavrh">
    <vt:lpwstr/>
  </property>
  <property fmtid="{D5CDD505-2E9C-101B-9397-08002B2CF9AE}" pid="3" name="CelyZnak_PisemnostZnak">
    <vt:lpwstr>10.8</vt:lpwstr>
  </property>
  <property fmtid="{D5CDD505-2E9C-101B-9397-08002B2CF9AE}" pid="4" name="Cislo_PostaOdesPisemnostDokumentVerze_PostaOdesPisemnost">
    <vt:lpwstr>VÝTISK Č. ...</vt:lpwstr>
  </property>
  <property fmtid="{D5CDD505-2E9C-101B-9397-08002B2CF9AE}" pid="5" name="CJ">
    <vt:lpwstr>3866-2025-UVCR</vt:lpwstr>
  </property>
  <property fmtid="{D5CDD505-2E9C-101B-9397-08002B2CF9AE}" pid="6" name="CJ_PostaDoruc_PisemnostOdpovedNa_Pisemnost">
    <vt:lpwstr>XXX-XXX-XXX</vt:lpwstr>
  </property>
  <property fmtid="{D5CDD505-2E9C-101B-9397-08002B2CF9AE}" pid="7" name="CJ_Spis_Pisemnost">
    <vt:lpwstr>3866-2025-UVCR</vt:lpwstr>
  </property>
  <property fmtid="{D5CDD505-2E9C-101B-9397-08002B2CF9AE}" pid="8" name="ComplianceAssetId">
    <vt:lpwstr/>
  </property>
  <property fmtid="{D5CDD505-2E9C-101B-9397-08002B2CF9AE}" pid="9" name="Contact_PostaOdes">
    <vt:lpwstr>{NameAddress_Contact_PostaOdes}
{FullAddress_Contact_PostaOdes}</vt:lpwstr>
  </property>
  <property fmtid="{D5CDD505-2E9C-101B-9397-08002B2CF9AE}" pid="10" name="Contact_PostaOdes_All">
    <vt:lpwstr>ROZDĚLOVNÍK...</vt:lpwstr>
  </property>
  <property fmtid="{D5CDD505-2E9C-101B-9397-08002B2CF9AE}" pid="11" name="ContentTypeId">
    <vt:lpwstr>0x0101002D3038F84186394199F3CEC0AA58CC9B</vt:lpwstr>
  </property>
  <property fmtid="{D5CDD505-2E9C-101B-9397-08002B2CF9AE}" pid="12" name="DatumNaroz">
    <vt:lpwstr/>
  </property>
  <property fmtid="{D5CDD505-2E9C-101B-9397-08002B2CF9AE}" pid="13" name="DatumPlatnosti_PisemnostTypZpristupneniInformaciZOSZ_Pisemnost">
    <vt:lpwstr>ZOSZ_DatumPlatnosti</vt:lpwstr>
  </property>
  <property fmtid="{D5CDD505-2E9C-101B-9397-08002B2CF9AE}" pid="14" name="DatumPoriz_Pisemnost">
    <vt:lpwstr>22.1.2025</vt:lpwstr>
  </property>
  <property fmtid="{D5CDD505-2E9C-101B-9397-08002B2CF9AE}" pid="15" name="DisplayName_CisloObalky_PostaOdes">
    <vt:lpwstr>ČÍSLO OBÁLKY</vt:lpwstr>
  </property>
  <property fmtid="{D5CDD505-2E9C-101B-9397-08002B2CF9AE}" pid="16" name="DisplayName_CJCol">
    <vt:lpwstr>&lt;TABLE&gt;&lt;TR&gt;&lt;TD&gt;Č.j.:&lt;/TD&gt;&lt;TD&gt;3866-2025-UVCR&lt;/TD&gt;&lt;/TR&gt;&lt;TR&gt;&lt;TD&gt;&lt;/TD&gt;&lt;TD&gt;&lt;/TD&gt;&lt;/TR&gt;&lt;/TABLE&gt;</vt:lpwstr>
  </property>
  <property fmtid="{D5CDD505-2E9C-101B-9397-08002B2CF9AE}" pid="17" name="DisplayName_PoziceMa_Pisemnost">
    <vt:lpwstr>Lenka Schäfer</vt:lpwstr>
  </property>
  <property fmtid="{D5CDD505-2E9C-101B-9397-08002B2CF9AE}" pid="18" name="DisplayName_SlozkaStupenUtajeniCollection_Slozka_Pisemnost">
    <vt:lpwstr/>
  </property>
  <property fmtid="{D5CDD505-2E9C-101B-9397-08002B2CF9AE}" pid="19" name="DisplayName_SpisovyUzel_PoziceZodpo_Pisemnost">
    <vt:lpwstr>Odbor podpory Rady pro výzkum, vývoj a inovace</vt:lpwstr>
  </property>
  <property fmtid="{D5CDD505-2E9C-101B-9397-08002B2CF9AE}" pid="20" name="DisplayName_Spis_Pisemnost">
    <vt:lpwstr> Zprávy o činnosti Rady pro výzkum, vývoj a inovace (výroční zpráva) a jejích poradních orgánů za rok 2024 a návrh na stanovení odměn za výkon veřejné funkce členů Rady pro výzkum, vývoj a inovace a členů jejích poradních orgánů za rok 2024</vt:lpwstr>
  </property>
  <property fmtid="{D5CDD505-2E9C-101B-9397-08002B2CF9AE}" pid="21" name="DisplayName_UserPoriz_Pisemnost">
    <vt:lpwstr>Ing. Lenka Schäfer</vt:lpwstr>
  </property>
  <property fmtid="{D5CDD505-2E9C-101B-9397-08002B2CF9AE}" pid="22" name="DuvodZmeny_SlozkaStupenUtajeniCollection_Slozka_Pisemnost">
    <vt:lpwstr/>
  </property>
  <property fmtid="{D5CDD505-2E9C-101B-9397-08002B2CF9AE}" pid="23" name="EC_Pisemnost">
    <vt:lpwstr>UVCR25D0003859</vt:lpwstr>
  </property>
  <property fmtid="{D5CDD505-2E9C-101B-9397-08002B2CF9AE}" pid="24" name="Key_BarCode_Pisemnost">
    <vt:lpwstr>*UVCR25D0003859*</vt:lpwstr>
  </property>
  <property fmtid="{D5CDD505-2E9C-101B-9397-08002B2CF9AE}" pid="25" name="Key_BarCode_PostaOdes">
    <vt:lpwstr>11101001011</vt:lpwstr>
  </property>
  <property fmtid="{D5CDD505-2E9C-101B-9397-08002B2CF9AE}" pid="26" name="KRukam">
    <vt:lpwstr>{KRukam}</vt:lpwstr>
  </property>
  <property fmtid="{D5CDD505-2E9C-101B-9397-08002B2CF9AE}" pid="27" name="MediaServiceImageTags">
    <vt:lpwstr/>
  </property>
  <property fmtid="{D5CDD505-2E9C-101B-9397-08002B2CF9AE}" pid="28" name="NameAddress_Contact_SpisovyUzel_PoziceZodpo_Pisemnost">
    <vt:lpwstr>Úřad vlády České republiky</vt:lpwstr>
  </property>
  <property fmtid="{D5CDD505-2E9C-101B-9397-08002B2CF9AE}" pid="29" name="NamePostalAddress_Contact_PostaOdes">
    <vt:lpwstr>{NameAddress_Contact_PostaOdes}
{PostalAddress_Contact_PostaOdes}</vt:lpwstr>
  </property>
  <property fmtid="{D5CDD505-2E9C-101B-9397-08002B2CF9AE}" pid="30" name="Odkaz">
    <vt:lpwstr>ODKAZ</vt:lpwstr>
  </property>
  <property fmtid="{D5CDD505-2E9C-101B-9397-08002B2CF9AE}" pid="31" name="Order">
    <vt:r8>300</vt:r8>
  </property>
  <property fmtid="{D5CDD505-2E9C-101B-9397-08002B2CF9AE}" pid="32" name="Password_PisemnostTypZpristupneniInformaciZOSZ_Pisemnost">
    <vt:lpwstr>ZOSZ_Password</vt:lpwstr>
  </property>
  <property fmtid="{D5CDD505-2E9C-101B-9397-08002B2CF9AE}" pid="33" name="PocetListuDokumentu_Pisemnost">
    <vt:lpwstr>2</vt:lpwstr>
  </property>
  <property fmtid="{D5CDD505-2E9C-101B-9397-08002B2CF9AE}" pid="34" name="PocetListu_Pisemnost">
    <vt:lpwstr>2/46</vt:lpwstr>
  </property>
  <property fmtid="{D5CDD505-2E9C-101B-9397-08002B2CF9AE}" pid="35" name="PocetPriloh_Pisemnost">
    <vt:lpwstr>46</vt:lpwstr>
  </property>
  <property fmtid="{D5CDD505-2E9C-101B-9397-08002B2CF9AE}" pid="36" name="Podpis">
    <vt:lpwstr/>
  </property>
  <property fmtid="{D5CDD505-2E9C-101B-9397-08002B2CF9AE}" pid="37" name="PoleVlastnost">
    <vt:lpwstr/>
  </property>
  <property fmtid="{D5CDD505-2E9C-101B-9397-08002B2CF9AE}" pid="38" name="PostalAddress_Contact_SpisovyUzel_PoziceZodpo_Pisemnost">
    <vt:lpwstr>nábřeží Edvarda Beneše 4/128
11801 Praha 1 - Malá Strana</vt:lpwstr>
  </property>
  <property fmtid="{D5CDD505-2E9C-101B-9397-08002B2CF9AE}" pid="39" name="QREC_Pisemnost">
    <vt:lpwstr>UVCR25D0003859</vt:lpwstr>
  </property>
  <property fmtid="{D5CDD505-2E9C-101B-9397-08002B2CF9AE}" pid="40" name="RC">
    <vt:lpwstr/>
  </property>
  <property fmtid="{D5CDD505-2E9C-101B-9397-08002B2CF9AE}" pid="41" name="SkartacniZnakLhuta_PisemnostZnak">
    <vt:lpwstr>A/5</vt:lpwstr>
  </property>
  <property fmtid="{D5CDD505-2E9C-101B-9397-08002B2CF9AE}" pid="42" name="SmlouvaCislo">
    <vt:lpwstr>ČÍSLO SMLOUVY</vt:lpwstr>
  </property>
  <property fmtid="{D5CDD505-2E9C-101B-9397-08002B2CF9AE}" pid="43" name="SZ_Spis_Pisemnost">
    <vt:lpwstr>SPIS-2025-645</vt:lpwstr>
  </property>
  <property fmtid="{D5CDD505-2E9C-101B-9397-08002B2CF9AE}" pid="44" name="TemplateUrl">
    <vt:lpwstr/>
  </property>
  <property fmtid="{D5CDD505-2E9C-101B-9397-08002B2CF9AE}" pid="45" name="TEST">
    <vt:lpwstr>testovací pole</vt:lpwstr>
  </property>
  <property fmtid="{D5CDD505-2E9C-101B-9397-08002B2CF9AE}" pid="46" name="TriggerFlowInfo">
    <vt:lpwstr/>
  </property>
  <property fmtid="{D5CDD505-2E9C-101B-9397-08002B2CF9AE}" pid="47" name="TypPrilohy_Pisemnost">
    <vt:lpwstr>46 Dokument</vt:lpwstr>
  </property>
  <property fmtid="{D5CDD505-2E9C-101B-9397-08002B2CF9AE}" pid="48" name="UserName_PisemnostTypZpristupneniInformaciZOSZ_Pisemnost">
    <vt:lpwstr>ZOSZ_UserName</vt:lpwstr>
  </property>
  <property fmtid="{D5CDD505-2E9C-101B-9397-08002B2CF9AE}" pid="49" name="Vec_Pisemnost">
    <vt:lpwstr>Zprávy o činnosti Rady pro výzkum, vývoj a inovace (výroční zpráva) a jejích poradních orgánů za rok 2024 a návrh na stanovení odměn za výkon veřejné funkce členů Rady pro výzkum, vývoj a inovace a členů jejích poradních orgánů za rok 2024 - materiál p...</vt:lpwstr>
  </property>
  <property fmtid="{D5CDD505-2E9C-101B-9397-08002B2CF9AE}" pid="50" name="xd_ProgID">
    <vt:lpwstr/>
  </property>
  <property fmtid="{D5CDD505-2E9C-101B-9397-08002B2CF9AE}" pid="51" name="xd_Signature">
    <vt:bool>false</vt:bool>
  </property>
  <property fmtid="{D5CDD505-2E9C-101B-9397-08002B2CF9AE}" pid="52" name="Zkratka_SpisovyUzel_PoziceZodpo_Pisemnost">
    <vt:lpwstr>RVV</vt:lpwstr>
  </property>
  <property fmtid="{D5CDD505-2E9C-101B-9397-08002B2CF9AE}" pid="53" name="_ExtendedDescription">
    <vt:lpwstr/>
  </property>
</Properties>
</file>